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A72A9" w:rsidRDefault="00044E28" w:rsidP="000667FA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Mardinli Girişimci İş İnsanları Derneği'nin isminin verilmesi şartıyla şartlı bağış yapılması ile ilgili Mali hizmetler Müdürlüğünün  05.12.2022 tarih ve E-84392874-190.05.03.01-67044 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A72A9" w:rsidRDefault="002A72A9" w:rsidP="002A72A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7FA" w:rsidRDefault="000667FA" w:rsidP="002A72A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5882" w:rsidRDefault="002B5882" w:rsidP="002B58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2A72A9">
              <w:rPr>
                <w:rFonts w:ascii="Arial" w:hAnsi="Arial" w:cs="Arial"/>
                <w:sz w:val="24"/>
                <w:szCs w:val="24"/>
              </w:rPr>
              <w:t xml:space="preserve">Mardinli Girişimci İş İnsanları Derneği </w:t>
            </w:r>
            <w:proofErr w:type="spellStart"/>
            <w:r w:rsidR="00FE12F6">
              <w:rPr>
                <w:rFonts w:ascii="Arial" w:hAnsi="Arial" w:cs="Arial"/>
                <w:sz w:val="24"/>
                <w:szCs w:val="24"/>
              </w:rPr>
              <w:t>Magiid</w:t>
            </w:r>
            <w:proofErr w:type="spellEnd"/>
            <w:r w:rsidR="00FE12F6">
              <w:rPr>
                <w:rFonts w:ascii="Arial" w:hAnsi="Arial" w:cs="Arial"/>
                <w:sz w:val="24"/>
                <w:szCs w:val="24"/>
              </w:rPr>
              <w:t xml:space="preserve"> Yönetim K</w:t>
            </w:r>
            <w:r>
              <w:rPr>
                <w:rFonts w:ascii="Arial" w:hAnsi="Arial" w:cs="Arial"/>
                <w:sz w:val="24"/>
                <w:szCs w:val="24"/>
              </w:rPr>
              <w:t>urulu Başkanı Süleyman AKTAŞ tarafından belediyemize verilen 02.12.2022 tarih ve 52176 kayıt nolu dilekçesi ile;  </w:t>
            </w:r>
            <w:r w:rsidRPr="002A72A9">
              <w:rPr>
                <w:rFonts w:ascii="Arial" w:hAnsi="Arial" w:cs="Arial"/>
                <w:sz w:val="24"/>
                <w:szCs w:val="24"/>
              </w:rPr>
              <w:t xml:space="preserve">Mardinli Girişimci İş İnsanları Derneği (MAGİİD) isminin verilmesi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şartıyla İlçemiz sınırlarında bulunan ve mülkiyeti Belediyemize ait olan </w:t>
            </w:r>
            <w:r w:rsidRPr="002A72A9">
              <w:rPr>
                <w:rFonts w:ascii="Arial" w:hAnsi="Arial" w:cs="Arial"/>
                <w:sz w:val="24"/>
                <w:szCs w:val="24"/>
              </w:rPr>
              <w:t>Mersin İli Yenişehir İlçesi Menteş Mahallesi 12805 ada 1 parsel </w:t>
            </w:r>
            <w:r>
              <w:rPr>
                <w:rFonts w:ascii="Arial" w:hAnsi="Arial" w:cs="Arial"/>
                <w:sz w:val="24"/>
                <w:szCs w:val="24"/>
              </w:rPr>
              <w:t xml:space="preserve"> üzerine  </w:t>
            </w:r>
            <w:r w:rsidRPr="002A72A9">
              <w:rPr>
                <w:rFonts w:ascii="Arial" w:hAnsi="Arial" w:cs="Arial"/>
                <w:sz w:val="24"/>
                <w:szCs w:val="24"/>
              </w:rPr>
              <w:t>Çok Amaçlı Salon (Kütüphane) ile birlikte Taziye</w:t>
            </w:r>
            <w:r>
              <w:rPr>
                <w:rFonts w:ascii="Arial" w:hAnsi="Arial" w:cs="Arial"/>
                <w:sz w:val="24"/>
                <w:szCs w:val="24"/>
              </w:rPr>
              <w:t xml:space="preserve"> evi</w:t>
            </w:r>
            <w:r w:rsidRPr="002A72A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 yapmak ve teslim etmek üzere şartlı bağış yapmak istediğini belirtmiştir. Söz konusu bağışın 5018 sayılı Kanunun 40. maddesi ve 5393 sayılı Belediye Kanununun 18/g maddesi uyarınca kabul edilmesi ile ilgili teklif Plan ve Bütçe Komisyonu ile Kültür </w:t>
            </w:r>
            <w:r w:rsidR="00FE12F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anat ve Turizm Komisyonuna ortak havale edilmesinin kabulüne oy birliği ile karar verildi.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B5882" w:rsidRDefault="002B5882" w:rsidP="002B58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B5882" w:rsidRDefault="002B5882" w:rsidP="002B58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E12F6" w:rsidRDefault="00FE12F6" w:rsidP="002B58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667FA" w:rsidRPr="002A72A9" w:rsidRDefault="000667FA" w:rsidP="000667F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AC67EE" w:rsidTr="00AC67E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7EE" w:rsidRDefault="00AC67E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AC67EE" w:rsidRDefault="00AC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7EE" w:rsidRDefault="00AC67E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C67EE" w:rsidRDefault="00AC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7EE" w:rsidRDefault="00AC67E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C67EE" w:rsidRDefault="00AC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8254E6">
        <w:tblPrEx>
          <w:tblLook w:val="0000"/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</w:tr>
      <w:tr w:rsidR="00481B3D">
        <w:tblPrEx>
          <w:tblLook w:val="0000"/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C67E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B7" w:rsidRDefault="00A716B7">
      <w:r>
        <w:separator/>
      </w:r>
    </w:p>
  </w:endnote>
  <w:endnote w:type="continuationSeparator" w:id="1">
    <w:p w:rsidR="00A716B7" w:rsidRDefault="00A7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B7" w:rsidRDefault="00A716B7">
      <w:r>
        <w:separator/>
      </w:r>
    </w:p>
  </w:footnote>
  <w:footnote w:type="continuationSeparator" w:id="1">
    <w:p w:rsidR="00A716B7" w:rsidRDefault="00A7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E36D3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E36D3" w:rsidRDefault="00DE36D3">
          <w:pPr>
            <w:pStyle w:val="Balk3"/>
          </w:pPr>
          <w:r>
            <w:t>MERSİN YENİŞEHİR</w:t>
          </w:r>
        </w:p>
        <w:p w:rsidR="00DE36D3" w:rsidRDefault="00DE36D3">
          <w:r>
            <w:rPr>
              <w:b/>
              <w:sz w:val="24"/>
            </w:rPr>
            <w:t>BELEDİYE MECLİSİ</w:t>
          </w:r>
        </w:p>
      </w:tc>
    </w:tr>
    <w:tr w:rsidR="00DE36D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pStyle w:val="Balk2"/>
            <w:rPr>
              <w:b/>
              <w:u w:val="single"/>
            </w:rPr>
          </w:pPr>
        </w:p>
      </w:tc>
    </w:tr>
    <w:tr w:rsidR="00DE36D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E36D3" w:rsidRDefault="00044E28">
          <w:pPr>
            <w:pStyle w:val="Balk2"/>
            <w:jc w:val="left"/>
          </w:pPr>
          <w:r>
            <w:t>230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E36D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E36D3" w:rsidRDefault="00DE36D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E36D3" w:rsidRDefault="00044E28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DE36D3" w:rsidRDefault="00DE36D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4E28"/>
    <w:rsid w:val="000667FA"/>
    <w:rsid w:val="001A1A55"/>
    <w:rsid w:val="00207A13"/>
    <w:rsid w:val="002416D3"/>
    <w:rsid w:val="00295098"/>
    <w:rsid w:val="002A72A9"/>
    <w:rsid w:val="002B5882"/>
    <w:rsid w:val="00387972"/>
    <w:rsid w:val="00481B3D"/>
    <w:rsid w:val="00534478"/>
    <w:rsid w:val="00575CE8"/>
    <w:rsid w:val="00613BBD"/>
    <w:rsid w:val="00634E5D"/>
    <w:rsid w:val="007263B9"/>
    <w:rsid w:val="007401D7"/>
    <w:rsid w:val="00754D57"/>
    <w:rsid w:val="007C02F3"/>
    <w:rsid w:val="008254E6"/>
    <w:rsid w:val="008517C2"/>
    <w:rsid w:val="009A3E44"/>
    <w:rsid w:val="00A716B7"/>
    <w:rsid w:val="00AC67EE"/>
    <w:rsid w:val="00B76FF2"/>
    <w:rsid w:val="00C63B2B"/>
    <w:rsid w:val="00DE36D3"/>
    <w:rsid w:val="00DF16C8"/>
    <w:rsid w:val="00EB4688"/>
    <w:rsid w:val="00ED19EE"/>
    <w:rsid w:val="00F532D1"/>
    <w:rsid w:val="00F71533"/>
    <w:rsid w:val="00FB3141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C67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yazi_meclis_274_2022-12-06_9-58_404167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2022-12-07T13:20:00Z</cp:lastPrinted>
  <dcterms:created xsi:type="dcterms:W3CDTF">2022-12-08T07:11:00Z</dcterms:created>
  <dcterms:modified xsi:type="dcterms:W3CDTF">2022-12-08T07:11:00Z</dcterms:modified>
</cp:coreProperties>
</file>