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599" w:rsidRPr="000D692F"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003B10AD" w:rsidRPr="003B10AD">
        <w:rPr>
          <w:rFonts w:ascii="Arial" w:hAnsi="Arial" w:cs="Arial"/>
          <w:sz w:val="24"/>
          <w:szCs w:val="24"/>
        </w:rPr>
        <w:t>1</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2F7071">
        <w:rPr>
          <w:rFonts w:ascii="Arial" w:hAnsi="Arial" w:cs="Arial"/>
          <w:sz w:val="24"/>
          <w:szCs w:val="24"/>
        </w:rPr>
        <w:t>0</w:t>
      </w:r>
      <w:r w:rsidR="00B51ECD">
        <w:rPr>
          <w:rFonts w:ascii="Arial" w:hAnsi="Arial" w:cs="Arial"/>
          <w:sz w:val="24"/>
          <w:szCs w:val="24"/>
        </w:rPr>
        <w:t>9</w:t>
      </w:r>
      <w:r w:rsidR="00E55403">
        <w:rPr>
          <w:rFonts w:ascii="Arial" w:hAnsi="Arial" w:cs="Arial"/>
          <w:sz w:val="24"/>
          <w:szCs w:val="24"/>
        </w:rPr>
        <w:t>/1</w:t>
      </w:r>
      <w:r w:rsidR="002F7071">
        <w:rPr>
          <w:rFonts w:ascii="Arial" w:hAnsi="Arial" w:cs="Arial"/>
          <w:sz w:val="24"/>
          <w:szCs w:val="24"/>
        </w:rPr>
        <w:t>2</w:t>
      </w:r>
      <w:r w:rsidRPr="00A346A6">
        <w:rPr>
          <w:rFonts w:ascii="Arial" w:hAnsi="Arial" w:cs="Arial"/>
          <w:sz w:val="24"/>
          <w:szCs w:val="24"/>
        </w:rPr>
        <w:t>/2022</w:t>
      </w:r>
    </w:p>
    <w:p w:rsidR="00143599" w:rsidRPr="00D71B68"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2A7128">
        <w:rPr>
          <w:rFonts w:ascii="Arial" w:hAnsi="Arial" w:cs="Arial"/>
          <w:sz w:val="24"/>
          <w:szCs w:val="24"/>
        </w:rPr>
        <w:t>3</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006E5F46">
        <w:rPr>
          <w:rFonts w:ascii="Arial" w:hAnsi="Arial" w:cs="Arial"/>
          <w:sz w:val="24"/>
          <w:szCs w:val="24"/>
        </w:rPr>
        <w:t>0</w:t>
      </w:r>
      <w:r w:rsidR="002A7128">
        <w:rPr>
          <w:rFonts w:ascii="Arial" w:hAnsi="Arial" w:cs="Arial"/>
          <w:sz w:val="24"/>
          <w:szCs w:val="24"/>
        </w:rPr>
        <w:t>5</w:t>
      </w:r>
      <w:r w:rsidRPr="00A346A6">
        <w:rPr>
          <w:rFonts w:ascii="Arial" w:hAnsi="Arial" w:cs="Arial"/>
          <w:sz w:val="24"/>
          <w:szCs w:val="24"/>
        </w:rPr>
        <w:t>/</w:t>
      </w:r>
      <w:r w:rsidR="006E5F46">
        <w:rPr>
          <w:rFonts w:ascii="Arial" w:hAnsi="Arial" w:cs="Arial"/>
          <w:sz w:val="24"/>
          <w:szCs w:val="24"/>
        </w:rPr>
        <w:t>1</w:t>
      </w:r>
      <w:r w:rsidR="002A7128">
        <w:rPr>
          <w:rFonts w:ascii="Arial" w:hAnsi="Arial" w:cs="Arial"/>
          <w:sz w:val="24"/>
          <w:szCs w:val="24"/>
        </w:rPr>
        <w:t>2</w:t>
      </w:r>
      <w:r w:rsidRPr="00A346A6">
        <w:rPr>
          <w:rFonts w:ascii="Arial" w:hAnsi="Arial" w:cs="Arial"/>
          <w:sz w:val="24"/>
          <w:szCs w:val="24"/>
        </w:rPr>
        <w:t>/2022</w:t>
      </w:r>
    </w:p>
    <w:p w:rsidR="002A7128" w:rsidRDefault="00143599" w:rsidP="00DB5C8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2A7128" w:rsidRPr="002A7128">
        <w:rPr>
          <w:rFonts w:ascii="Arial" w:hAnsi="Arial" w:cs="Arial"/>
          <w:sz w:val="24"/>
          <w:szCs w:val="24"/>
        </w:rPr>
        <w:t>216</w:t>
      </w:r>
    </w:p>
    <w:p w:rsidR="002A7128" w:rsidRPr="002A7128" w:rsidRDefault="00DB5C8A" w:rsidP="00DB5C8A">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Plan ve Bütçe Komisyonu </w:t>
      </w:r>
    </w:p>
    <w:p w:rsidR="00DB5C8A" w:rsidRDefault="00DB5C8A" w:rsidP="00DB5C8A">
      <w:pPr>
        <w:tabs>
          <w:tab w:val="left" w:pos="3402"/>
          <w:tab w:val="left" w:pos="3686"/>
        </w:tabs>
        <w:spacing w:after="120" w:line="240" w:lineRule="auto"/>
        <w:jc w:val="both"/>
        <w:rPr>
          <w:rFonts w:ascii="Arial" w:hAnsi="Arial" w:cs="Arial"/>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Vahap DÜZOVA (Kom.Başk. V.) Cevdet YILMAZ, Harun </w:t>
      </w:r>
      <w:r>
        <w:rPr>
          <w:rFonts w:ascii="Arial" w:hAnsi="Arial" w:cs="Arial"/>
        </w:rPr>
        <w:tab/>
      </w:r>
      <w:r>
        <w:rPr>
          <w:rFonts w:ascii="Arial" w:hAnsi="Arial" w:cs="Arial"/>
        </w:rPr>
        <w:tab/>
        <w:t>GÖKALP, Yusuf KAPLAN</w:t>
      </w:r>
    </w:p>
    <w:p w:rsidR="006E7719" w:rsidRDefault="00143599" w:rsidP="006E7719">
      <w:pPr>
        <w:tabs>
          <w:tab w:val="left" w:pos="3402"/>
          <w:tab w:val="left" w:pos="3686"/>
        </w:tabs>
        <w:spacing w:after="120" w:line="240" w:lineRule="auto"/>
        <w:jc w:val="both"/>
        <w:rPr>
          <w:rFonts w:ascii="Arial" w:hAnsi="Arial" w:cs="Arial"/>
        </w:rPr>
      </w:pPr>
      <w:r w:rsidRPr="00A346A6">
        <w:rPr>
          <w:b/>
          <w:sz w:val="24"/>
          <w:szCs w:val="24"/>
        </w:rPr>
        <w:t>KOMİSYON RAPORU TARİHİ</w:t>
      </w:r>
      <w:r w:rsidRPr="00A346A6">
        <w:rPr>
          <w:b/>
          <w:sz w:val="24"/>
          <w:szCs w:val="24"/>
        </w:rPr>
        <w:tab/>
        <w:t xml:space="preserve">:    </w:t>
      </w:r>
      <w:r w:rsidR="006E7719">
        <w:rPr>
          <w:sz w:val="24"/>
          <w:szCs w:val="24"/>
        </w:rPr>
        <w:t>08</w:t>
      </w:r>
      <w:r w:rsidR="008247DD">
        <w:rPr>
          <w:sz w:val="24"/>
          <w:szCs w:val="24"/>
        </w:rPr>
        <w:t>/1</w:t>
      </w:r>
      <w:r w:rsidR="006E7719">
        <w:rPr>
          <w:sz w:val="24"/>
          <w:szCs w:val="24"/>
        </w:rPr>
        <w:t>2</w:t>
      </w:r>
      <w:r w:rsidRPr="00A346A6">
        <w:rPr>
          <w:sz w:val="24"/>
          <w:szCs w:val="24"/>
        </w:rPr>
        <w:t>/2022</w:t>
      </w:r>
    </w:p>
    <w:p w:rsidR="006E7719" w:rsidRPr="006E7719" w:rsidRDefault="00143599" w:rsidP="006E7719">
      <w:pPr>
        <w:tabs>
          <w:tab w:val="left" w:pos="3402"/>
          <w:tab w:val="left" w:pos="3686"/>
        </w:tabs>
        <w:spacing w:after="120" w:line="240" w:lineRule="auto"/>
        <w:jc w:val="both"/>
        <w:rPr>
          <w:rFonts w:ascii="Arial" w:hAnsi="Arial" w:cs="Arial"/>
        </w:rPr>
      </w:pPr>
      <w:r w:rsidRPr="00A346A6">
        <w:rPr>
          <w:rFonts w:ascii="Arial" w:hAnsi="Arial" w:cs="Arial"/>
          <w:b/>
          <w:sz w:val="24"/>
          <w:szCs w:val="24"/>
        </w:rPr>
        <w:t>KOMİSYON RAPORU</w:t>
      </w:r>
      <w:r w:rsidRPr="00A346A6">
        <w:rPr>
          <w:rFonts w:ascii="Arial" w:hAnsi="Arial" w:cs="Arial"/>
          <w:b/>
          <w:sz w:val="24"/>
          <w:szCs w:val="24"/>
        </w:rPr>
        <w:tab/>
        <w:t>:</w:t>
      </w:r>
      <w:r w:rsidR="009C5CF3">
        <w:rPr>
          <w:rFonts w:ascii="Arial" w:hAnsi="Arial" w:cs="Arial"/>
          <w:b/>
          <w:sz w:val="24"/>
          <w:szCs w:val="24"/>
        </w:rPr>
        <w:t xml:space="preserve"> </w:t>
      </w:r>
      <w:r w:rsidR="00F378E1">
        <w:rPr>
          <w:rFonts w:ascii="Arial" w:hAnsi="Arial" w:cs="Arial"/>
          <w:b/>
          <w:sz w:val="24"/>
          <w:szCs w:val="24"/>
        </w:rPr>
        <w:t xml:space="preserve"> </w:t>
      </w:r>
      <w:r w:rsidR="006E7719" w:rsidRPr="006E7719">
        <w:rPr>
          <w:rFonts w:ascii="Arial" w:hAnsi="Arial" w:cs="Arial"/>
        </w:rPr>
        <w:t>Belediye Meclisinin 05.12.2022 tarih ve 216 sayılı ara kararı ile 5393 Sayılı Belediye Kanununun 20. maddesi ve Belediye Meclisi Çalışma Yönetmeliğinin 6. maddesine göre 2023 Yılı Meclis Toplantı Günlerinin belirlenmesi ile ilgili teklif Plan ve Bütçe Komisyonuna havale edilmiştir.</w:t>
      </w:r>
    </w:p>
    <w:p w:rsidR="006E7719" w:rsidRDefault="006E7719" w:rsidP="006E7719">
      <w:pPr>
        <w:tabs>
          <w:tab w:val="left" w:pos="3402"/>
          <w:tab w:val="left" w:pos="3686"/>
        </w:tabs>
        <w:spacing w:after="120" w:line="240" w:lineRule="auto"/>
        <w:jc w:val="both"/>
        <w:rPr>
          <w:rFonts w:ascii="Arial" w:hAnsi="Arial" w:cs="Arial"/>
          <w:sz w:val="24"/>
          <w:szCs w:val="24"/>
        </w:rPr>
      </w:pPr>
      <w:r w:rsidRPr="006E7719">
        <w:rPr>
          <w:rFonts w:ascii="Arial" w:hAnsi="Arial" w:cs="Arial"/>
        </w:rPr>
        <w:t>Teklifin incelenmesi neticesinde; 5393 Sayılı Belediye Kanununun 20. maddesi ve Belediye Meclisi Çalışma Yönetmeliğinin 6 maddesine göre; Meclis toplantısı her ayın ilk haftası başlatılır ve ara verilmeden tamamlanır. Ancak ilk haftanın tamamının resmi tatile rastlaması halinde takip eden ilk çalışma günü toplantı günü olarak belirlenir. Resmi tatile rastlayan günlerde çalışmaya ara verilebilir. Meclis, toplantıların haftanın hangi günü yapacağını genel olarak belirleyebileceği gibi, her toplantının sonunda gelecek ay toplantısının hangi gün yapılacağını da kararlaştırabilir. Meclis, belli bir ayda görüşülmesi zorunlu olan konuların görüşüleceği ayların dışında 1 ay tatil kararı alabilir.5393 Sayılı Belediye Kanununun 20. maddesine ve Belediye Meclisi Çalışma Yönetmeliğinin 6. maddesine göre; Yenişehir Belediye Meclisinin 2023 yılında Ağustos ayının tatil edilmesine ve diğer ayların ilk meclis toplantı günlerinin ise aşağıda belirtildiği gün ve saatte yapılmasının kabulüne komisyonumuzca oy birliği ile karar verildi</w:t>
      </w:r>
      <w:r>
        <w:rPr>
          <w:rFonts w:ascii="Arial" w:hAnsi="Arial" w:cs="Arial"/>
          <w:sz w:val="24"/>
          <w:szCs w:val="24"/>
        </w:rPr>
        <w:t xml:space="preserve">. </w:t>
      </w:r>
    </w:p>
    <w:p w:rsidR="006E7719" w:rsidRPr="006E7719" w:rsidRDefault="006E7719" w:rsidP="006E7719">
      <w:pPr>
        <w:tabs>
          <w:tab w:val="right" w:pos="9638"/>
        </w:tabs>
        <w:jc w:val="both"/>
        <w:rPr>
          <w:rFonts w:ascii="Arial" w:hAnsi="Arial" w:cs="Arial"/>
          <w:sz w:val="20"/>
          <w:szCs w:val="20"/>
        </w:rPr>
      </w:pPr>
      <w:r w:rsidRPr="006E7719">
        <w:rPr>
          <w:rFonts w:ascii="Arial" w:hAnsi="Arial" w:cs="Arial"/>
          <w:b/>
          <w:sz w:val="20"/>
          <w:szCs w:val="20"/>
        </w:rPr>
        <w:t xml:space="preserve">Yenişehir Belediye Meclisinin 2023 Yılı Ağustos Ayı Hariç Diğer Ayların  İlk Meclis Toplantı </w:t>
      </w:r>
      <w:r w:rsidRPr="006E7719">
        <w:rPr>
          <w:rFonts w:ascii="Arial" w:hAnsi="Arial" w:cs="Arial"/>
          <w:b/>
          <w:sz w:val="20"/>
          <w:szCs w:val="20"/>
          <w:u w:val="single"/>
        </w:rPr>
        <w:t>Tarihi ve Saatleri</w:t>
      </w:r>
      <w:r w:rsidRPr="006E7719">
        <w:rPr>
          <w:rFonts w:ascii="Arial" w:hAnsi="Arial" w:cs="Arial"/>
          <w:b/>
          <w:sz w:val="20"/>
          <w:szCs w:val="20"/>
          <w:u w:val="single"/>
        </w:rPr>
        <w:tab/>
        <w:t>:</w:t>
      </w:r>
    </w:p>
    <w:p w:rsidR="006E7719" w:rsidRPr="006E7719" w:rsidRDefault="006E7719" w:rsidP="006E7719">
      <w:pPr>
        <w:spacing w:line="240" w:lineRule="auto"/>
        <w:jc w:val="both"/>
        <w:rPr>
          <w:rFonts w:ascii="Arial" w:hAnsi="Arial" w:cs="Arial"/>
          <w:sz w:val="20"/>
          <w:szCs w:val="20"/>
        </w:rPr>
      </w:pPr>
      <w:r w:rsidRPr="006E7719">
        <w:rPr>
          <w:rFonts w:ascii="Arial" w:hAnsi="Arial" w:cs="Arial"/>
          <w:sz w:val="20"/>
          <w:szCs w:val="20"/>
        </w:rPr>
        <w:t>-Ocak Ayı</w:t>
      </w:r>
      <w:r w:rsidRPr="006E7719">
        <w:rPr>
          <w:rFonts w:ascii="Arial" w:hAnsi="Arial" w:cs="Arial"/>
          <w:sz w:val="20"/>
          <w:szCs w:val="20"/>
        </w:rPr>
        <w:tab/>
        <w:t>:     </w:t>
      </w:r>
      <w:r w:rsidRPr="006E7719">
        <w:rPr>
          <w:rFonts w:ascii="Arial" w:hAnsi="Arial" w:cs="Arial"/>
          <w:sz w:val="20"/>
          <w:szCs w:val="20"/>
        </w:rPr>
        <w:tab/>
        <w:t>2 Ocak 2023 </w:t>
      </w:r>
      <w:r w:rsidRPr="006E7719">
        <w:rPr>
          <w:rFonts w:ascii="Arial" w:hAnsi="Arial" w:cs="Arial"/>
          <w:sz w:val="20"/>
          <w:szCs w:val="20"/>
        </w:rPr>
        <w:tab/>
        <w:t>Pazartesi günü saat</w:t>
      </w:r>
      <w:r w:rsidRPr="006E7719">
        <w:rPr>
          <w:rFonts w:ascii="Arial" w:hAnsi="Arial" w:cs="Arial"/>
          <w:sz w:val="20"/>
          <w:szCs w:val="20"/>
        </w:rPr>
        <w:tab/>
        <w:t>14.00</w:t>
      </w:r>
    </w:p>
    <w:p w:rsidR="006E7719" w:rsidRPr="006E7719" w:rsidRDefault="006E7719" w:rsidP="006E7719">
      <w:pPr>
        <w:tabs>
          <w:tab w:val="left" w:pos="142"/>
          <w:tab w:val="left" w:pos="1701"/>
          <w:tab w:val="left" w:pos="2552"/>
          <w:tab w:val="left" w:pos="4820"/>
          <w:tab w:val="left" w:pos="7938"/>
        </w:tabs>
        <w:spacing w:line="240" w:lineRule="auto"/>
        <w:jc w:val="both"/>
        <w:rPr>
          <w:rFonts w:ascii="Arial" w:hAnsi="Arial" w:cs="Arial"/>
          <w:sz w:val="20"/>
          <w:szCs w:val="20"/>
        </w:rPr>
      </w:pPr>
      <w:r w:rsidRPr="006E7719">
        <w:rPr>
          <w:rFonts w:ascii="Arial" w:hAnsi="Arial" w:cs="Arial"/>
          <w:sz w:val="20"/>
          <w:szCs w:val="20"/>
        </w:rPr>
        <w:t>-Şubat Ayı </w:t>
      </w:r>
      <w:r w:rsidRPr="006E7719">
        <w:rPr>
          <w:rFonts w:ascii="Arial" w:hAnsi="Arial" w:cs="Arial"/>
          <w:sz w:val="20"/>
          <w:szCs w:val="20"/>
        </w:rPr>
        <w:tab/>
        <w:t xml:space="preserve">:   </w:t>
      </w:r>
      <w:r w:rsidRPr="006E7719">
        <w:rPr>
          <w:rFonts w:ascii="Arial" w:hAnsi="Arial" w:cs="Arial"/>
          <w:sz w:val="20"/>
          <w:szCs w:val="20"/>
        </w:rPr>
        <w:tab/>
        <w:t>6 Şubat 2023 </w:t>
      </w:r>
      <w:r w:rsidRPr="006E7719">
        <w:rPr>
          <w:rFonts w:ascii="Arial" w:hAnsi="Arial" w:cs="Arial"/>
          <w:sz w:val="20"/>
          <w:szCs w:val="20"/>
        </w:rPr>
        <w:tab/>
        <w:t>Pazartesi günü saat</w:t>
      </w:r>
      <w:r w:rsidRPr="006E7719">
        <w:rPr>
          <w:rFonts w:ascii="Arial" w:hAnsi="Arial" w:cs="Arial"/>
          <w:sz w:val="20"/>
          <w:szCs w:val="20"/>
        </w:rPr>
        <w:tab/>
        <w:t>14.00</w:t>
      </w:r>
    </w:p>
    <w:p w:rsidR="006E7719" w:rsidRPr="006E7719" w:rsidRDefault="006E7719" w:rsidP="006E7719">
      <w:pPr>
        <w:tabs>
          <w:tab w:val="left" w:pos="142"/>
          <w:tab w:val="left" w:pos="1701"/>
          <w:tab w:val="left" w:pos="2552"/>
          <w:tab w:val="left" w:pos="4820"/>
          <w:tab w:val="left" w:pos="7938"/>
        </w:tabs>
        <w:spacing w:line="240" w:lineRule="auto"/>
        <w:jc w:val="both"/>
        <w:rPr>
          <w:rFonts w:ascii="Arial" w:hAnsi="Arial" w:cs="Arial"/>
          <w:sz w:val="20"/>
          <w:szCs w:val="20"/>
        </w:rPr>
      </w:pPr>
      <w:r w:rsidRPr="006E7719">
        <w:rPr>
          <w:rFonts w:ascii="Arial" w:hAnsi="Arial" w:cs="Arial"/>
          <w:sz w:val="20"/>
          <w:szCs w:val="20"/>
        </w:rPr>
        <w:t>-Mart Ayı</w:t>
      </w:r>
      <w:r w:rsidRPr="006E7719">
        <w:rPr>
          <w:rFonts w:ascii="Arial" w:hAnsi="Arial" w:cs="Arial"/>
          <w:sz w:val="20"/>
          <w:szCs w:val="20"/>
        </w:rPr>
        <w:tab/>
        <w:t>: </w:t>
      </w:r>
      <w:r w:rsidRPr="006E7719">
        <w:rPr>
          <w:rFonts w:ascii="Arial" w:hAnsi="Arial" w:cs="Arial"/>
          <w:sz w:val="20"/>
          <w:szCs w:val="20"/>
        </w:rPr>
        <w:tab/>
        <w:t>6 Mart 2023</w:t>
      </w:r>
      <w:r w:rsidRPr="006E7719">
        <w:rPr>
          <w:rFonts w:ascii="Arial" w:hAnsi="Arial" w:cs="Arial"/>
          <w:sz w:val="20"/>
          <w:szCs w:val="20"/>
        </w:rPr>
        <w:tab/>
        <w:t>Pazartesi günü saat</w:t>
      </w:r>
      <w:r w:rsidRPr="006E7719">
        <w:rPr>
          <w:rFonts w:ascii="Arial" w:hAnsi="Arial" w:cs="Arial"/>
          <w:sz w:val="20"/>
          <w:szCs w:val="20"/>
        </w:rPr>
        <w:tab/>
        <w:t>14.00</w:t>
      </w:r>
    </w:p>
    <w:p w:rsidR="006E7719" w:rsidRPr="006E7719" w:rsidRDefault="006E7719" w:rsidP="006E7719">
      <w:pPr>
        <w:tabs>
          <w:tab w:val="left" w:pos="142"/>
          <w:tab w:val="left" w:pos="1701"/>
          <w:tab w:val="left" w:pos="2552"/>
          <w:tab w:val="left" w:pos="4820"/>
          <w:tab w:val="left" w:pos="7938"/>
        </w:tabs>
        <w:spacing w:line="240" w:lineRule="auto"/>
        <w:jc w:val="both"/>
        <w:rPr>
          <w:rFonts w:ascii="Arial" w:hAnsi="Arial" w:cs="Arial"/>
          <w:sz w:val="20"/>
          <w:szCs w:val="20"/>
        </w:rPr>
      </w:pPr>
      <w:r w:rsidRPr="006E7719">
        <w:rPr>
          <w:rFonts w:ascii="Arial" w:hAnsi="Arial" w:cs="Arial"/>
          <w:sz w:val="20"/>
          <w:szCs w:val="20"/>
        </w:rPr>
        <w:t>-Nisan Ayı           :             3 Nisan 2023</w:t>
      </w:r>
      <w:r w:rsidRPr="006E7719">
        <w:rPr>
          <w:rFonts w:ascii="Arial" w:hAnsi="Arial" w:cs="Arial"/>
          <w:sz w:val="20"/>
          <w:szCs w:val="20"/>
        </w:rPr>
        <w:tab/>
        <w:t>Pazartesi günü saat             </w:t>
      </w:r>
      <w:r w:rsidRPr="006E7719">
        <w:rPr>
          <w:rFonts w:ascii="Arial" w:hAnsi="Arial" w:cs="Arial"/>
          <w:sz w:val="20"/>
          <w:szCs w:val="20"/>
        </w:rPr>
        <w:tab/>
        <w:t>14.00</w:t>
      </w:r>
    </w:p>
    <w:p w:rsidR="006E7719" w:rsidRPr="006E7719" w:rsidRDefault="006E7719" w:rsidP="006E7719">
      <w:pPr>
        <w:tabs>
          <w:tab w:val="left" w:pos="142"/>
          <w:tab w:val="left" w:pos="1701"/>
          <w:tab w:val="left" w:pos="2552"/>
          <w:tab w:val="left" w:pos="4820"/>
          <w:tab w:val="left" w:pos="7938"/>
        </w:tabs>
        <w:spacing w:line="240" w:lineRule="auto"/>
        <w:jc w:val="both"/>
        <w:rPr>
          <w:rFonts w:ascii="Arial" w:hAnsi="Arial" w:cs="Arial"/>
          <w:sz w:val="20"/>
          <w:szCs w:val="20"/>
        </w:rPr>
      </w:pPr>
      <w:r w:rsidRPr="006E7719">
        <w:rPr>
          <w:rFonts w:ascii="Arial" w:hAnsi="Arial" w:cs="Arial"/>
          <w:sz w:val="20"/>
          <w:szCs w:val="20"/>
        </w:rPr>
        <w:t>-Mayıs Ayı </w:t>
      </w:r>
      <w:r w:rsidRPr="006E7719">
        <w:rPr>
          <w:rFonts w:ascii="Arial" w:hAnsi="Arial" w:cs="Arial"/>
          <w:sz w:val="20"/>
          <w:szCs w:val="20"/>
        </w:rPr>
        <w:tab/>
        <w:t>:</w:t>
      </w:r>
      <w:r w:rsidRPr="006E7719">
        <w:rPr>
          <w:rFonts w:ascii="Arial" w:hAnsi="Arial" w:cs="Arial"/>
          <w:sz w:val="20"/>
          <w:szCs w:val="20"/>
        </w:rPr>
        <w:tab/>
        <w:t>2 Mayıs 2023</w:t>
      </w:r>
      <w:r w:rsidRPr="006E7719">
        <w:rPr>
          <w:rFonts w:ascii="Arial" w:hAnsi="Arial" w:cs="Arial"/>
          <w:sz w:val="20"/>
          <w:szCs w:val="20"/>
        </w:rPr>
        <w:tab/>
        <w:t>Salı günü saat </w:t>
      </w:r>
      <w:r w:rsidRPr="006E7719">
        <w:rPr>
          <w:rFonts w:ascii="Arial" w:hAnsi="Arial" w:cs="Arial"/>
          <w:sz w:val="20"/>
          <w:szCs w:val="20"/>
        </w:rPr>
        <w:tab/>
        <w:t>14.00</w:t>
      </w:r>
    </w:p>
    <w:p w:rsidR="006E7719" w:rsidRPr="006E7719" w:rsidRDefault="006E7719" w:rsidP="006E7719">
      <w:pPr>
        <w:tabs>
          <w:tab w:val="left" w:pos="142"/>
          <w:tab w:val="left" w:pos="1701"/>
          <w:tab w:val="left" w:pos="2552"/>
          <w:tab w:val="left" w:pos="4820"/>
          <w:tab w:val="left" w:pos="7938"/>
        </w:tabs>
        <w:spacing w:line="240" w:lineRule="auto"/>
        <w:jc w:val="both"/>
        <w:rPr>
          <w:rFonts w:ascii="Arial" w:hAnsi="Arial" w:cs="Arial"/>
          <w:sz w:val="20"/>
          <w:szCs w:val="20"/>
        </w:rPr>
      </w:pPr>
      <w:r w:rsidRPr="006E7719">
        <w:rPr>
          <w:rFonts w:ascii="Arial" w:hAnsi="Arial" w:cs="Arial"/>
          <w:sz w:val="20"/>
          <w:szCs w:val="20"/>
        </w:rPr>
        <w:t>-Haziran Ayı </w:t>
      </w:r>
      <w:r w:rsidRPr="006E7719">
        <w:rPr>
          <w:rFonts w:ascii="Arial" w:hAnsi="Arial" w:cs="Arial"/>
          <w:sz w:val="20"/>
          <w:szCs w:val="20"/>
        </w:rPr>
        <w:tab/>
        <w:t>: </w:t>
      </w:r>
      <w:r w:rsidRPr="006E7719">
        <w:rPr>
          <w:rFonts w:ascii="Arial" w:hAnsi="Arial" w:cs="Arial"/>
          <w:sz w:val="20"/>
          <w:szCs w:val="20"/>
        </w:rPr>
        <w:tab/>
        <w:t>5 Haziran 2023             Pazartesi günü saat</w:t>
      </w:r>
      <w:r w:rsidRPr="006E7719">
        <w:rPr>
          <w:rFonts w:ascii="Arial" w:hAnsi="Arial" w:cs="Arial"/>
          <w:sz w:val="20"/>
          <w:szCs w:val="20"/>
        </w:rPr>
        <w:tab/>
        <w:t>14.00</w:t>
      </w:r>
    </w:p>
    <w:p w:rsidR="006E7719" w:rsidRPr="006E7719" w:rsidRDefault="006E7719" w:rsidP="006E7719">
      <w:pPr>
        <w:tabs>
          <w:tab w:val="left" w:pos="142"/>
          <w:tab w:val="left" w:pos="1701"/>
          <w:tab w:val="left" w:pos="2552"/>
          <w:tab w:val="left" w:pos="4820"/>
          <w:tab w:val="left" w:pos="7938"/>
        </w:tabs>
        <w:spacing w:line="240" w:lineRule="auto"/>
        <w:jc w:val="both"/>
        <w:rPr>
          <w:rFonts w:ascii="Arial" w:hAnsi="Arial" w:cs="Arial"/>
          <w:sz w:val="20"/>
          <w:szCs w:val="20"/>
        </w:rPr>
      </w:pPr>
      <w:r w:rsidRPr="006E7719">
        <w:rPr>
          <w:rFonts w:ascii="Arial" w:hAnsi="Arial" w:cs="Arial"/>
          <w:sz w:val="20"/>
          <w:szCs w:val="20"/>
        </w:rPr>
        <w:t>-Temmuz Ayı</w:t>
      </w:r>
      <w:r w:rsidRPr="006E7719">
        <w:rPr>
          <w:rFonts w:ascii="Arial" w:hAnsi="Arial" w:cs="Arial"/>
          <w:sz w:val="20"/>
          <w:szCs w:val="20"/>
        </w:rPr>
        <w:tab/>
        <w:t>: </w:t>
      </w:r>
      <w:r w:rsidRPr="006E7719">
        <w:rPr>
          <w:rFonts w:ascii="Arial" w:hAnsi="Arial" w:cs="Arial"/>
          <w:sz w:val="20"/>
          <w:szCs w:val="20"/>
        </w:rPr>
        <w:tab/>
        <w:t>3 Temmuz2023 </w:t>
      </w:r>
      <w:r w:rsidRPr="006E7719">
        <w:rPr>
          <w:rFonts w:ascii="Arial" w:hAnsi="Arial" w:cs="Arial"/>
          <w:sz w:val="20"/>
          <w:szCs w:val="20"/>
        </w:rPr>
        <w:tab/>
        <w:t>Pazartesi günü saat</w:t>
      </w:r>
      <w:r w:rsidRPr="006E7719">
        <w:rPr>
          <w:rFonts w:ascii="Arial" w:hAnsi="Arial" w:cs="Arial"/>
          <w:sz w:val="20"/>
          <w:szCs w:val="20"/>
        </w:rPr>
        <w:tab/>
        <w:t>14.00</w:t>
      </w:r>
    </w:p>
    <w:p w:rsidR="006E7719" w:rsidRPr="006E7719" w:rsidRDefault="006E7719" w:rsidP="006E7719">
      <w:pPr>
        <w:tabs>
          <w:tab w:val="left" w:pos="142"/>
          <w:tab w:val="left" w:pos="1701"/>
          <w:tab w:val="left" w:pos="2552"/>
          <w:tab w:val="left" w:pos="4820"/>
          <w:tab w:val="left" w:pos="7938"/>
        </w:tabs>
        <w:spacing w:line="240" w:lineRule="auto"/>
        <w:jc w:val="both"/>
        <w:rPr>
          <w:rFonts w:ascii="Arial" w:hAnsi="Arial" w:cs="Arial"/>
          <w:sz w:val="20"/>
          <w:szCs w:val="20"/>
        </w:rPr>
      </w:pPr>
      <w:r w:rsidRPr="006E7719">
        <w:rPr>
          <w:rFonts w:ascii="Arial" w:hAnsi="Arial" w:cs="Arial"/>
          <w:sz w:val="20"/>
          <w:szCs w:val="20"/>
        </w:rPr>
        <w:t>-Eylül Ayı</w:t>
      </w:r>
      <w:r w:rsidRPr="006E7719">
        <w:rPr>
          <w:rFonts w:ascii="Arial" w:hAnsi="Arial" w:cs="Arial"/>
          <w:sz w:val="20"/>
          <w:szCs w:val="20"/>
        </w:rPr>
        <w:tab/>
        <w:t>:</w:t>
      </w:r>
      <w:r w:rsidRPr="006E7719">
        <w:rPr>
          <w:rFonts w:ascii="Arial" w:hAnsi="Arial" w:cs="Arial"/>
          <w:sz w:val="20"/>
          <w:szCs w:val="20"/>
        </w:rPr>
        <w:tab/>
        <w:t>4 Eylül 2023</w:t>
      </w:r>
      <w:r w:rsidRPr="006E7719">
        <w:rPr>
          <w:rFonts w:ascii="Arial" w:hAnsi="Arial" w:cs="Arial"/>
          <w:sz w:val="20"/>
          <w:szCs w:val="20"/>
        </w:rPr>
        <w:tab/>
        <w:t>Pazartesi günü saat</w:t>
      </w:r>
      <w:r w:rsidRPr="006E7719">
        <w:rPr>
          <w:rFonts w:ascii="Arial" w:hAnsi="Arial" w:cs="Arial"/>
          <w:sz w:val="20"/>
          <w:szCs w:val="20"/>
        </w:rPr>
        <w:tab/>
        <w:t>14.00</w:t>
      </w:r>
    </w:p>
    <w:p w:rsidR="006E7719" w:rsidRPr="006E7719" w:rsidRDefault="006E7719" w:rsidP="006E7719">
      <w:pPr>
        <w:tabs>
          <w:tab w:val="left" w:pos="142"/>
          <w:tab w:val="left" w:pos="1701"/>
          <w:tab w:val="left" w:pos="2552"/>
          <w:tab w:val="left" w:pos="4820"/>
          <w:tab w:val="left" w:pos="7938"/>
        </w:tabs>
        <w:spacing w:line="240" w:lineRule="auto"/>
        <w:jc w:val="both"/>
        <w:rPr>
          <w:rFonts w:ascii="Arial" w:hAnsi="Arial" w:cs="Arial"/>
          <w:sz w:val="20"/>
          <w:szCs w:val="20"/>
        </w:rPr>
      </w:pPr>
      <w:r w:rsidRPr="006E7719">
        <w:rPr>
          <w:rFonts w:ascii="Arial" w:hAnsi="Arial" w:cs="Arial"/>
          <w:sz w:val="20"/>
          <w:szCs w:val="20"/>
        </w:rPr>
        <w:t>-Ekim Ayı</w:t>
      </w:r>
      <w:r w:rsidRPr="006E7719">
        <w:rPr>
          <w:rFonts w:ascii="Arial" w:hAnsi="Arial" w:cs="Arial"/>
          <w:sz w:val="20"/>
          <w:szCs w:val="20"/>
        </w:rPr>
        <w:tab/>
        <w:t>:</w:t>
      </w:r>
      <w:r w:rsidRPr="006E7719">
        <w:rPr>
          <w:rFonts w:ascii="Arial" w:hAnsi="Arial" w:cs="Arial"/>
          <w:sz w:val="20"/>
          <w:szCs w:val="20"/>
        </w:rPr>
        <w:tab/>
        <w:t>2 Ekim 2023                 Pazartesi günü saat </w:t>
      </w:r>
      <w:r w:rsidRPr="006E7719">
        <w:rPr>
          <w:rFonts w:ascii="Arial" w:hAnsi="Arial" w:cs="Arial"/>
          <w:sz w:val="20"/>
          <w:szCs w:val="20"/>
        </w:rPr>
        <w:tab/>
        <w:t>14.00</w:t>
      </w:r>
    </w:p>
    <w:p w:rsidR="006E7719" w:rsidRPr="006E7719" w:rsidRDefault="006E7719" w:rsidP="006E7719">
      <w:pPr>
        <w:tabs>
          <w:tab w:val="left" w:pos="142"/>
          <w:tab w:val="left" w:pos="1701"/>
          <w:tab w:val="left" w:pos="2552"/>
          <w:tab w:val="left" w:pos="4820"/>
          <w:tab w:val="left" w:pos="7938"/>
        </w:tabs>
        <w:spacing w:line="240" w:lineRule="auto"/>
        <w:jc w:val="both"/>
        <w:rPr>
          <w:rFonts w:ascii="Arial" w:hAnsi="Arial" w:cs="Arial"/>
          <w:sz w:val="20"/>
          <w:szCs w:val="20"/>
        </w:rPr>
      </w:pPr>
      <w:r w:rsidRPr="006E7719">
        <w:rPr>
          <w:rFonts w:ascii="Arial" w:hAnsi="Arial" w:cs="Arial"/>
          <w:sz w:val="20"/>
          <w:szCs w:val="20"/>
        </w:rPr>
        <w:t>-Kasım Ayı</w:t>
      </w:r>
      <w:r w:rsidRPr="006E7719">
        <w:rPr>
          <w:rFonts w:ascii="Arial" w:hAnsi="Arial" w:cs="Arial"/>
          <w:sz w:val="20"/>
          <w:szCs w:val="20"/>
        </w:rPr>
        <w:tab/>
        <w:t>:</w:t>
      </w:r>
      <w:r w:rsidRPr="006E7719">
        <w:rPr>
          <w:rFonts w:ascii="Arial" w:hAnsi="Arial" w:cs="Arial"/>
          <w:sz w:val="20"/>
          <w:szCs w:val="20"/>
        </w:rPr>
        <w:tab/>
        <w:t>6 Kasım 2023</w:t>
      </w:r>
      <w:r w:rsidRPr="006E7719">
        <w:rPr>
          <w:rFonts w:ascii="Arial" w:hAnsi="Arial" w:cs="Arial"/>
          <w:sz w:val="20"/>
          <w:szCs w:val="20"/>
        </w:rPr>
        <w:tab/>
        <w:t>Pazartesi günü saat</w:t>
      </w:r>
      <w:r w:rsidRPr="006E7719">
        <w:rPr>
          <w:rFonts w:ascii="Arial" w:hAnsi="Arial" w:cs="Arial"/>
          <w:sz w:val="20"/>
          <w:szCs w:val="20"/>
        </w:rPr>
        <w:tab/>
        <w:t>14.00</w:t>
      </w:r>
    </w:p>
    <w:p w:rsidR="006E7719" w:rsidRPr="006E7719" w:rsidRDefault="006E7719" w:rsidP="006E7719">
      <w:pPr>
        <w:tabs>
          <w:tab w:val="left" w:pos="142"/>
          <w:tab w:val="left" w:pos="1701"/>
          <w:tab w:val="left" w:pos="2552"/>
          <w:tab w:val="left" w:pos="4820"/>
          <w:tab w:val="left" w:pos="7938"/>
        </w:tabs>
        <w:spacing w:line="240" w:lineRule="auto"/>
        <w:jc w:val="both"/>
        <w:rPr>
          <w:rFonts w:ascii="Arial" w:hAnsi="Arial" w:cs="Arial"/>
          <w:sz w:val="20"/>
          <w:szCs w:val="20"/>
        </w:rPr>
      </w:pPr>
      <w:r w:rsidRPr="006E7719">
        <w:rPr>
          <w:rFonts w:ascii="Arial" w:hAnsi="Arial" w:cs="Arial"/>
          <w:sz w:val="20"/>
          <w:szCs w:val="20"/>
        </w:rPr>
        <w:t>-Aralık Ayı </w:t>
      </w:r>
      <w:r w:rsidRPr="006E7719">
        <w:rPr>
          <w:rFonts w:ascii="Arial" w:hAnsi="Arial" w:cs="Arial"/>
          <w:sz w:val="20"/>
          <w:szCs w:val="20"/>
        </w:rPr>
        <w:tab/>
        <w:t>:</w:t>
      </w:r>
      <w:r w:rsidRPr="006E7719">
        <w:rPr>
          <w:rFonts w:ascii="Arial" w:hAnsi="Arial" w:cs="Arial"/>
          <w:sz w:val="20"/>
          <w:szCs w:val="20"/>
        </w:rPr>
        <w:tab/>
        <w:t xml:space="preserve"> 4 Aralık2023 </w:t>
      </w:r>
      <w:r w:rsidRPr="006E7719">
        <w:rPr>
          <w:rFonts w:ascii="Arial" w:hAnsi="Arial" w:cs="Arial"/>
          <w:sz w:val="20"/>
          <w:szCs w:val="20"/>
        </w:rPr>
        <w:tab/>
        <w:t>Pazartesi günü saat</w:t>
      </w:r>
      <w:r w:rsidRPr="006E7719">
        <w:rPr>
          <w:rFonts w:ascii="Arial" w:hAnsi="Arial" w:cs="Arial"/>
          <w:sz w:val="20"/>
          <w:szCs w:val="20"/>
        </w:rPr>
        <w:tab/>
        <w:t>14.00</w:t>
      </w:r>
    </w:p>
    <w:p w:rsidR="006E7719" w:rsidRPr="006E7719" w:rsidRDefault="006E7719" w:rsidP="006E7719">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sidRPr="006E7719">
        <w:rPr>
          <w:rFonts w:ascii="Arial" w:hAnsi="Arial" w:cs="Arial"/>
          <w:sz w:val="24"/>
          <w:szCs w:val="24"/>
        </w:rPr>
        <w:t>2</w:t>
      </w:r>
    </w:p>
    <w:p w:rsidR="006E7719" w:rsidRPr="00A346A6" w:rsidRDefault="006E7719" w:rsidP="006E7719">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09/12</w:t>
      </w:r>
      <w:r w:rsidRPr="00A346A6">
        <w:rPr>
          <w:rFonts w:ascii="Arial" w:hAnsi="Arial" w:cs="Arial"/>
          <w:sz w:val="24"/>
          <w:szCs w:val="24"/>
        </w:rPr>
        <w:t>/2022</w:t>
      </w:r>
    </w:p>
    <w:p w:rsidR="006E7719" w:rsidRPr="00D71B68" w:rsidRDefault="006E7719" w:rsidP="006E7719">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4</w:t>
      </w:r>
    </w:p>
    <w:p w:rsidR="006E7719" w:rsidRPr="00A346A6" w:rsidRDefault="006E7719" w:rsidP="006E7719">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05</w:t>
      </w:r>
      <w:r w:rsidRPr="00A346A6">
        <w:rPr>
          <w:rFonts w:ascii="Arial" w:hAnsi="Arial" w:cs="Arial"/>
          <w:sz w:val="24"/>
          <w:szCs w:val="24"/>
        </w:rPr>
        <w:t>/</w:t>
      </w:r>
      <w:r>
        <w:rPr>
          <w:rFonts w:ascii="Arial" w:hAnsi="Arial" w:cs="Arial"/>
          <w:sz w:val="24"/>
          <w:szCs w:val="24"/>
        </w:rPr>
        <w:t>12</w:t>
      </w:r>
      <w:r w:rsidRPr="00A346A6">
        <w:rPr>
          <w:rFonts w:ascii="Arial" w:hAnsi="Arial" w:cs="Arial"/>
          <w:sz w:val="24"/>
          <w:szCs w:val="24"/>
        </w:rPr>
        <w:t>/2022</w:t>
      </w:r>
    </w:p>
    <w:p w:rsidR="006E7719" w:rsidRDefault="006E7719" w:rsidP="006E7719">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Pr="002A7128">
        <w:rPr>
          <w:rFonts w:ascii="Arial" w:hAnsi="Arial" w:cs="Arial"/>
          <w:sz w:val="24"/>
          <w:szCs w:val="24"/>
        </w:rPr>
        <w:t>21</w:t>
      </w:r>
      <w:r>
        <w:rPr>
          <w:rFonts w:ascii="Arial" w:hAnsi="Arial" w:cs="Arial"/>
          <w:sz w:val="24"/>
          <w:szCs w:val="24"/>
        </w:rPr>
        <w:t>9</w:t>
      </w:r>
    </w:p>
    <w:p w:rsidR="006E7719" w:rsidRPr="002A7128" w:rsidRDefault="006E7719" w:rsidP="006E7719">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Plan ve Bütçe Komisyonu </w:t>
      </w:r>
    </w:p>
    <w:p w:rsidR="006E7719" w:rsidRDefault="006E7719" w:rsidP="006E7719">
      <w:pPr>
        <w:tabs>
          <w:tab w:val="left" w:pos="3402"/>
          <w:tab w:val="left" w:pos="3686"/>
        </w:tabs>
        <w:spacing w:after="120" w:line="240" w:lineRule="auto"/>
        <w:jc w:val="both"/>
        <w:rPr>
          <w:rFonts w:ascii="Arial" w:hAnsi="Arial" w:cs="Arial"/>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Vahap DÜZOVA (Kom.Başk. V.) Cevdet YILMAZ, Harun </w:t>
      </w:r>
      <w:r>
        <w:rPr>
          <w:rFonts w:ascii="Arial" w:hAnsi="Arial" w:cs="Arial"/>
        </w:rPr>
        <w:tab/>
      </w:r>
      <w:r>
        <w:rPr>
          <w:rFonts w:ascii="Arial" w:hAnsi="Arial" w:cs="Arial"/>
        </w:rPr>
        <w:tab/>
        <w:t>GÖKALP, Yusuf KAPLAN</w:t>
      </w:r>
    </w:p>
    <w:p w:rsidR="00035115" w:rsidRDefault="006E7719" w:rsidP="00035115">
      <w:pPr>
        <w:tabs>
          <w:tab w:val="left" w:pos="3402"/>
          <w:tab w:val="left" w:pos="3686"/>
        </w:tabs>
        <w:spacing w:after="120" w:line="240" w:lineRule="auto"/>
        <w:jc w:val="both"/>
        <w:rPr>
          <w:sz w:val="24"/>
          <w:szCs w:val="24"/>
        </w:rPr>
      </w:pPr>
      <w:r w:rsidRPr="00A346A6">
        <w:rPr>
          <w:b/>
          <w:sz w:val="24"/>
          <w:szCs w:val="24"/>
        </w:rPr>
        <w:t>KOMİSYON RAPORU TARİHİ</w:t>
      </w:r>
      <w:r w:rsidRPr="00A346A6">
        <w:rPr>
          <w:b/>
          <w:sz w:val="24"/>
          <w:szCs w:val="24"/>
        </w:rPr>
        <w:tab/>
        <w:t xml:space="preserve">:    </w:t>
      </w:r>
      <w:r>
        <w:rPr>
          <w:sz w:val="24"/>
          <w:szCs w:val="24"/>
        </w:rPr>
        <w:t>08/12</w:t>
      </w:r>
      <w:r w:rsidRPr="00A346A6">
        <w:rPr>
          <w:sz w:val="24"/>
          <w:szCs w:val="24"/>
        </w:rPr>
        <w:t>/2022</w:t>
      </w:r>
    </w:p>
    <w:p w:rsidR="00035115" w:rsidRDefault="006E7719" w:rsidP="00035115">
      <w:pPr>
        <w:tabs>
          <w:tab w:val="left" w:pos="3402"/>
          <w:tab w:val="left" w:pos="3686"/>
        </w:tabs>
        <w:spacing w:after="120" w:line="240" w:lineRule="auto"/>
        <w:jc w:val="both"/>
        <w:rPr>
          <w:rFonts w:ascii="Arial" w:hAnsi="Arial" w:cs="Arial"/>
        </w:rPr>
      </w:pPr>
      <w:r w:rsidRPr="00A346A6">
        <w:rPr>
          <w:rFonts w:ascii="Arial" w:hAnsi="Arial" w:cs="Arial"/>
          <w:b/>
          <w:sz w:val="24"/>
          <w:szCs w:val="24"/>
        </w:rPr>
        <w:t>KOMİSYON RAPORU</w:t>
      </w:r>
      <w:r w:rsidRPr="00A346A6">
        <w:rPr>
          <w:rFonts w:ascii="Arial" w:hAnsi="Arial" w:cs="Arial"/>
          <w:b/>
          <w:sz w:val="24"/>
          <w:szCs w:val="24"/>
        </w:rPr>
        <w:tab/>
        <w:t>:</w:t>
      </w:r>
      <w:r>
        <w:rPr>
          <w:rFonts w:ascii="Arial" w:hAnsi="Arial" w:cs="Arial"/>
          <w:b/>
          <w:sz w:val="24"/>
          <w:szCs w:val="24"/>
        </w:rPr>
        <w:t xml:space="preserve">  </w:t>
      </w:r>
      <w:r w:rsidR="00035115">
        <w:rPr>
          <w:rFonts w:ascii="Arial" w:hAnsi="Arial" w:cs="Arial"/>
        </w:rPr>
        <w:t xml:space="preserve">Belediyemiz 2022 Yılı Bütçesinde bulunan ilgili müdürlüklerce kullanılmayan ödeneklerin ihtiyacı olan müdürlüklerin bütçesine aktarma yapılması ile ilgili teklif Belediye Meclisinin 05.12.2022 tarih ve 219 sayılı ara kararı ile komisyonumuza havale edilmiştir. </w:t>
      </w:r>
    </w:p>
    <w:p w:rsidR="00035115" w:rsidRDefault="00035115" w:rsidP="00035115">
      <w:pPr>
        <w:tabs>
          <w:tab w:val="left" w:pos="3402"/>
          <w:tab w:val="left" w:pos="3686"/>
        </w:tabs>
        <w:spacing w:after="120" w:line="240" w:lineRule="auto"/>
        <w:jc w:val="both"/>
        <w:rPr>
          <w:rFonts w:ascii="Arial" w:hAnsi="Arial" w:cs="Arial"/>
        </w:rPr>
      </w:pPr>
      <w:r>
        <w:rPr>
          <w:rFonts w:ascii="Arial" w:eastAsia="Calibri" w:hAnsi="Arial" w:cs="Arial"/>
          <w:color w:val="000000"/>
        </w:rPr>
        <w:t xml:space="preserve">Söz konusu bütçe tertibi talebi, Bütçe ve Muhasebe Yönetmeliği ‘nin 36. maddesinde; (2) </w:t>
      </w:r>
      <w:r>
        <w:rPr>
          <w:rStyle w:val="Vurgu"/>
          <w:rFonts w:ascii="Arial" w:eastAsia="Calibri" w:hAnsi="Arial" w:cs="Arial"/>
          <w:color w:val="000000"/>
        </w:rPr>
        <w:t>Bütçede fonksiyonel sınıflandırmanın birinci düzeyleri arasındaki aktarmalar meclis kararı, fonksiyonel sınıflandırmanın ikinci düzeyleri arasındaki aktarmalar encümen kararıyla, bunların dışında kalan ve ekonomik sınıflandırmanın ikinci düzeyine kadar aktarmalar ise üst yöneticinin onayı ile yapılır. Ekonomik sınıflandırmanın üçüncü ve dördüncü düzeyleri bütçeleşme düzeyi olmadığından, bunlar arasında aktarma onayına gerek yoktur.</w:t>
      </w:r>
      <w:r>
        <w:rPr>
          <w:rFonts w:ascii="Arial" w:eastAsia="Calibri" w:hAnsi="Arial" w:cs="Arial"/>
          <w:color w:val="000000"/>
        </w:rPr>
        <w:t xml:space="preserve"> '' şeklinde düzenlenmiştir.</w:t>
      </w:r>
    </w:p>
    <w:p w:rsidR="00035115" w:rsidRDefault="00035115" w:rsidP="00035115">
      <w:pPr>
        <w:tabs>
          <w:tab w:val="left" w:pos="3402"/>
          <w:tab w:val="left" w:pos="3686"/>
        </w:tabs>
        <w:spacing w:after="120" w:line="240" w:lineRule="auto"/>
        <w:jc w:val="both"/>
        <w:rPr>
          <w:rFonts w:ascii="Arial" w:hAnsi="Arial" w:cs="Arial"/>
        </w:rPr>
      </w:pPr>
      <w:r>
        <w:rPr>
          <w:rFonts w:ascii="Arial" w:hAnsi="Arial" w:cs="Arial"/>
        </w:rPr>
        <w:t xml:space="preserve">Komisyonumuzca yapılan inceleme neticesinde; Bütçe ve Muhasebe Yönetmeliği’nin 36. maddesinin 2. bendine göre meclis kararı alınmak üzere; Belediyemiz birimler arası ödenek aktarılmasının aşağıdaki şekliyle kabulüne oy birliği ile karar verildi.  </w:t>
      </w:r>
    </w:p>
    <w:p w:rsidR="00035115" w:rsidRDefault="00035115" w:rsidP="00035115">
      <w:pPr>
        <w:pStyle w:val="GvdeMetniGirintisi"/>
        <w:jc w:val="center"/>
        <w:rPr>
          <w:rFonts w:ascii="Arial" w:hAnsi="Arial" w:cs="Arial"/>
          <w:sz w:val="24"/>
          <w:szCs w:val="24"/>
        </w:rPr>
      </w:pPr>
      <w:r>
        <w:rPr>
          <w:rFonts w:ascii="Arial" w:hAnsi="Arial" w:cs="Arial"/>
          <w:b/>
          <w:sz w:val="20"/>
        </w:rPr>
        <w:t>KÜLTÜR İŞLERİ MÜDÜRLÜĞÜ ÖDENEK AKTARMASI</w:t>
      </w:r>
    </w:p>
    <w:p w:rsidR="00035115" w:rsidRDefault="00035115" w:rsidP="00035115">
      <w:pPr>
        <w:pStyle w:val="GvdeMetniGirintisi"/>
        <w:tabs>
          <w:tab w:val="left" w:pos="6521"/>
        </w:tabs>
        <w:jc w:val="both"/>
        <w:rPr>
          <w:rFonts w:ascii="Arial" w:hAnsi="Arial" w:cs="Arial"/>
          <w:sz w:val="16"/>
          <w:szCs w:val="16"/>
        </w:rPr>
      </w:pPr>
      <w:r>
        <w:rPr>
          <w:rFonts w:ascii="Arial" w:hAnsi="Arial" w:cs="Arial"/>
          <w:b/>
          <w:sz w:val="16"/>
          <w:szCs w:val="16"/>
        </w:rPr>
        <w:t xml:space="preserve">     ALINACAK BÜTÇE TERTİBİ</w:t>
      </w:r>
      <w:r>
        <w:rPr>
          <w:rFonts w:ascii="Arial" w:hAnsi="Arial" w:cs="Arial"/>
          <w:sz w:val="16"/>
          <w:szCs w:val="16"/>
        </w:rPr>
        <w:tab/>
      </w:r>
      <w:r>
        <w:rPr>
          <w:rFonts w:ascii="Arial" w:hAnsi="Arial" w:cs="Arial"/>
          <w:b/>
          <w:sz w:val="16"/>
          <w:szCs w:val="16"/>
        </w:rPr>
        <w:t>EKLENECEK BÜTÇE TERTİBİ</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10"/>
        <w:gridCol w:w="1534"/>
        <w:gridCol w:w="2735"/>
        <w:gridCol w:w="1960"/>
      </w:tblGrid>
      <w:tr w:rsidR="00035115" w:rsidTr="00035115">
        <w:tc>
          <w:tcPr>
            <w:tcW w:w="3410" w:type="dxa"/>
            <w:tcBorders>
              <w:top w:val="single" w:sz="4" w:space="0" w:color="000000"/>
              <w:left w:val="single" w:sz="4" w:space="0" w:color="000000"/>
              <w:bottom w:val="single" w:sz="4" w:space="0" w:color="auto"/>
              <w:right w:val="single" w:sz="4" w:space="0" w:color="000000"/>
            </w:tcBorders>
          </w:tcPr>
          <w:p w:rsidR="00035115" w:rsidRDefault="00035115">
            <w:pPr>
              <w:pStyle w:val="GvdeMetniGirintisi"/>
              <w:jc w:val="both"/>
              <w:rPr>
                <w:rFonts w:ascii="Arial" w:eastAsia="Times New Roman" w:hAnsi="Arial" w:cs="Arial"/>
                <w:sz w:val="16"/>
                <w:szCs w:val="16"/>
              </w:rPr>
            </w:pPr>
            <w:r>
              <w:rPr>
                <w:rFonts w:ascii="Arial" w:hAnsi="Arial" w:cs="Arial"/>
                <w:sz w:val="16"/>
                <w:szCs w:val="16"/>
              </w:rPr>
              <w:t>Kentsel Dönüşüm Md.03.5.1.01 – Etüd-Proje ve Ekspertiz Giderleri</w:t>
            </w:r>
          </w:p>
          <w:p w:rsidR="00035115" w:rsidRDefault="00035115">
            <w:pPr>
              <w:pStyle w:val="GvdeMetniGirintisi"/>
              <w:jc w:val="both"/>
              <w:rPr>
                <w:rFonts w:ascii="Arial" w:hAnsi="Arial" w:cs="Arial"/>
                <w:sz w:val="16"/>
                <w:szCs w:val="16"/>
              </w:rPr>
            </w:pPr>
          </w:p>
        </w:tc>
        <w:tc>
          <w:tcPr>
            <w:tcW w:w="1534" w:type="dxa"/>
            <w:tcBorders>
              <w:top w:val="single" w:sz="4" w:space="0" w:color="000000"/>
              <w:left w:val="single" w:sz="4" w:space="0" w:color="000000"/>
              <w:bottom w:val="single" w:sz="4" w:space="0" w:color="auto"/>
              <w:right w:val="single" w:sz="4" w:space="0" w:color="000000"/>
            </w:tcBorders>
            <w:hideMark/>
          </w:tcPr>
          <w:p w:rsidR="00035115" w:rsidRDefault="00035115">
            <w:pPr>
              <w:pStyle w:val="GvdeMetniGirintisi"/>
              <w:jc w:val="center"/>
              <w:rPr>
                <w:rFonts w:ascii="Arial" w:hAnsi="Arial" w:cs="Arial"/>
                <w:sz w:val="16"/>
                <w:szCs w:val="16"/>
              </w:rPr>
            </w:pPr>
            <w:r>
              <w:rPr>
                <w:rFonts w:ascii="Arial" w:hAnsi="Arial" w:cs="Arial"/>
                <w:sz w:val="16"/>
                <w:szCs w:val="16"/>
              </w:rPr>
              <w:t>180.000,00</w:t>
            </w:r>
          </w:p>
        </w:tc>
        <w:tc>
          <w:tcPr>
            <w:tcW w:w="2735" w:type="dxa"/>
            <w:vMerge w:val="restart"/>
            <w:tcBorders>
              <w:top w:val="single" w:sz="4" w:space="0" w:color="000000"/>
              <w:left w:val="single" w:sz="4" w:space="0" w:color="000000"/>
              <w:bottom w:val="single" w:sz="4" w:space="0" w:color="000000"/>
              <w:right w:val="single" w:sz="4" w:space="0" w:color="000000"/>
            </w:tcBorders>
          </w:tcPr>
          <w:p w:rsidR="00035115" w:rsidRDefault="00035115">
            <w:pPr>
              <w:pStyle w:val="GvdeMetniGirintisi"/>
              <w:jc w:val="both"/>
              <w:rPr>
                <w:rFonts w:ascii="Arial" w:eastAsia="Times New Roman" w:hAnsi="Arial" w:cs="Arial"/>
                <w:sz w:val="16"/>
                <w:szCs w:val="16"/>
              </w:rPr>
            </w:pPr>
          </w:p>
          <w:p w:rsidR="00035115" w:rsidRDefault="00035115">
            <w:pPr>
              <w:pStyle w:val="GvdeMetniGirintisi"/>
              <w:jc w:val="both"/>
              <w:rPr>
                <w:rFonts w:ascii="Arial" w:hAnsi="Arial" w:cs="Arial"/>
                <w:sz w:val="16"/>
                <w:szCs w:val="16"/>
              </w:rPr>
            </w:pPr>
            <w:r>
              <w:rPr>
                <w:rFonts w:ascii="Arial" w:hAnsi="Arial" w:cs="Arial"/>
                <w:sz w:val="16"/>
                <w:szCs w:val="16"/>
              </w:rPr>
              <w:t>Kültür İşleri Müdürlüğü 03.6.1.01- Temsil,Ağırlama,Tören,Fuar Organizasyon Giderleri</w:t>
            </w:r>
          </w:p>
        </w:tc>
        <w:tc>
          <w:tcPr>
            <w:tcW w:w="1960" w:type="dxa"/>
            <w:vMerge w:val="restart"/>
            <w:tcBorders>
              <w:top w:val="single" w:sz="4" w:space="0" w:color="000000"/>
              <w:left w:val="single" w:sz="4" w:space="0" w:color="000000"/>
              <w:bottom w:val="single" w:sz="4" w:space="0" w:color="000000"/>
              <w:right w:val="single" w:sz="4" w:space="0" w:color="000000"/>
            </w:tcBorders>
          </w:tcPr>
          <w:p w:rsidR="00035115" w:rsidRDefault="00035115">
            <w:pPr>
              <w:pStyle w:val="GvdeMetniGirintisi"/>
              <w:jc w:val="center"/>
              <w:rPr>
                <w:rFonts w:ascii="Arial" w:eastAsia="Times New Roman" w:hAnsi="Arial" w:cs="Arial"/>
                <w:sz w:val="16"/>
                <w:szCs w:val="16"/>
              </w:rPr>
            </w:pPr>
          </w:p>
          <w:p w:rsidR="00035115" w:rsidRDefault="00035115">
            <w:pPr>
              <w:pStyle w:val="GvdeMetniGirintisi"/>
              <w:jc w:val="center"/>
              <w:rPr>
                <w:rFonts w:ascii="Arial" w:hAnsi="Arial" w:cs="Arial"/>
                <w:sz w:val="16"/>
                <w:szCs w:val="16"/>
              </w:rPr>
            </w:pPr>
            <w:r>
              <w:rPr>
                <w:rFonts w:ascii="Arial" w:hAnsi="Arial" w:cs="Arial"/>
                <w:sz w:val="16"/>
                <w:szCs w:val="16"/>
              </w:rPr>
              <w:t>700.000,00</w:t>
            </w:r>
          </w:p>
        </w:tc>
      </w:tr>
      <w:tr w:rsidR="00035115" w:rsidTr="00035115">
        <w:tc>
          <w:tcPr>
            <w:tcW w:w="3410" w:type="dxa"/>
            <w:tcBorders>
              <w:top w:val="single" w:sz="4" w:space="0" w:color="auto"/>
              <w:left w:val="single" w:sz="4" w:space="0" w:color="000000"/>
              <w:bottom w:val="single" w:sz="4" w:space="0" w:color="000000"/>
              <w:right w:val="single" w:sz="4" w:space="0" w:color="000000"/>
            </w:tcBorders>
          </w:tcPr>
          <w:p w:rsidR="00035115" w:rsidRDefault="00035115">
            <w:pPr>
              <w:pStyle w:val="GvdeMetniGirintisi"/>
              <w:jc w:val="both"/>
              <w:rPr>
                <w:rFonts w:ascii="Arial" w:eastAsia="Times New Roman" w:hAnsi="Arial" w:cs="Arial"/>
                <w:sz w:val="16"/>
                <w:szCs w:val="16"/>
              </w:rPr>
            </w:pPr>
            <w:r>
              <w:rPr>
                <w:rFonts w:ascii="Arial" w:hAnsi="Arial" w:cs="Arial"/>
                <w:sz w:val="16"/>
                <w:szCs w:val="16"/>
              </w:rPr>
              <w:t>Kentsel Dönüşüm Md.03.5.4.90 - Diğer Tarifeye bağlı ödemeler</w:t>
            </w:r>
          </w:p>
          <w:p w:rsidR="00035115" w:rsidRDefault="00035115">
            <w:pPr>
              <w:pStyle w:val="GvdeMetniGirintisi"/>
              <w:jc w:val="both"/>
              <w:rPr>
                <w:rFonts w:ascii="Arial" w:hAnsi="Arial" w:cs="Arial"/>
                <w:sz w:val="16"/>
                <w:szCs w:val="16"/>
              </w:rPr>
            </w:pPr>
          </w:p>
        </w:tc>
        <w:tc>
          <w:tcPr>
            <w:tcW w:w="1534" w:type="dxa"/>
            <w:tcBorders>
              <w:top w:val="single" w:sz="4" w:space="0" w:color="auto"/>
              <w:left w:val="single" w:sz="4" w:space="0" w:color="000000"/>
              <w:bottom w:val="single" w:sz="4" w:space="0" w:color="000000"/>
              <w:right w:val="single" w:sz="4" w:space="0" w:color="000000"/>
            </w:tcBorders>
            <w:hideMark/>
          </w:tcPr>
          <w:p w:rsidR="00035115" w:rsidRDefault="00035115">
            <w:pPr>
              <w:pStyle w:val="GvdeMetniGirintisi"/>
              <w:jc w:val="center"/>
              <w:rPr>
                <w:rFonts w:ascii="Arial" w:hAnsi="Arial" w:cs="Arial"/>
                <w:sz w:val="16"/>
                <w:szCs w:val="16"/>
              </w:rPr>
            </w:pPr>
            <w:r>
              <w:rPr>
                <w:rFonts w:ascii="Arial" w:hAnsi="Arial" w:cs="Arial"/>
                <w:sz w:val="16"/>
                <w:szCs w:val="16"/>
              </w:rPr>
              <w:t>100.000,00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5115" w:rsidRDefault="00035115">
            <w:pPr>
              <w:rPr>
                <w:rFonts w:ascii="Arial" w:hAnsi="Arial" w:cs="Arial"/>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5115" w:rsidRDefault="00035115">
            <w:pPr>
              <w:rPr>
                <w:rFonts w:ascii="Arial" w:hAnsi="Arial" w:cs="Arial"/>
                <w:sz w:val="16"/>
                <w:szCs w:val="16"/>
              </w:rPr>
            </w:pPr>
          </w:p>
        </w:tc>
      </w:tr>
      <w:tr w:rsidR="00035115" w:rsidTr="00035115">
        <w:tc>
          <w:tcPr>
            <w:tcW w:w="3410" w:type="dxa"/>
            <w:tcBorders>
              <w:top w:val="single" w:sz="4" w:space="0" w:color="000000"/>
              <w:left w:val="single" w:sz="4" w:space="0" w:color="000000"/>
              <w:bottom w:val="single" w:sz="4" w:space="0" w:color="000000"/>
              <w:right w:val="single" w:sz="4" w:space="0" w:color="000000"/>
            </w:tcBorders>
          </w:tcPr>
          <w:p w:rsidR="00035115" w:rsidRDefault="00035115">
            <w:pPr>
              <w:pStyle w:val="GvdeMetniGirintisi"/>
              <w:jc w:val="both"/>
              <w:rPr>
                <w:rFonts w:ascii="Arial" w:eastAsia="Times New Roman" w:hAnsi="Arial" w:cs="Arial"/>
                <w:sz w:val="16"/>
                <w:szCs w:val="16"/>
              </w:rPr>
            </w:pPr>
            <w:r>
              <w:rPr>
                <w:rFonts w:ascii="Arial" w:hAnsi="Arial" w:cs="Arial"/>
                <w:sz w:val="16"/>
                <w:szCs w:val="16"/>
              </w:rPr>
              <w:t>Plan ve Proje Md. 03.2.1.05- Baskı ve Cilt Giderleri</w:t>
            </w:r>
          </w:p>
          <w:p w:rsidR="00035115" w:rsidRDefault="00035115">
            <w:pPr>
              <w:pStyle w:val="GvdeMetniGirintisi"/>
              <w:jc w:val="both"/>
              <w:rPr>
                <w:rFonts w:ascii="Arial" w:hAnsi="Arial" w:cs="Arial"/>
                <w:sz w:val="16"/>
                <w:szCs w:val="16"/>
              </w:rPr>
            </w:pPr>
          </w:p>
        </w:tc>
        <w:tc>
          <w:tcPr>
            <w:tcW w:w="1534" w:type="dxa"/>
            <w:tcBorders>
              <w:top w:val="single" w:sz="4" w:space="0" w:color="000000"/>
              <w:left w:val="single" w:sz="4" w:space="0" w:color="000000"/>
              <w:bottom w:val="single" w:sz="4" w:space="0" w:color="000000"/>
              <w:right w:val="single" w:sz="4" w:space="0" w:color="000000"/>
            </w:tcBorders>
            <w:hideMark/>
          </w:tcPr>
          <w:p w:rsidR="00035115" w:rsidRDefault="00035115">
            <w:pPr>
              <w:pStyle w:val="GvdeMetniGirintisi"/>
              <w:jc w:val="center"/>
              <w:rPr>
                <w:rFonts w:ascii="Arial" w:hAnsi="Arial" w:cs="Arial"/>
                <w:sz w:val="16"/>
                <w:szCs w:val="16"/>
              </w:rPr>
            </w:pPr>
            <w:r>
              <w:rPr>
                <w:rFonts w:ascii="Arial" w:hAnsi="Arial" w:cs="Arial"/>
                <w:sz w:val="16"/>
                <w:szCs w:val="16"/>
              </w:rPr>
              <w:t>200.000,00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5115" w:rsidRDefault="00035115">
            <w:pPr>
              <w:rPr>
                <w:rFonts w:ascii="Arial" w:hAnsi="Arial" w:cs="Arial"/>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5115" w:rsidRDefault="00035115">
            <w:pPr>
              <w:rPr>
                <w:rFonts w:ascii="Arial" w:hAnsi="Arial" w:cs="Arial"/>
                <w:sz w:val="16"/>
                <w:szCs w:val="16"/>
              </w:rPr>
            </w:pPr>
          </w:p>
        </w:tc>
      </w:tr>
      <w:tr w:rsidR="00035115" w:rsidTr="00035115">
        <w:tc>
          <w:tcPr>
            <w:tcW w:w="3410" w:type="dxa"/>
            <w:tcBorders>
              <w:top w:val="single" w:sz="4" w:space="0" w:color="000000"/>
              <w:left w:val="single" w:sz="4" w:space="0" w:color="000000"/>
              <w:bottom w:val="single" w:sz="4" w:space="0" w:color="000000"/>
              <w:right w:val="single" w:sz="4" w:space="0" w:color="000000"/>
            </w:tcBorders>
            <w:hideMark/>
          </w:tcPr>
          <w:p w:rsidR="00035115" w:rsidRDefault="00035115">
            <w:pPr>
              <w:pStyle w:val="GvdeMetniGirintisi"/>
              <w:jc w:val="both"/>
              <w:rPr>
                <w:rFonts w:ascii="Arial" w:hAnsi="Arial" w:cs="Arial"/>
                <w:sz w:val="16"/>
                <w:szCs w:val="16"/>
              </w:rPr>
            </w:pPr>
            <w:r>
              <w:rPr>
                <w:rFonts w:ascii="Arial" w:hAnsi="Arial" w:cs="Arial"/>
                <w:sz w:val="16"/>
                <w:szCs w:val="16"/>
              </w:rPr>
              <w:t>Plan ve Proje Md. 03.5.1.05- Harita Yapım ve Alımları Giderleri</w:t>
            </w:r>
          </w:p>
        </w:tc>
        <w:tc>
          <w:tcPr>
            <w:tcW w:w="1534" w:type="dxa"/>
            <w:tcBorders>
              <w:top w:val="single" w:sz="4" w:space="0" w:color="000000"/>
              <w:left w:val="single" w:sz="4" w:space="0" w:color="000000"/>
              <w:bottom w:val="single" w:sz="4" w:space="0" w:color="000000"/>
              <w:right w:val="single" w:sz="4" w:space="0" w:color="000000"/>
            </w:tcBorders>
            <w:hideMark/>
          </w:tcPr>
          <w:p w:rsidR="00035115" w:rsidRDefault="00035115">
            <w:pPr>
              <w:pStyle w:val="GvdeMetniGirintisi"/>
              <w:jc w:val="center"/>
              <w:rPr>
                <w:rFonts w:ascii="Arial" w:hAnsi="Arial" w:cs="Arial"/>
                <w:sz w:val="16"/>
                <w:szCs w:val="16"/>
              </w:rPr>
            </w:pPr>
            <w:r>
              <w:rPr>
                <w:rFonts w:ascii="Arial" w:hAnsi="Arial" w:cs="Arial"/>
                <w:sz w:val="16"/>
                <w:szCs w:val="16"/>
              </w:rPr>
              <w:t>150.000,00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5115" w:rsidRDefault="00035115">
            <w:pPr>
              <w:rPr>
                <w:rFonts w:ascii="Arial" w:hAnsi="Arial" w:cs="Arial"/>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5115" w:rsidRDefault="00035115">
            <w:pPr>
              <w:rPr>
                <w:rFonts w:ascii="Arial" w:hAnsi="Arial" w:cs="Arial"/>
                <w:sz w:val="16"/>
                <w:szCs w:val="16"/>
              </w:rPr>
            </w:pPr>
          </w:p>
        </w:tc>
      </w:tr>
      <w:tr w:rsidR="00035115" w:rsidTr="00035115">
        <w:tc>
          <w:tcPr>
            <w:tcW w:w="3410" w:type="dxa"/>
            <w:tcBorders>
              <w:top w:val="single" w:sz="4" w:space="0" w:color="000000"/>
              <w:left w:val="single" w:sz="4" w:space="0" w:color="000000"/>
              <w:bottom w:val="single" w:sz="4" w:space="0" w:color="000000"/>
              <w:right w:val="single" w:sz="4" w:space="0" w:color="000000"/>
            </w:tcBorders>
            <w:hideMark/>
          </w:tcPr>
          <w:p w:rsidR="00035115" w:rsidRDefault="00035115">
            <w:pPr>
              <w:pStyle w:val="GvdeMetniGirintisi"/>
              <w:jc w:val="both"/>
              <w:rPr>
                <w:rFonts w:ascii="Arial" w:hAnsi="Arial" w:cs="Arial"/>
                <w:sz w:val="16"/>
                <w:szCs w:val="16"/>
              </w:rPr>
            </w:pPr>
            <w:r>
              <w:rPr>
                <w:rFonts w:ascii="Arial" w:hAnsi="Arial" w:cs="Arial"/>
                <w:sz w:val="16"/>
                <w:szCs w:val="16"/>
              </w:rPr>
              <w:t>Emlak ve İstimlak Md.- 03.05.1.05 Harita Yapımı ve Alımları Gideri</w:t>
            </w:r>
          </w:p>
        </w:tc>
        <w:tc>
          <w:tcPr>
            <w:tcW w:w="1534" w:type="dxa"/>
            <w:tcBorders>
              <w:top w:val="single" w:sz="4" w:space="0" w:color="000000"/>
              <w:left w:val="single" w:sz="4" w:space="0" w:color="000000"/>
              <w:bottom w:val="single" w:sz="4" w:space="0" w:color="000000"/>
              <w:right w:val="single" w:sz="4" w:space="0" w:color="000000"/>
            </w:tcBorders>
            <w:hideMark/>
          </w:tcPr>
          <w:p w:rsidR="00035115" w:rsidRDefault="00035115">
            <w:pPr>
              <w:pStyle w:val="GvdeMetniGirintisi"/>
              <w:jc w:val="center"/>
              <w:rPr>
                <w:rFonts w:ascii="Arial" w:hAnsi="Arial" w:cs="Arial"/>
                <w:sz w:val="16"/>
                <w:szCs w:val="16"/>
              </w:rPr>
            </w:pPr>
            <w:r>
              <w:rPr>
                <w:rFonts w:ascii="Arial" w:hAnsi="Arial" w:cs="Arial"/>
                <w:sz w:val="16"/>
                <w:szCs w:val="16"/>
              </w:rPr>
              <w:t>70.000,00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5115" w:rsidRDefault="00035115">
            <w:pPr>
              <w:rPr>
                <w:rFonts w:ascii="Arial" w:hAnsi="Arial" w:cs="Arial"/>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5115" w:rsidRDefault="00035115">
            <w:pPr>
              <w:rPr>
                <w:rFonts w:ascii="Arial" w:hAnsi="Arial" w:cs="Arial"/>
                <w:sz w:val="16"/>
                <w:szCs w:val="16"/>
              </w:rPr>
            </w:pPr>
          </w:p>
        </w:tc>
      </w:tr>
      <w:tr w:rsidR="00035115" w:rsidTr="00035115">
        <w:tc>
          <w:tcPr>
            <w:tcW w:w="3410" w:type="dxa"/>
            <w:tcBorders>
              <w:top w:val="single" w:sz="4" w:space="0" w:color="000000"/>
              <w:left w:val="single" w:sz="4" w:space="0" w:color="000000"/>
              <w:bottom w:val="single" w:sz="4" w:space="0" w:color="000000"/>
              <w:right w:val="single" w:sz="4" w:space="0" w:color="000000"/>
            </w:tcBorders>
          </w:tcPr>
          <w:p w:rsidR="00035115" w:rsidRDefault="00035115">
            <w:pPr>
              <w:pStyle w:val="GvdeMetniGirintisi"/>
              <w:ind w:firstLine="1593"/>
              <w:jc w:val="both"/>
              <w:rPr>
                <w:rFonts w:ascii="Arial" w:eastAsia="Times New Roman" w:hAnsi="Arial" w:cs="Arial"/>
                <w:b/>
                <w:sz w:val="16"/>
                <w:szCs w:val="16"/>
              </w:rPr>
            </w:pPr>
          </w:p>
          <w:p w:rsidR="00035115" w:rsidRDefault="00035115">
            <w:pPr>
              <w:pStyle w:val="GvdeMetniGirintisi"/>
              <w:ind w:firstLine="1593"/>
              <w:jc w:val="both"/>
              <w:rPr>
                <w:rFonts w:ascii="Arial" w:hAnsi="Arial" w:cs="Arial"/>
                <w:b/>
                <w:sz w:val="16"/>
                <w:szCs w:val="16"/>
              </w:rPr>
            </w:pPr>
            <w:r>
              <w:rPr>
                <w:rFonts w:ascii="Arial" w:hAnsi="Arial" w:cs="Arial"/>
                <w:b/>
                <w:sz w:val="16"/>
                <w:szCs w:val="16"/>
              </w:rPr>
              <w:t>GENEL TOPLAM</w:t>
            </w:r>
          </w:p>
        </w:tc>
        <w:tc>
          <w:tcPr>
            <w:tcW w:w="1534" w:type="dxa"/>
            <w:tcBorders>
              <w:top w:val="single" w:sz="4" w:space="0" w:color="000000"/>
              <w:left w:val="single" w:sz="4" w:space="0" w:color="000000"/>
              <w:bottom w:val="single" w:sz="4" w:space="0" w:color="000000"/>
              <w:right w:val="single" w:sz="4" w:space="0" w:color="000000"/>
            </w:tcBorders>
          </w:tcPr>
          <w:p w:rsidR="00035115" w:rsidRDefault="00035115">
            <w:pPr>
              <w:pStyle w:val="GvdeMetniGirintisi"/>
              <w:jc w:val="center"/>
              <w:rPr>
                <w:rFonts w:ascii="Arial" w:eastAsia="Times New Roman" w:hAnsi="Arial" w:cs="Arial"/>
                <w:b/>
                <w:sz w:val="16"/>
                <w:szCs w:val="16"/>
              </w:rPr>
            </w:pPr>
          </w:p>
          <w:p w:rsidR="00035115" w:rsidRDefault="00035115">
            <w:pPr>
              <w:pStyle w:val="GvdeMetniGirintisi"/>
              <w:jc w:val="center"/>
              <w:rPr>
                <w:rFonts w:ascii="Arial" w:hAnsi="Arial" w:cs="Arial"/>
                <w:b/>
                <w:sz w:val="16"/>
                <w:szCs w:val="16"/>
              </w:rPr>
            </w:pPr>
            <w:r>
              <w:rPr>
                <w:rFonts w:ascii="Arial" w:hAnsi="Arial" w:cs="Arial"/>
                <w:b/>
                <w:sz w:val="16"/>
                <w:szCs w:val="16"/>
              </w:rPr>
              <w:t>700.000,00</w:t>
            </w:r>
          </w:p>
        </w:tc>
        <w:tc>
          <w:tcPr>
            <w:tcW w:w="2735" w:type="dxa"/>
            <w:tcBorders>
              <w:top w:val="single" w:sz="4" w:space="0" w:color="000000"/>
              <w:left w:val="single" w:sz="4" w:space="0" w:color="000000"/>
              <w:bottom w:val="single" w:sz="4" w:space="0" w:color="000000"/>
              <w:right w:val="single" w:sz="4" w:space="0" w:color="000000"/>
            </w:tcBorders>
          </w:tcPr>
          <w:p w:rsidR="00035115" w:rsidRDefault="00035115">
            <w:pPr>
              <w:pStyle w:val="GvdeMetniGirintisi"/>
              <w:jc w:val="both"/>
              <w:rPr>
                <w:rFonts w:ascii="Arial" w:hAnsi="Arial" w:cs="Arial"/>
                <w:sz w:val="16"/>
                <w:szCs w:val="16"/>
              </w:rPr>
            </w:pPr>
          </w:p>
        </w:tc>
        <w:tc>
          <w:tcPr>
            <w:tcW w:w="1960" w:type="dxa"/>
            <w:tcBorders>
              <w:top w:val="single" w:sz="4" w:space="0" w:color="000000"/>
              <w:left w:val="single" w:sz="4" w:space="0" w:color="000000"/>
              <w:bottom w:val="single" w:sz="4" w:space="0" w:color="000000"/>
              <w:right w:val="single" w:sz="4" w:space="0" w:color="000000"/>
            </w:tcBorders>
          </w:tcPr>
          <w:p w:rsidR="00035115" w:rsidRDefault="00035115">
            <w:pPr>
              <w:pStyle w:val="GvdeMetniGirintisi"/>
              <w:jc w:val="center"/>
              <w:rPr>
                <w:rFonts w:ascii="Arial" w:eastAsia="Times New Roman" w:hAnsi="Arial" w:cs="Arial"/>
                <w:b/>
                <w:sz w:val="16"/>
                <w:szCs w:val="16"/>
              </w:rPr>
            </w:pPr>
          </w:p>
          <w:p w:rsidR="00035115" w:rsidRDefault="00035115">
            <w:pPr>
              <w:pStyle w:val="GvdeMetniGirintisi"/>
              <w:jc w:val="center"/>
              <w:rPr>
                <w:rFonts w:ascii="Arial" w:hAnsi="Arial" w:cs="Arial"/>
                <w:b/>
                <w:sz w:val="16"/>
                <w:szCs w:val="16"/>
              </w:rPr>
            </w:pPr>
            <w:r>
              <w:rPr>
                <w:rFonts w:ascii="Arial" w:hAnsi="Arial" w:cs="Arial"/>
                <w:b/>
                <w:sz w:val="16"/>
                <w:szCs w:val="16"/>
              </w:rPr>
              <w:t>700.000,00</w:t>
            </w:r>
          </w:p>
        </w:tc>
      </w:tr>
    </w:tbl>
    <w:p w:rsidR="00035115" w:rsidRDefault="00035115" w:rsidP="00035115">
      <w:pPr>
        <w:pStyle w:val="GvdeMetniGirintisi"/>
        <w:jc w:val="center"/>
        <w:rPr>
          <w:rFonts w:ascii="Arial" w:hAnsi="Arial" w:cs="Arial"/>
          <w:b/>
          <w:sz w:val="20"/>
        </w:rPr>
      </w:pPr>
      <w:r>
        <w:rPr>
          <w:rFonts w:ascii="Arial" w:hAnsi="Arial" w:cs="Arial"/>
          <w:b/>
          <w:sz w:val="20"/>
        </w:rPr>
        <w:t>KADIN VE AİLE HİZMETLERİ MÜDÜRLÜĞÜ ÖDENEK AKTARMASI</w:t>
      </w:r>
    </w:p>
    <w:p w:rsidR="00035115" w:rsidRDefault="00035115" w:rsidP="00035115">
      <w:pPr>
        <w:pStyle w:val="GvdeMetniGirintisi"/>
        <w:tabs>
          <w:tab w:val="left" w:pos="6521"/>
        </w:tabs>
        <w:rPr>
          <w:rFonts w:ascii="Arial" w:hAnsi="Arial" w:cs="Arial"/>
          <w:b/>
          <w:sz w:val="20"/>
        </w:rPr>
      </w:pPr>
      <w:r>
        <w:rPr>
          <w:rFonts w:ascii="Arial" w:hAnsi="Arial" w:cs="Arial"/>
          <w:b/>
          <w:sz w:val="16"/>
          <w:szCs w:val="16"/>
        </w:rPr>
        <w:t>ALINACAK BÜTÇE TERTİBİ</w:t>
      </w:r>
      <w:r>
        <w:rPr>
          <w:rFonts w:ascii="Arial" w:hAnsi="Arial" w:cs="Arial"/>
          <w:b/>
          <w:sz w:val="16"/>
          <w:szCs w:val="16"/>
        </w:rPr>
        <w:tab/>
        <w:t>EKLENECEK BÜTÇE TERTİBİ</w:t>
      </w:r>
      <w:r>
        <w:rPr>
          <w:rFonts w:ascii="Arial" w:hAnsi="Arial" w:cs="Arial"/>
          <w:sz w:val="16"/>
          <w:szCs w:val="16"/>
        </w:rPr>
        <w:tab/>
      </w:r>
    </w:p>
    <w:p w:rsidR="00035115" w:rsidRDefault="00035115" w:rsidP="00035115">
      <w:pPr>
        <w:pStyle w:val="GvdeMetniGirintisi"/>
        <w:jc w:val="center"/>
        <w:rPr>
          <w:rFonts w:ascii="Arial" w:hAnsi="Arial" w:cs="Arial"/>
          <w:b/>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10"/>
        <w:gridCol w:w="1534"/>
        <w:gridCol w:w="2735"/>
        <w:gridCol w:w="1960"/>
      </w:tblGrid>
      <w:tr w:rsidR="00035115" w:rsidTr="00035115">
        <w:tc>
          <w:tcPr>
            <w:tcW w:w="3410" w:type="dxa"/>
            <w:tcBorders>
              <w:top w:val="single" w:sz="4" w:space="0" w:color="000000"/>
              <w:left w:val="single" w:sz="4" w:space="0" w:color="000000"/>
              <w:bottom w:val="single" w:sz="4" w:space="0" w:color="auto"/>
              <w:right w:val="single" w:sz="4" w:space="0" w:color="000000"/>
            </w:tcBorders>
            <w:hideMark/>
          </w:tcPr>
          <w:p w:rsidR="00035115" w:rsidRDefault="00035115">
            <w:pPr>
              <w:pStyle w:val="GvdeMetniGirintisi"/>
              <w:jc w:val="both"/>
              <w:rPr>
                <w:rFonts w:ascii="Arial" w:hAnsi="Arial" w:cs="Arial"/>
                <w:sz w:val="16"/>
                <w:szCs w:val="16"/>
              </w:rPr>
            </w:pPr>
            <w:r>
              <w:rPr>
                <w:rFonts w:ascii="Arial" w:hAnsi="Arial" w:cs="Arial"/>
                <w:sz w:val="16"/>
                <w:szCs w:val="16"/>
              </w:rPr>
              <w:t xml:space="preserve">Emlak ve İstimlak Md.- 03.05.1.05 Harita Yapımı ve Alımları Gideri </w:t>
            </w:r>
          </w:p>
        </w:tc>
        <w:tc>
          <w:tcPr>
            <w:tcW w:w="1534" w:type="dxa"/>
            <w:tcBorders>
              <w:top w:val="single" w:sz="4" w:space="0" w:color="000000"/>
              <w:left w:val="single" w:sz="4" w:space="0" w:color="000000"/>
              <w:bottom w:val="single" w:sz="4" w:space="0" w:color="auto"/>
              <w:right w:val="single" w:sz="4" w:space="0" w:color="000000"/>
            </w:tcBorders>
            <w:hideMark/>
          </w:tcPr>
          <w:p w:rsidR="00035115" w:rsidRDefault="00035115">
            <w:pPr>
              <w:pStyle w:val="GvdeMetniGirintisi"/>
              <w:jc w:val="center"/>
              <w:rPr>
                <w:rFonts w:ascii="Arial" w:hAnsi="Arial" w:cs="Arial"/>
                <w:sz w:val="16"/>
                <w:szCs w:val="16"/>
              </w:rPr>
            </w:pPr>
            <w:r>
              <w:rPr>
                <w:rFonts w:ascii="Arial" w:hAnsi="Arial" w:cs="Arial"/>
                <w:sz w:val="16"/>
                <w:szCs w:val="16"/>
              </w:rPr>
              <w:t>10.000,00</w:t>
            </w:r>
          </w:p>
        </w:tc>
        <w:tc>
          <w:tcPr>
            <w:tcW w:w="2735" w:type="dxa"/>
            <w:vMerge w:val="restart"/>
            <w:tcBorders>
              <w:top w:val="single" w:sz="4" w:space="0" w:color="000000"/>
              <w:left w:val="single" w:sz="4" w:space="0" w:color="000000"/>
              <w:bottom w:val="single" w:sz="4" w:space="0" w:color="000000"/>
              <w:right w:val="single" w:sz="4" w:space="0" w:color="000000"/>
            </w:tcBorders>
          </w:tcPr>
          <w:p w:rsidR="00035115" w:rsidRDefault="00035115">
            <w:pPr>
              <w:pStyle w:val="GvdeMetniGirintisi"/>
              <w:jc w:val="both"/>
              <w:rPr>
                <w:rFonts w:ascii="Arial" w:eastAsia="Times New Roman" w:hAnsi="Arial" w:cs="Arial"/>
                <w:sz w:val="16"/>
                <w:szCs w:val="16"/>
              </w:rPr>
            </w:pPr>
          </w:p>
          <w:p w:rsidR="00035115" w:rsidRDefault="00035115">
            <w:pPr>
              <w:pStyle w:val="GvdeMetniGirintisi"/>
              <w:jc w:val="both"/>
              <w:rPr>
                <w:rFonts w:ascii="Arial" w:hAnsi="Arial" w:cs="Arial"/>
                <w:sz w:val="16"/>
                <w:szCs w:val="16"/>
              </w:rPr>
            </w:pPr>
            <w:r>
              <w:rPr>
                <w:rFonts w:ascii="Arial" w:hAnsi="Arial" w:cs="Arial"/>
                <w:sz w:val="16"/>
                <w:szCs w:val="16"/>
              </w:rPr>
              <w:t>Kadın ve Aile Hizmetleri Müdürlüğü 03.5.1.90.- Diğer Firma ve Kişilere Ödemeler</w:t>
            </w:r>
          </w:p>
        </w:tc>
        <w:tc>
          <w:tcPr>
            <w:tcW w:w="1960" w:type="dxa"/>
            <w:vMerge w:val="restart"/>
            <w:tcBorders>
              <w:top w:val="single" w:sz="4" w:space="0" w:color="000000"/>
              <w:left w:val="single" w:sz="4" w:space="0" w:color="000000"/>
              <w:bottom w:val="single" w:sz="4" w:space="0" w:color="000000"/>
              <w:right w:val="single" w:sz="4" w:space="0" w:color="000000"/>
            </w:tcBorders>
          </w:tcPr>
          <w:p w:rsidR="00035115" w:rsidRDefault="00035115">
            <w:pPr>
              <w:pStyle w:val="GvdeMetniGirintisi"/>
              <w:jc w:val="center"/>
              <w:rPr>
                <w:rFonts w:ascii="Arial" w:eastAsia="Times New Roman" w:hAnsi="Arial" w:cs="Arial"/>
                <w:sz w:val="16"/>
                <w:szCs w:val="16"/>
              </w:rPr>
            </w:pPr>
          </w:p>
          <w:p w:rsidR="00035115" w:rsidRDefault="00035115">
            <w:pPr>
              <w:pStyle w:val="GvdeMetniGirintisi"/>
              <w:jc w:val="center"/>
              <w:rPr>
                <w:rFonts w:ascii="Arial" w:hAnsi="Arial" w:cs="Arial"/>
                <w:sz w:val="16"/>
                <w:szCs w:val="16"/>
              </w:rPr>
            </w:pPr>
            <w:r>
              <w:rPr>
                <w:rFonts w:ascii="Arial" w:hAnsi="Arial" w:cs="Arial"/>
                <w:sz w:val="16"/>
                <w:szCs w:val="16"/>
              </w:rPr>
              <w:t>200.000,00</w:t>
            </w:r>
          </w:p>
        </w:tc>
      </w:tr>
      <w:tr w:rsidR="00035115" w:rsidTr="00035115">
        <w:tc>
          <w:tcPr>
            <w:tcW w:w="3410" w:type="dxa"/>
            <w:tcBorders>
              <w:top w:val="single" w:sz="4" w:space="0" w:color="auto"/>
              <w:left w:val="single" w:sz="4" w:space="0" w:color="000000"/>
              <w:bottom w:val="single" w:sz="4" w:space="0" w:color="000000"/>
              <w:right w:val="single" w:sz="4" w:space="0" w:color="000000"/>
            </w:tcBorders>
          </w:tcPr>
          <w:p w:rsidR="00035115" w:rsidRDefault="00035115">
            <w:pPr>
              <w:pStyle w:val="GvdeMetniGirintisi"/>
              <w:jc w:val="both"/>
              <w:rPr>
                <w:rFonts w:ascii="Arial" w:eastAsia="Times New Roman" w:hAnsi="Arial" w:cs="Arial"/>
                <w:sz w:val="16"/>
                <w:szCs w:val="16"/>
              </w:rPr>
            </w:pPr>
            <w:r>
              <w:rPr>
                <w:rFonts w:ascii="Arial" w:hAnsi="Arial" w:cs="Arial"/>
                <w:sz w:val="16"/>
                <w:szCs w:val="16"/>
              </w:rPr>
              <w:t>Sağlık İşleri Md.03.2.6.02 – Tıbbi Malzeme ve İlaç Alımları</w:t>
            </w:r>
          </w:p>
          <w:p w:rsidR="00035115" w:rsidRDefault="00035115">
            <w:pPr>
              <w:pStyle w:val="GvdeMetniGirintisi"/>
              <w:jc w:val="both"/>
              <w:rPr>
                <w:rFonts w:ascii="Arial" w:hAnsi="Arial" w:cs="Arial"/>
                <w:sz w:val="16"/>
                <w:szCs w:val="16"/>
              </w:rPr>
            </w:pPr>
          </w:p>
        </w:tc>
        <w:tc>
          <w:tcPr>
            <w:tcW w:w="1534" w:type="dxa"/>
            <w:tcBorders>
              <w:top w:val="single" w:sz="4" w:space="0" w:color="auto"/>
              <w:left w:val="single" w:sz="4" w:space="0" w:color="000000"/>
              <w:bottom w:val="single" w:sz="4" w:space="0" w:color="000000"/>
              <w:right w:val="single" w:sz="4" w:space="0" w:color="000000"/>
            </w:tcBorders>
            <w:hideMark/>
          </w:tcPr>
          <w:p w:rsidR="00035115" w:rsidRDefault="00035115">
            <w:pPr>
              <w:pStyle w:val="GvdeMetniGirintisi"/>
              <w:jc w:val="center"/>
              <w:rPr>
                <w:rFonts w:ascii="Arial" w:hAnsi="Arial" w:cs="Arial"/>
                <w:sz w:val="16"/>
                <w:szCs w:val="16"/>
              </w:rPr>
            </w:pPr>
            <w:r>
              <w:rPr>
                <w:rFonts w:ascii="Arial" w:hAnsi="Arial" w:cs="Arial"/>
                <w:sz w:val="16"/>
                <w:szCs w:val="16"/>
              </w:rPr>
              <w:t>150.000,00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5115" w:rsidRDefault="00035115">
            <w:pPr>
              <w:rPr>
                <w:rFonts w:ascii="Arial" w:hAnsi="Arial" w:cs="Arial"/>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5115" w:rsidRDefault="00035115">
            <w:pPr>
              <w:rPr>
                <w:rFonts w:ascii="Arial" w:hAnsi="Arial" w:cs="Arial"/>
                <w:sz w:val="16"/>
                <w:szCs w:val="16"/>
              </w:rPr>
            </w:pPr>
          </w:p>
        </w:tc>
      </w:tr>
      <w:tr w:rsidR="00035115" w:rsidTr="00035115">
        <w:tc>
          <w:tcPr>
            <w:tcW w:w="3410" w:type="dxa"/>
            <w:tcBorders>
              <w:top w:val="single" w:sz="4" w:space="0" w:color="000000"/>
              <w:left w:val="single" w:sz="4" w:space="0" w:color="000000"/>
              <w:bottom w:val="single" w:sz="4" w:space="0" w:color="000000"/>
              <w:right w:val="single" w:sz="4" w:space="0" w:color="000000"/>
            </w:tcBorders>
          </w:tcPr>
          <w:p w:rsidR="00035115" w:rsidRDefault="00035115">
            <w:pPr>
              <w:pStyle w:val="GvdeMetniGirintisi"/>
              <w:jc w:val="both"/>
              <w:rPr>
                <w:rFonts w:ascii="Arial" w:eastAsia="Times New Roman" w:hAnsi="Arial" w:cs="Arial"/>
                <w:sz w:val="16"/>
                <w:szCs w:val="16"/>
              </w:rPr>
            </w:pPr>
            <w:r>
              <w:rPr>
                <w:rFonts w:ascii="Arial" w:hAnsi="Arial" w:cs="Arial"/>
                <w:sz w:val="16"/>
                <w:szCs w:val="16"/>
              </w:rPr>
              <w:t>Strateji Geliştirme Md. 03.5.1.90- Diğer Müşavir Firma ve Kişilere Ödemeler</w:t>
            </w:r>
          </w:p>
          <w:p w:rsidR="00035115" w:rsidRDefault="00035115">
            <w:pPr>
              <w:pStyle w:val="GvdeMetniGirintisi"/>
              <w:jc w:val="both"/>
              <w:rPr>
                <w:rFonts w:ascii="Arial" w:hAnsi="Arial" w:cs="Arial"/>
                <w:sz w:val="16"/>
                <w:szCs w:val="16"/>
              </w:rPr>
            </w:pPr>
          </w:p>
        </w:tc>
        <w:tc>
          <w:tcPr>
            <w:tcW w:w="1534" w:type="dxa"/>
            <w:tcBorders>
              <w:top w:val="single" w:sz="4" w:space="0" w:color="000000"/>
              <w:left w:val="single" w:sz="4" w:space="0" w:color="000000"/>
              <w:bottom w:val="single" w:sz="4" w:space="0" w:color="000000"/>
              <w:right w:val="single" w:sz="4" w:space="0" w:color="000000"/>
            </w:tcBorders>
            <w:hideMark/>
          </w:tcPr>
          <w:p w:rsidR="00035115" w:rsidRDefault="00035115">
            <w:pPr>
              <w:pStyle w:val="GvdeMetniGirintisi"/>
              <w:jc w:val="center"/>
              <w:rPr>
                <w:rFonts w:ascii="Arial" w:hAnsi="Arial" w:cs="Arial"/>
                <w:sz w:val="16"/>
                <w:szCs w:val="16"/>
              </w:rPr>
            </w:pPr>
            <w:r>
              <w:rPr>
                <w:rFonts w:ascii="Arial" w:hAnsi="Arial" w:cs="Arial"/>
                <w:sz w:val="16"/>
                <w:szCs w:val="16"/>
              </w:rPr>
              <w:t>40.000,00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5115" w:rsidRDefault="00035115">
            <w:pPr>
              <w:rPr>
                <w:rFonts w:ascii="Arial" w:hAnsi="Arial" w:cs="Arial"/>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5115" w:rsidRDefault="00035115">
            <w:pPr>
              <w:rPr>
                <w:rFonts w:ascii="Arial" w:hAnsi="Arial" w:cs="Arial"/>
                <w:sz w:val="16"/>
                <w:szCs w:val="16"/>
              </w:rPr>
            </w:pPr>
          </w:p>
        </w:tc>
      </w:tr>
      <w:tr w:rsidR="00035115" w:rsidTr="00035115">
        <w:tc>
          <w:tcPr>
            <w:tcW w:w="3410" w:type="dxa"/>
            <w:tcBorders>
              <w:top w:val="single" w:sz="4" w:space="0" w:color="000000"/>
              <w:left w:val="single" w:sz="4" w:space="0" w:color="000000"/>
              <w:bottom w:val="single" w:sz="4" w:space="0" w:color="000000"/>
              <w:right w:val="single" w:sz="4" w:space="0" w:color="000000"/>
            </w:tcBorders>
            <w:hideMark/>
          </w:tcPr>
          <w:p w:rsidR="00035115" w:rsidRDefault="00035115">
            <w:pPr>
              <w:rPr>
                <w:rFonts w:eastAsiaTheme="minorEastAsia"/>
              </w:rPr>
            </w:pPr>
          </w:p>
        </w:tc>
        <w:tc>
          <w:tcPr>
            <w:tcW w:w="1534" w:type="dxa"/>
            <w:tcBorders>
              <w:top w:val="single" w:sz="4" w:space="0" w:color="000000"/>
              <w:left w:val="single" w:sz="4" w:space="0" w:color="000000"/>
              <w:bottom w:val="single" w:sz="4" w:space="0" w:color="000000"/>
              <w:right w:val="single" w:sz="4" w:space="0" w:color="000000"/>
            </w:tcBorders>
            <w:hideMark/>
          </w:tcPr>
          <w:p w:rsidR="00035115" w:rsidRDefault="00035115">
            <w:pPr>
              <w:rPr>
                <w:rFonts w:eastAsiaTheme="minorEastAsi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5115" w:rsidRDefault="00035115">
            <w:pPr>
              <w:rPr>
                <w:rFonts w:ascii="Arial" w:hAnsi="Arial" w:cs="Arial"/>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35115" w:rsidRDefault="00035115">
            <w:pPr>
              <w:rPr>
                <w:rFonts w:ascii="Arial" w:hAnsi="Arial" w:cs="Arial"/>
                <w:sz w:val="16"/>
                <w:szCs w:val="16"/>
              </w:rPr>
            </w:pPr>
          </w:p>
        </w:tc>
      </w:tr>
      <w:tr w:rsidR="00035115" w:rsidTr="00035115">
        <w:tc>
          <w:tcPr>
            <w:tcW w:w="3410" w:type="dxa"/>
            <w:tcBorders>
              <w:top w:val="single" w:sz="4" w:space="0" w:color="000000"/>
              <w:left w:val="single" w:sz="4" w:space="0" w:color="000000"/>
              <w:bottom w:val="single" w:sz="4" w:space="0" w:color="000000"/>
              <w:right w:val="single" w:sz="4" w:space="0" w:color="000000"/>
            </w:tcBorders>
          </w:tcPr>
          <w:p w:rsidR="00035115" w:rsidRDefault="00035115">
            <w:pPr>
              <w:pStyle w:val="GvdeMetniGirintisi"/>
              <w:ind w:firstLine="1593"/>
              <w:jc w:val="both"/>
              <w:rPr>
                <w:rFonts w:ascii="Arial" w:eastAsia="Times New Roman" w:hAnsi="Arial" w:cs="Arial"/>
                <w:b/>
                <w:sz w:val="16"/>
                <w:szCs w:val="16"/>
              </w:rPr>
            </w:pPr>
          </w:p>
          <w:p w:rsidR="00035115" w:rsidRDefault="00035115">
            <w:pPr>
              <w:pStyle w:val="GvdeMetniGirintisi"/>
              <w:ind w:firstLine="1593"/>
              <w:jc w:val="both"/>
              <w:rPr>
                <w:rFonts w:ascii="Arial" w:hAnsi="Arial" w:cs="Arial"/>
                <w:b/>
                <w:sz w:val="16"/>
                <w:szCs w:val="16"/>
              </w:rPr>
            </w:pPr>
            <w:r>
              <w:rPr>
                <w:rFonts w:ascii="Arial" w:hAnsi="Arial" w:cs="Arial"/>
                <w:b/>
                <w:sz w:val="16"/>
                <w:szCs w:val="16"/>
              </w:rPr>
              <w:t>GENEL TOPLAM</w:t>
            </w:r>
          </w:p>
        </w:tc>
        <w:tc>
          <w:tcPr>
            <w:tcW w:w="1534" w:type="dxa"/>
            <w:tcBorders>
              <w:top w:val="single" w:sz="4" w:space="0" w:color="000000"/>
              <w:left w:val="single" w:sz="4" w:space="0" w:color="000000"/>
              <w:bottom w:val="single" w:sz="4" w:space="0" w:color="000000"/>
              <w:right w:val="single" w:sz="4" w:space="0" w:color="000000"/>
            </w:tcBorders>
          </w:tcPr>
          <w:p w:rsidR="00035115" w:rsidRDefault="00035115">
            <w:pPr>
              <w:pStyle w:val="GvdeMetniGirintisi"/>
              <w:jc w:val="center"/>
              <w:rPr>
                <w:rFonts w:ascii="Arial" w:eastAsia="Times New Roman" w:hAnsi="Arial" w:cs="Arial"/>
                <w:b/>
                <w:sz w:val="16"/>
                <w:szCs w:val="16"/>
              </w:rPr>
            </w:pPr>
          </w:p>
          <w:p w:rsidR="00035115" w:rsidRDefault="00035115">
            <w:pPr>
              <w:pStyle w:val="GvdeMetniGirintisi"/>
              <w:jc w:val="center"/>
              <w:rPr>
                <w:rFonts w:ascii="Arial" w:hAnsi="Arial" w:cs="Arial"/>
                <w:b/>
                <w:sz w:val="16"/>
                <w:szCs w:val="16"/>
              </w:rPr>
            </w:pPr>
            <w:r>
              <w:rPr>
                <w:rFonts w:ascii="Arial" w:hAnsi="Arial" w:cs="Arial"/>
                <w:b/>
                <w:sz w:val="16"/>
                <w:szCs w:val="16"/>
              </w:rPr>
              <w:t>200.000,00</w:t>
            </w:r>
          </w:p>
        </w:tc>
        <w:tc>
          <w:tcPr>
            <w:tcW w:w="2735" w:type="dxa"/>
            <w:tcBorders>
              <w:top w:val="single" w:sz="4" w:space="0" w:color="000000"/>
              <w:left w:val="single" w:sz="4" w:space="0" w:color="000000"/>
              <w:bottom w:val="single" w:sz="4" w:space="0" w:color="000000"/>
              <w:right w:val="single" w:sz="4" w:space="0" w:color="000000"/>
            </w:tcBorders>
          </w:tcPr>
          <w:p w:rsidR="00035115" w:rsidRDefault="00035115">
            <w:pPr>
              <w:pStyle w:val="GvdeMetniGirintisi"/>
              <w:jc w:val="both"/>
              <w:rPr>
                <w:rFonts w:ascii="Arial" w:hAnsi="Arial" w:cs="Arial"/>
                <w:sz w:val="16"/>
                <w:szCs w:val="16"/>
              </w:rPr>
            </w:pPr>
          </w:p>
        </w:tc>
        <w:tc>
          <w:tcPr>
            <w:tcW w:w="1960" w:type="dxa"/>
            <w:tcBorders>
              <w:top w:val="single" w:sz="4" w:space="0" w:color="000000"/>
              <w:left w:val="single" w:sz="4" w:space="0" w:color="000000"/>
              <w:bottom w:val="single" w:sz="4" w:space="0" w:color="000000"/>
              <w:right w:val="single" w:sz="4" w:space="0" w:color="000000"/>
            </w:tcBorders>
          </w:tcPr>
          <w:p w:rsidR="00035115" w:rsidRDefault="00035115">
            <w:pPr>
              <w:pStyle w:val="GvdeMetniGirintisi"/>
              <w:jc w:val="center"/>
              <w:rPr>
                <w:rFonts w:ascii="Arial" w:eastAsia="Times New Roman" w:hAnsi="Arial" w:cs="Arial"/>
                <w:b/>
                <w:sz w:val="16"/>
                <w:szCs w:val="16"/>
              </w:rPr>
            </w:pPr>
          </w:p>
          <w:p w:rsidR="00035115" w:rsidRDefault="00035115">
            <w:pPr>
              <w:pStyle w:val="GvdeMetniGirintisi"/>
              <w:jc w:val="center"/>
              <w:rPr>
                <w:rFonts w:ascii="Arial" w:hAnsi="Arial" w:cs="Arial"/>
                <w:b/>
                <w:sz w:val="16"/>
                <w:szCs w:val="16"/>
              </w:rPr>
            </w:pPr>
            <w:r>
              <w:rPr>
                <w:rFonts w:ascii="Arial" w:hAnsi="Arial" w:cs="Arial"/>
                <w:b/>
                <w:sz w:val="16"/>
                <w:szCs w:val="16"/>
              </w:rPr>
              <w:t>200.000,00</w:t>
            </w:r>
          </w:p>
        </w:tc>
      </w:tr>
    </w:tbl>
    <w:p w:rsidR="0016017E" w:rsidRDefault="0016017E" w:rsidP="0016017E">
      <w:pPr>
        <w:pStyle w:val="GvdeMetniGirintisi"/>
        <w:jc w:val="center"/>
        <w:rPr>
          <w:rFonts w:ascii="Arial" w:hAnsi="Arial" w:cs="Arial"/>
          <w:sz w:val="16"/>
          <w:szCs w:val="16"/>
        </w:rPr>
      </w:pPr>
      <w:r>
        <w:rPr>
          <w:rFonts w:ascii="Arial" w:hAnsi="Arial" w:cs="Arial"/>
          <w:b/>
          <w:sz w:val="20"/>
        </w:rPr>
        <w:t>DESTEK HİZMETLERİ MÜDÜRLÜĞÜ ÖDENEK AKTARMASI</w:t>
      </w:r>
    </w:p>
    <w:p w:rsidR="0016017E" w:rsidRDefault="0016017E" w:rsidP="0016017E">
      <w:pPr>
        <w:pStyle w:val="GvdeMetniGirintisi"/>
        <w:pBdr>
          <w:between w:val="single" w:sz="4" w:space="1" w:color="auto"/>
        </w:pBdr>
        <w:tabs>
          <w:tab w:val="left" w:pos="7088"/>
        </w:tabs>
        <w:jc w:val="both"/>
        <w:rPr>
          <w:rFonts w:ascii="Arial" w:hAnsi="Arial" w:cs="Arial"/>
          <w:sz w:val="16"/>
          <w:szCs w:val="16"/>
        </w:rPr>
      </w:pPr>
      <w:r>
        <w:rPr>
          <w:rFonts w:ascii="Arial" w:hAnsi="Arial" w:cs="Arial"/>
          <w:b/>
          <w:sz w:val="16"/>
          <w:szCs w:val="16"/>
        </w:rPr>
        <w:t xml:space="preserve"> ALINACAK BÜTÇE TERTİBİ</w:t>
      </w:r>
      <w:r>
        <w:rPr>
          <w:rFonts w:ascii="Arial" w:hAnsi="Arial" w:cs="Arial"/>
          <w:sz w:val="16"/>
          <w:szCs w:val="16"/>
        </w:rPr>
        <w:tab/>
      </w:r>
      <w:r>
        <w:rPr>
          <w:rFonts w:ascii="Arial" w:hAnsi="Arial" w:cs="Arial"/>
          <w:b/>
          <w:sz w:val="16"/>
          <w:szCs w:val="16"/>
        </w:rPr>
        <w:t>EKLENECEK BÜTÇE TERTİBİ</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68"/>
        <w:gridCol w:w="1527"/>
        <w:gridCol w:w="2703"/>
        <w:gridCol w:w="1948"/>
      </w:tblGrid>
      <w:tr w:rsidR="0016017E" w:rsidTr="0016017E">
        <w:tc>
          <w:tcPr>
            <w:tcW w:w="3568" w:type="dxa"/>
            <w:tcBorders>
              <w:top w:val="single" w:sz="4" w:space="0" w:color="000000"/>
              <w:left w:val="single" w:sz="4" w:space="0" w:color="000000"/>
              <w:bottom w:val="single" w:sz="4" w:space="0" w:color="000000"/>
              <w:right w:val="single" w:sz="4" w:space="0" w:color="000000"/>
            </w:tcBorders>
          </w:tcPr>
          <w:p w:rsidR="0016017E" w:rsidRDefault="0016017E">
            <w:pPr>
              <w:pStyle w:val="GvdeMetniGirintisi"/>
              <w:jc w:val="both"/>
              <w:rPr>
                <w:rFonts w:ascii="Arial" w:eastAsia="Times New Roman" w:hAnsi="Arial" w:cs="Arial"/>
                <w:sz w:val="16"/>
                <w:szCs w:val="16"/>
              </w:rPr>
            </w:pPr>
            <w:r>
              <w:rPr>
                <w:rFonts w:ascii="Arial" w:hAnsi="Arial" w:cs="Arial"/>
                <w:sz w:val="16"/>
                <w:szCs w:val="16"/>
              </w:rPr>
              <w:t>Sosyal Destek Hiz.  Müd. 03.2.9.90-Diğer Tüketim Mal ve Malzeme Alımları</w:t>
            </w:r>
          </w:p>
          <w:p w:rsidR="0016017E" w:rsidRDefault="0016017E">
            <w:pPr>
              <w:pStyle w:val="GvdeMetniGirintisi"/>
              <w:jc w:val="both"/>
              <w:rPr>
                <w:rFonts w:ascii="Arial" w:hAnsi="Arial" w:cs="Arial"/>
                <w:sz w:val="16"/>
                <w:szCs w:val="16"/>
              </w:rPr>
            </w:pPr>
          </w:p>
        </w:tc>
        <w:tc>
          <w:tcPr>
            <w:tcW w:w="1527" w:type="dxa"/>
            <w:tcBorders>
              <w:top w:val="single" w:sz="4" w:space="0" w:color="000000"/>
              <w:left w:val="single" w:sz="4" w:space="0" w:color="000000"/>
              <w:bottom w:val="single" w:sz="4" w:space="0" w:color="000000"/>
              <w:right w:val="single" w:sz="4" w:space="0" w:color="000000"/>
            </w:tcBorders>
            <w:hideMark/>
          </w:tcPr>
          <w:p w:rsidR="0016017E" w:rsidRDefault="0016017E">
            <w:pPr>
              <w:pStyle w:val="GvdeMetniGirintisi"/>
              <w:jc w:val="center"/>
              <w:rPr>
                <w:rFonts w:ascii="Arial" w:hAnsi="Arial" w:cs="Arial"/>
                <w:sz w:val="16"/>
                <w:szCs w:val="16"/>
              </w:rPr>
            </w:pPr>
            <w:r>
              <w:rPr>
                <w:rFonts w:ascii="Arial" w:hAnsi="Arial" w:cs="Arial"/>
                <w:sz w:val="16"/>
                <w:szCs w:val="16"/>
              </w:rPr>
              <w:t>200.000,00</w:t>
            </w:r>
          </w:p>
        </w:tc>
        <w:tc>
          <w:tcPr>
            <w:tcW w:w="2703" w:type="dxa"/>
            <w:vMerge w:val="restart"/>
            <w:tcBorders>
              <w:top w:val="single" w:sz="4" w:space="0" w:color="000000"/>
              <w:left w:val="single" w:sz="4" w:space="0" w:color="000000"/>
              <w:bottom w:val="single" w:sz="4" w:space="0" w:color="000000"/>
              <w:right w:val="single" w:sz="4" w:space="0" w:color="000000"/>
            </w:tcBorders>
          </w:tcPr>
          <w:p w:rsidR="0016017E" w:rsidRDefault="0016017E">
            <w:pPr>
              <w:pStyle w:val="GvdeMetniGirintisi"/>
              <w:jc w:val="both"/>
              <w:rPr>
                <w:rFonts w:ascii="Arial" w:eastAsia="Times New Roman" w:hAnsi="Arial" w:cs="Arial"/>
                <w:color w:val="FF0000"/>
                <w:sz w:val="16"/>
                <w:szCs w:val="16"/>
              </w:rPr>
            </w:pPr>
          </w:p>
          <w:p w:rsidR="0016017E" w:rsidRDefault="0016017E">
            <w:pPr>
              <w:pStyle w:val="GvdeMetniGirintisi"/>
              <w:jc w:val="both"/>
              <w:rPr>
                <w:rFonts w:ascii="Arial" w:hAnsi="Arial" w:cs="Arial"/>
                <w:sz w:val="16"/>
                <w:szCs w:val="16"/>
              </w:rPr>
            </w:pPr>
            <w:r>
              <w:rPr>
                <w:rFonts w:ascii="Arial" w:hAnsi="Arial" w:cs="Arial"/>
                <w:sz w:val="16"/>
                <w:szCs w:val="16"/>
              </w:rPr>
              <w:t>Destek Hizmetleri Müd. 03.2.2.01- Su Alımları Giderleri</w:t>
            </w:r>
          </w:p>
        </w:tc>
        <w:tc>
          <w:tcPr>
            <w:tcW w:w="1948" w:type="dxa"/>
            <w:vMerge w:val="restart"/>
            <w:tcBorders>
              <w:top w:val="single" w:sz="4" w:space="0" w:color="000000"/>
              <w:left w:val="single" w:sz="4" w:space="0" w:color="000000"/>
              <w:bottom w:val="single" w:sz="4" w:space="0" w:color="000000"/>
              <w:right w:val="single" w:sz="4" w:space="0" w:color="000000"/>
            </w:tcBorders>
          </w:tcPr>
          <w:p w:rsidR="0016017E" w:rsidRDefault="0016017E">
            <w:pPr>
              <w:pStyle w:val="GvdeMetniGirintisi"/>
              <w:jc w:val="center"/>
              <w:rPr>
                <w:rFonts w:ascii="Arial" w:eastAsia="Times New Roman" w:hAnsi="Arial" w:cs="Arial"/>
                <w:color w:val="FF0000"/>
                <w:sz w:val="16"/>
                <w:szCs w:val="16"/>
              </w:rPr>
            </w:pPr>
          </w:p>
          <w:p w:rsidR="0016017E" w:rsidRDefault="0016017E">
            <w:pPr>
              <w:pStyle w:val="GvdeMetniGirintisi"/>
              <w:jc w:val="center"/>
            </w:pPr>
            <w:r>
              <w:rPr>
                <w:rFonts w:ascii="Arial" w:hAnsi="Arial" w:cs="Arial"/>
                <w:sz w:val="16"/>
                <w:szCs w:val="16"/>
              </w:rPr>
              <w:t>450.000,00</w:t>
            </w:r>
          </w:p>
        </w:tc>
      </w:tr>
      <w:tr w:rsidR="0016017E" w:rsidTr="0016017E">
        <w:trPr>
          <w:trHeight w:val="515"/>
        </w:trPr>
        <w:tc>
          <w:tcPr>
            <w:tcW w:w="3568" w:type="dxa"/>
            <w:tcBorders>
              <w:top w:val="single" w:sz="4" w:space="0" w:color="000000"/>
              <w:left w:val="single" w:sz="4" w:space="0" w:color="000000"/>
              <w:bottom w:val="single" w:sz="4" w:space="0" w:color="000000"/>
              <w:right w:val="single" w:sz="4" w:space="0" w:color="000000"/>
            </w:tcBorders>
            <w:hideMark/>
          </w:tcPr>
          <w:p w:rsidR="0016017E" w:rsidRDefault="0016017E">
            <w:pPr>
              <w:pStyle w:val="GvdeMetniGirintisi"/>
              <w:jc w:val="both"/>
              <w:rPr>
                <w:rFonts w:ascii="Arial" w:hAnsi="Arial" w:cs="Arial"/>
                <w:sz w:val="16"/>
                <w:szCs w:val="16"/>
              </w:rPr>
            </w:pPr>
            <w:r>
              <w:rPr>
                <w:rFonts w:ascii="Arial" w:hAnsi="Arial" w:cs="Arial"/>
                <w:sz w:val="16"/>
                <w:szCs w:val="16"/>
              </w:rPr>
              <w:t>Sosyal Destek Hiz.  Müd. 03.6.2.01 Tanıtma,Ağırlama,Tören,Fuar,Org.Giderleri</w:t>
            </w:r>
          </w:p>
        </w:tc>
        <w:tc>
          <w:tcPr>
            <w:tcW w:w="1527" w:type="dxa"/>
            <w:tcBorders>
              <w:top w:val="single" w:sz="4" w:space="0" w:color="000000"/>
              <w:left w:val="single" w:sz="4" w:space="0" w:color="000000"/>
              <w:bottom w:val="single" w:sz="4" w:space="0" w:color="000000"/>
              <w:right w:val="single" w:sz="4" w:space="0" w:color="000000"/>
            </w:tcBorders>
            <w:hideMark/>
          </w:tcPr>
          <w:p w:rsidR="0016017E" w:rsidRDefault="0016017E">
            <w:pPr>
              <w:pStyle w:val="GvdeMetniGirintisi"/>
              <w:jc w:val="center"/>
              <w:rPr>
                <w:rFonts w:ascii="Arial" w:hAnsi="Arial" w:cs="Arial"/>
                <w:sz w:val="16"/>
                <w:szCs w:val="16"/>
              </w:rPr>
            </w:pPr>
            <w:r>
              <w:rPr>
                <w:rFonts w:ascii="Arial" w:hAnsi="Arial" w:cs="Arial"/>
                <w:sz w:val="16"/>
                <w:szCs w:val="16"/>
              </w:rPr>
              <w:t>150.000,00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017E" w:rsidRDefault="0016017E">
            <w:pPr>
              <w:rPr>
                <w:rFonts w:ascii="Arial" w:hAnsi="Arial" w:cs="Arial"/>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017E" w:rsidRDefault="0016017E">
            <w:pPr>
              <w:rPr>
                <w:sz w:val="24"/>
              </w:rPr>
            </w:pPr>
          </w:p>
        </w:tc>
      </w:tr>
      <w:tr w:rsidR="0016017E" w:rsidTr="0016017E">
        <w:trPr>
          <w:trHeight w:val="515"/>
        </w:trPr>
        <w:tc>
          <w:tcPr>
            <w:tcW w:w="3568" w:type="dxa"/>
            <w:tcBorders>
              <w:top w:val="single" w:sz="4" w:space="0" w:color="000000"/>
              <w:left w:val="single" w:sz="4" w:space="0" w:color="000000"/>
              <w:bottom w:val="single" w:sz="4" w:space="0" w:color="000000"/>
              <w:right w:val="single" w:sz="4" w:space="0" w:color="000000"/>
            </w:tcBorders>
            <w:hideMark/>
          </w:tcPr>
          <w:p w:rsidR="0016017E" w:rsidRDefault="0016017E">
            <w:pPr>
              <w:pStyle w:val="GvdeMetniGirintisi"/>
              <w:jc w:val="both"/>
              <w:rPr>
                <w:rFonts w:ascii="Arial" w:hAnsi="Arial" w:cs="Arial"/>
                <w:sz w:val="16"/>
                <w:szCs w:val="16"/>
              </w:rPr>
            </w:pPr>
            <w:r>
              <w:rPr>
                <w:rFonts w:ascii="Arial" w:hAnsi="Arial" w:cs="Arial"/>
                <w:sz w:val="16"/>
                <w:szCs w:val="16"/>
              </w:rPr>
              <w:t xml:space="preserve">Sosyal Destek Hiz.  Müd. 05.3.1.01 Dernek,Birlik,Kurum,Kuruluş,Sandık vb. </w:t>
            </w:r>
          </w:p>
        </w:tc>
        <w:tc>
          <w:tcPr>
            <w:tcW w:w="1527" w:type="dxa"/>
            <w:tcBorders>
              <w:top w:val="single" w:sz="4" w:space="0" w:color="000000"/>
              <w:left w:val="single" w:sz="4" w:space="0" w:color="000000"/>
              <w:bottom w:val="single" w:sz="4" w:space="0" w:color="000000"/>
              <w:right w:val="single" w:sz="4" w:space="0" w:color="000000"/>
            </w:tcBorders>
            <w:hideMark/>
          </w:tcPr>
          <w:p w:rsidR="0016017E" w:rsidRDefault="0016017E">
            <w:pPr>
              <w:pStyle w:val="GvdeMetniGirintisi"/>
              <w:jc w:val="center"/>
              <w:rPr>
                <w:rFonts w:ascii="Arial" w:hAnsi="Arial" w:cs="Arial"/>
                <w:sz w:val="16"/>
                <w:szCs w:val="16"/>
              </w:rPr>
            </w:pPr>
            <w:r>
              <w:rPr>
                <w:rFonts w:ascii="Arial" w:hAnsi="Arial" w:cs="Arial"/>
                <w:sz w:val="16"/>
                <w:szCs w:val="16"/>
              </w:rPr>
              <w:t>100.000,00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017E" w:rsidRDefault="0016017E">
            <w:pPr>
              <w:rPr>
                <w:rFonts w:ascii="Arial" w:hAnsi="Arial" w:cs="Arial"/>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017E" w:rsidRDefault="0016017E">
            <w:pPr>
              <w:rPr>
                <w:sz w:val="24"/>
              </w:rPr>
            </w:pPr>
          </w:p>
        </w:tc>
      </w:tr>
      <w:tr w:rsidR="0016017E" w:rsidTr="0016017E">
        <w:trPr>
          <w:trHeight w:val="70"/>
        </w:trPr>
        <w:tc>
          <w:tcPr>
            <w:tcW w:w="3568" w:type="dxa"/>
            <w:tcBorders>
              <w:top w:val="single" w:sz="4" w:space="0" w:color="000000"/>
              <w:left w:val="single" w:sz="4" w:space="0" w:color="000000"/>
              <w:bottom w:val="single" w:sz="4" w:space="0" w:color="000000"/>
              <w:right w:val="single" w:sz="4" w:space="0" w:color="000000"/>
            </w:tcBorders>
            <w:hideMark/>
          </w:tcPr>
          <w:p w:rsidR="0016017E" w:rsidRDefault="0016017E">
            <w:pPr>
              <w:pStyle w:val="GvdeMetniGirintisi"/>
              <w:jc w:val="both"/>
              <w:rPr>
                <w:rFonts w:ascii="Arial" w:hAnsi="Arial" w:cs="Arial"/>
                <w:sz w:val="16"/>
                <w:szCs w:val="16"/>
              </w:rPr>
            </w:pPr>
            <w:r>
              <w:rPr>
                <w:rFonts w:ascii="Arial" w:hAnsi="Arial" w:cs="Arial"/>
                <w:sz w:val="16"/>
                <w:szCs w:val="16"/>
              </w:rPr>
              <w:t>İmar ve Şehircilik  Müd. 03.7.1.02-Büro ve İşyeri Makine Techizat Alımları</w:t>
            </w:r>
          </w:p>
        </w:tc>
        <w:tc>
          <w:tcPr>
            <w:tcW w:w="1527" w:type="dxa"/>
            <w:tcBorders>
              <w:top w:val="single" w:sz="4" w:space="0" w:color="000000"/>
              <w:left w:val="single" w:sz="4" w:space="0" w:color="000000"/>
              <w:bottom w:val="single" w:sz="4" w:space="0" w:color="000000"/>
              <w:right w:val="single" w:sz="4" w:space="0" w:color="000000"/>
            </w:tcBorders>
            <w:hideMark/>
          </w:tcPr>
          <w:p w:rsidR="0016017E" w:rsidRDefault="0016017E">
            <w:pPr>
              <w:pStyle w:val="GvdeMetniGirintisi"/>
              <w:jc w:val="center"/>
              <w:rPr>
                <w:rFonts w:ascii="Arial" w:hAnsi="Arial" w:cs="Arial"/>
                <w:sz w:val="16"/>
                <w:szCs w:val="16"/>
              </w:rPr>
            </w:pPr>
            <w:r>
              <w:rPr>
                <w:rFonts w:ascii="Arial" w:hAnsi="Arial" w:cs="Arial"/>
                <w:sz w:val="16"/>
                <w:szCs w:val="16"/>
              </w:rPr>
              <w:t>100.000,00</w:t>
            </w:r>
          </w:p>
        </w:tc>
        <w:tc>
          <w:tcPr>
            <w:tcW w:w="2703" w:type="dxa"/>
            <w:vMerge w:val="restart"/>
            <w:tcBorders>
              <w:top w:val="single" w:sz="4" w:space="0" w:color="000000"/>
              <w:left w:val="single" w:sz="4" w:space="0" w:color="000000"/>
              <w:bottom w:val="single" w:sz="4" w:space="0" w:color="000000"/>
              <w:right w:val="single" w:sz="4" w:space="0" w:color="000000"/>
            </w:tcBorders>
          </w:tcPr>
          <w:p w:rsidR="0016017E" w:rsidRDefault="0016017E">
            <w:pPr>
              <w:pStyle w:val="GvdeMetniGirintisi"/>
              <w:ind w:firstLine="34"/>
              <w:rPr>
                <w:rFonts w:ascii="Arial" w:eastAsia="Times New Roman" w:hAnsi="Arial" w:cs="Arial"/>
                <w:sz w:val="16"/>
                <w:szCs w:val="16"/>
              </w:rPr>
            </w:pPr>
          </w:p>
          <w:p w:rsidR="0016017E" w:rsidRDefault="0016017E">
            <w:pPr>
              <w:pStyle w:val="GvdeMetniGirintisi"/>
              <w:ind w:firstLine="34"/>
              <w:rPr>
                <w:rFonts w:ascii="Arial" w:hAnsi="Arial" w:cs="Arial"/>
                <w:sz w:val="16"/>
                <w:szCs w:val="16"/>
              </w:rPr>
            </w:pPr>
          </w:p>
          <w:p w:rsidR="0016017E" w:rsidRDefault="0016017E">
            <w:pPr>
              <w:pStyle w:val="GvdeMetniGirintisi"/>
              <w:ind w:firstLine="34"/>
              <w:rPr>
                <w:rFonts w:ascii="Arial" w:hAnsi="Arial" w:cs="Arial"/>
                <w:sz w:val="16"/>
                <w:szCs w:val="16"/>
              </w:rPr>
            </w:pPr>
            <w:r>
              <w:rPr>
                <w:rFonts w:ascii="Arial" w:hAnsi="Arial" w:cs="Arial"/>
                <w:sz w:val="16"/>
                <w:szCs w:val="16"/>
              </w:rPr>
              <w:t>Destek Hizmetleri Müd. 03.2.3.03- Elektrik Alımları</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017E" w:rsidRDefault="0016017E">
            <w:pPr>
              <w:rPr>
                <w:sz w:val="24"/>
              </w:rPr>
            </w:pPr>
          </w:p>
        </w:tc>
      </w:tr>
      <w:tr w:rsidR="0016017E" w:rsidTr="0016017E">
        <w:tc>
          <w:tcPr>
            <w:tcW w:w="3568" w:type="dxa"/>
            <w:tcBorders>
              <w:top w:val="single" w:sz="4" w:space="0" w:color="000000"/>
              <w:left w:val="single" w:sz="4" w:space="0" w:color="000000"/>
              <w:bottom w:val="single" w:sz="4" w:space="0" w:color="000000"/>
              <w:right w:val="single" w:sz="4" w:space="0" w:color="000000"/>
            </w:tcBorders>
            <w:hideMark/>
          </w:tcPr>
          <w:p w:rsidR="0016017E" w:rsidRDefault="0016017E">
            <w:pPr>
              <w:pStyle w:val="GvdeMetniGirintisi"/>
              <w:jc w:val="both"/>
              <w:rPr>
                <w:rFonts w:ascii="Arial" w:hAnsi="Arial" w:cs="Arial"/>
                <w:sz w:val="16"/>
                <w:szCs w:val="16"/>
              </w:rPr>
            </w:pPr>
            <w:r>
              <w:rPr>
                <w:rFonts w:ascii="Arial" w:hAnsi="Arial" w:cs="Arial"/>
                <w:sz w:val="16"/>
                <w:szCs w:val="16"/>
              </w:rPr>
              <w:t xml:space="preserve">İmar ve Şehircilik  Müd. 03.5.1.90- Diğer Müşavir Firma ve Kişilere Ödemeler </w:t>
            </w:r>
          </w:p>
        </w:tc>
        <w:tc>
          <w:tcPr>
            <w:tcW w:w="1527" w:type="dxa"/>
            <w:tcBorders>
              <w:top w:val="single" w:sz="4" w:space="0" w:color="000000"/>
              <w:left w:val="single" w:sz="4" w:space="0" w:color="000000"/>
              <w:bottom w:val="single" w:sz="4" w:space="0" w:color="000000"/>
              <w:right w:val="single" w:sz="4" w:space="0" w:color="000000"/>
            </w:tcBorders>
            <w:hideMark/>
          </w:tcPr>
          <w:p w:rsidR="0016017E" w:rsidRDefault="0016017E">
            <w:pPr>
              <w:pStyle w:val="GvdeMetniGirintisi"/>
              <w:jc w:val="center"/>
              <w:rPr>
                <w:rFonts w:ascii="Arial" w:hAnsi="Arial" w:cs="Arial"/>
                <w:sz w:val="16"/>
                <w:szCs w:val="16"/>
              </w:rPr>
            </w:pPr>
            <w:r>
              <w:rPr>
                <w:rFonts w:ascii="Arial" w:hAnsi="Arial" w:cs="Arial"/>
                <w:sz w:val="16"/>
                <w:szCs w:val="16"/>
              </w:rPr>
              <w:t>150.000,00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017E" w:rsidRDefault="0016017E">
            <w:pPr>
              <w:rPr>
                <w:rFonts w:ascii="Arial" w:hAnsi="Arial" w:cs="Arial"/>
                <w:sz w:val="16"/>
                <w:szCs w:val="16"/>
              </w:rPr>
            </w:pPr>
          </w:p>
        </w:tc>
        <w:tc>
          <w:tcPr>
            <w:tcW w:w="1948" w:type="dxa"/>
            <w:vMerge w:val="restart"/>
            <w:tcBorders>
              <w:top w:val="single" w:sz="4" w:space="0" w:color="000000"/>
              <w:left w:val="single" w:sz="4" w:space="0" w:color="000000"/>
              <w:bottom w:val="single" w:sz="4" w:space="0" w:color="000000"/>
              <w:right w:val="single" w:sz="4" w:space="0" w:color="000000"/>
            </w:tcBorders>
          </w:tcPr>
          <w:p w:rsidR="0016017E" w:rsidRDefault="0016017E">
            <w:pPr>
              <w:pStyle w:val="GvdeMetniGirintisi"/>
              <w:jc w:val="center"/>
              <w:rPr>
                <w:rFonts w:ascii="Arial" w:eastAsia="Times New Roman" w:hAnsi="Arial" w:cs="Arial"/>
                <w:sz w:val="16"/>
                <w:szCs w:val="16"/>
              </w:rPr>
            </w:pPr>
          </w:p>
          <w:p w:rsidR="0016017E" w:rsidRDefault="0016017E">
            <w:pPr>
              <w:pStyle w:val="GvdeMetniGirintisi"/>
              <w:jc w:val="center"/>
              <w:rPr>
                <w:rFonts w:ascii="Arial" w:hAnsi="Arial" w:cs="Arial"/>
                <w:sz w:val="16"/>
                <w:szCs w:val="16"/>
              </w:rPr>
            </w:pPr>
            <w:r>
              <w:rPr>
                <w:rFonts w:ascii="Arial" w:hAnsi="Arial" w:cs="Arial"/>
                <w:sz w:val="16"/>
                <w:szCs w:val="16"/>
              </w:rPr>
              <w:t>5.300.000,00</w:t>
            </w:r>
          </w:p>
        </w:tc>
      </w:tr>
      <w:tr w:rsidR="0016017E" w:rsidTr="0016017E">
        <w:tc>
          <w:tcPr>
            <w:tcW w:w="3568" w:type="dxa"/>
            <w:tcBorders>
              <w:top w:val="single" w:sz="4" w:space="0" w:color="000000"/>
              <w:left w:val="single" w:sz="4" w:space="0" w:color="000000"/>
              <w:bottom w:val="single" w:sz="4" w:space="0" w:color="000000"/>
              <w:right w:val="single" w:sz="4" w:space="0" w:color="000000"/>
            </w:tcBorders>
            <w:hideMark/>
          </w:tcPr>
          <w:p w:rsidR="0016017E" w:rsidRDefault="0016017E">
            <w:pPr>
              <w:pStyle w:val="GvdeMetniGirintisi"/>
              <w:jc w:val="both"/>
              <w:rPr>
                <w:rFonts w:ascii="Arial" w:hAnsi="Arial" w:cs="Arial"/>
                <w:sz w:val="16"/>
                <w:szCs w:val="16"/>
              </w:rPr>
            </w:pPr>
            <w:r>
              <w:rPr>
                <w:rFonts w:ascii="Arial" w:hAnsi="Arial" w:cs="Arial"/>
                <w:sz w:val="16"/>
                <w:szCs w:val="16"/>
              </w:rPr>
              <w:t>İmar ve Şehircilik  Md. 03.7.2.01 Bilgisayar Yazılım Alımları ve Yapımları</w:t>
            </w:r>
          </w:p>
        </w:tc>
        <w:tc>
          <w:tcPr>
            <w:tcW w:w="1527" w:type="dxa"/>
            <w:tcBorders>
              <w:top w:val="single" w:sz="4" w:space="0" w:color="000000"/>
              <w:left w:val="single" w:sz="4" w:space="0" w:color="000000"/>
              <w:bottom w:val="single" w:sz="4" w:space="0" w:color="000000"/>
              <w:right w:val="single" w:sz="4" w:space="0" w:color="000000"/>
            </w:tcBorders>
            <w:hideMark/>
          </w:tcPr>
          <w:p w:rsidR="0016017E" w:rsidRDefault="0016017E">
            <w:pPr>
              <w:pStyle w:val="GvdeMetniGirintisi"/>
              <w:jc w:val="center"/>
              <w:rPr>
                <w:rFonts w:ascii="Arial" w:hAnsi="Arial" w:cs="Arial"/>
                <w:sz w:val="16"/>
                <w:szCs w:val="16"/>
              </w:rPr>
            </w:pPr>
            <w:r>
              <w:rPr>
                <w:rFonts w:ascii="Arial" w:hAnsi="Arial" w:cs="Arial"/>
                <w:sz w:val="16"/>
                <w:szCs w:val="16"/>
              </w:rPr>
              <w:t>50.000,00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017E" w:rsidRDefault="0016017E">
            <w:pPr>
              <w:rPr>
                <w:rFonts w:ascii="Arial" w:hAnsi="Arial" w:cs="Arial"/>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017E" w:rsidRDefault="0016017E">
            <w:pPr>
              <w:rPr>
                <w:rFonts w:ascii="Arial" w:hAnsi="Arial" w:cs="Arial"/>
                <w:sz w:val="16"/>
                <w:szCs w:val="16"/>
              </w:rPr>
            </w:pPr>
          </w:p>
        </w:tc>
      </w:tr>
      <w:tr w:rsidR="0016017E" w:rsidTr="0016017E">
        <w:tc>
          <w:tcPr>
            <w:tcW w:w="3568" w:type="dxa"/>
            <w:tcBorders>
              <w:top w:val="single" w:sz="4" w:space="0" w:color="000000"/>
              <w:left w:val="single" w:sz="4" w:space="0" w:color="000000"/>
              <w:bottom w:val="single" w:sz="4" w:space="0" w:color="000000"/>
              <w:right w:val="single" w:sz="4" w:space="0" w:color="000000"/>
            </w:tcBorders>
            <w:hideMark/>
          </w:tcPr>
          <w:p w:rsidR="0016017E" w:rsidRDefault="0016017E">
            <w:pPr>
              <w:pStyle w:val="GvdeMetniGirintisi"/>
              <w:jc w:val="both"/>
              <w:rPr>
                <w:rFonts w:ascii="Arial" w:hAnsi="Arial" w:cs="Arial"/>
                <w:sz w:val="16"/>
                <w:szCs w:val="16"/>
              </w:rPr>
            </w:pPr>
            <w:r>
              <w:rPr>
                <w:rFonts w:ascii="Arial" w:hAnsi="Arial" w:cs="Arial"/>
                <w:sz w:val="16"/>
                <w:szCs w:val="16"/>
              </w:rPr>
              <w:t>Park ve Bahçeler  Md. 06.5.90 Diğerleri</w:t>
            </w:r>
          </w:p>
        </w:tc>
        <w:tc>
          <w:tcPr>
            <w:tcW w:w="1527" w:type="dxa"/>
            <w:tcBorders>
              <w:top w:val="single" w:sz="4" w:space="0" w:color="000000"/>
              <w:left w:val="single" w:sz="4" w:space="0" w:color="000000"/>
              <w:bottom w:val="single" w:sz="4" w:space="0" w:color="000000"/>
              <w:right w:val="single" w:sz="4" w:space="0" w:color="000000"/>
            </w:tcBorders>
            <w:hideMark/>
          </w:tcPr>
          <w:p w:rsidR="0016017E" w:rsidRDefault="0016017E">
            <w:pPr>
              <w:pStyle w:val="GvdeMetniGirintisi"/>
              <w:jc w:val="center"/>
              <w:rPr>
                <w:rFonts w:ascii="Arial" w:hAnsi="Arial" w:cs="Arial"/>
                <w:sz w:val="16"/>
                <w:szCs w:val="16"/>
              </w:rPr>
            </w:pPr>
            <w:r>
              <w:rPr>
                <w:rFonts w:ascii="Arial" w:hAnsi="Arial" w:cs="Arial"/>
                <w:sz w:val="16"/>
                <w:szCs w:val="16"/>
              </w:rPr>
              <w:t>500.000,00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017E" w:rsidRDefault="0016017E">
            <w:pPr>
              <w:rPr>
                <w:rFonts w:ascii="Arial" w:hAnsi="Arial" w:cs="Arial"/>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017E" w:rsidRDefault="0016017E">
            <w:pPr>
              <w:rPr>
                <w:rFonts w:ascii="Arial" w:hAnsi="Arial" w:cs="Arial"/>
                <w:sz w:val="16"/>
                <w:szCs w:val="16"/>
              </w:rPr>
            </w:pPr>
          </w:p>
        </w:tc>
      </w:tr>
      <w:tr w:rsidR="0016017E" w:rsidTr="0016017E">
        <w:tc>
          <w:tcPr>
            <w:tcW w:w="3568" w:type="dxa"/>
            <w:tcBorders>
              <w:top w:val="single" w:sz="4" w:space="0" w:color="000000"/>
              <w:left w:val="single" w:sz="4" w:space="0" w:color="000000"/>
              <w:bottom w:val="single" w:sz="4" w:space="0" w:color="000000"/>
              <w:right w:val="single" w:sz="4" w:space="0" w:color="000000"/>
            </w:tcBorders>
            <w:hideMark/>
          </w:tcPr>
          <w:p w:rsidR="0016017E" w:rsidRDefault="0016017E">
            <w:pPr>
              <w:pStyle w:val="GvdeMetniGirintisi"/>
              <w:jc w:val="both"/>
              <w:rPr>
                <w:rFonts w:ascii="Arial" w:hAnsi="Arial" w:cs="Arial"/>
                <w:sz w:val="16"/>
                <w:szCs w:val="16"/>
              </w:rPr>
            </w:pPr>
            <w:r>
              <w:rPr>
                <w:rFonts w:ascii="Arial" w:hAnsi="Arial" w:cs="Arial"/>
                <w:sz w:val="16"/>
                <w:szCs w:val="16"/>
              </w:rPr>
              <w:t>Hukuk İşleri Müd. 03.4.2.04 Mahkeme ve Harç Giderleri</w:t>
            </w:r>
          </w:p>
        </w:tc>
        <w:tc>
          <w:tcPr>
            <w:tcW w:w="1527" w:type="dxa"/>
            <w:tcBorders>
              <w:top w:val="single" w:sz="4" w:space="0" w:color="000000"/>
              <w:left w:val="single" w:sz="4" w:space="0" w:color="000000"/>
              <w:bottom w:val="single" w:sz="4" w:space="0" w:color="000000"/>
              <w:right w:val="single" w:sz="4" w:space="0" w:color="000000"/>
            </w:tcBorders>
            <w:hideMark/>
          </w:tcPr>
          <w:p w:rsidR="0016017E" w:rsidRDefault="0016017E">
            <w:pPr>
              <w:pStyle w:val="GvdeMetniGirintisi"/>
              <w:jc w:val="center"/>
              <w:rPr>
                <w:rFonts w:ascii="Arial" w:hAnsi="Arial" w:cs="Arial"/>
                <w:sz w:val="16"/>
                <w:szCs w:val="16"/>
              </w:rPr>
            </w:pPr>
            <w:r>
              <w:rPr>
                <w:rFonts w:ascii="Arial" w:hAnsi="Arial" w:cs="Arial"/>
                <w:sz w:val="16"/>
                <w:szCs w:val="16"/>
              </w:rPr>
              <w:t>1.200.000,00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017E" w:rsidRDefault="0016017E">
            <w:pPr>
              <w:rPr>
                <w:rFonts w:ascii="Arial" w:hAnsi="Arial" w:cs="Arial"/>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017E" w:rsidRDefault="0016017E">
            <w:pPr>
              <w:rPr>
                <w:rFonts w:ascii="Arial" w:hAnsi="Arial" w:cs="Arial"/>
                <w:sz w:val="16"/>
                <w:szCs w:val="16"/>
              </w:rPr>
            </w:pPr>
          </w:p>
        </w:tc>
      </w:tr>
      <w:tr w:rsidR="0016017E" w:rsidTr="0016017E">
        <w:tc>
          <w:tcPr>
            <w:tcW w:w="3568" w:type="dxa"/>
            <w:tcBorders>
              <w:top w:val="single" w:sz="4" w:space="0" w:color="000000"/>
              <w:left w:val="single" w:sz="4" w:space="0" w:color="000000"/>
              <w:bottom w:val="single" w:sz="4" w:space="0" w:color="000000"/>
              <w:right w:val="single" w:sz="4" w:space="0" w:color="000000"/>
            </w:tcBorders>
            <w:hideMark/>
          </w:tcPr>
          <w:p w:rsidR="0016017E" w:rsidRDefault="0016017E">
            <w:pPr>
              <w:pStyle w:val="GvdeMetniGirintisi"/>
              <w:jc w:val="both"/>
              <w:rPr>
                <w:rFonts w:ascii="Arial" w:hAnsi="Arial" w:cs="Arial"/>
                <w:sz w:val="16"/>
                <w:szCs w:val="16"/>
              </w:rPr>
            </w:pPr>
            <w:r>
              <w:rPr>
                <w:rFonts w:ascii="Arial" w:hAnsi="Arial" w:cs="Arial"/>
                <w:sz w:val="16"/>
                <w:szCs w:val="16"/>
              </w:rPr>
              <w:t>Temizlik İşleri Müd. 06.2.8.01 Metal Ürün Alımları</w:t>
            </w:r>
          </w:p>
        </w:tc>
        <w:tc>
          <w:tcPr>
            <w:tcW w:w="1527" w:type="dxa"/>
            <w:tcBorders>
              <w:top w:val="single" w:sz="4" w:space="0" w:color="000000"/>
              <w:left w:val="single" w:sz="4" w:space="0" w:color="000000"/>
              <w:bottom w:val="single" w:sz="4" w:space="0" w:color="000000"/>
              <w:right w:val="single" w:sz="4" w:space="0" w:color="000000"/>
            </w:tcBorders>
            <w:hideMark/>
          </w:tcPr>
          <w:p w:rsidR="0016017E" w:rsidRDefault="0016017E">
            <w:pPr>
              <w:pStyle w:val="GvdeMetniGirintisi"/>
              <w:jc w:val="center"/>
              <w:rPr>
                <w:rFonts w:ascii="Arial" w:hAnsi="Arial" w:cs="Arial"/>
                <w:sz w:val="16"/>
                <w:szCs w:val="16"/>
              </w:rPr>
            </w:pPr>
            <w:r>
              <w:rPr>
                <w:rFonts w:ascii="Arial" w:hAnsi="Arial" w:cs="Arial"/>
                <w:sz w:val="16"/>
                <w:szCs w:val="16"/>
              </w:rPr>
              <w:t>2.000.000,00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017E" w:rsidRDefault="0016017E">
            <w:pPr>
              <w:rPr>
                <w:rFonts w:ascii="Arial" w:hAnsi="Arial" w:cs="Arial"/>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017E" w:rsidRDefault="0016017E">
            <w:pPr>
              <w:rPr>
                <w:rFonts w:ascii="Arial" w:hAnsi="Arial" w:cs="Arial"/>
                <w:sz w:val="16"/>
                <w:szCs w:val="16"/>
              </w:rPr>
            </w:pPr>
          </w:p>
        </w:tc>
      </w:tr>
      <w:tr w:rsidR="0016017E" w:rsidTr="0016017E">
        <w:tc>
          <w:tcPr>
            <w:tcW w:w="3568" w:type="dxa"/>
            <w:tcBorders>
              <w:top w:val="single" w:sz="4" w:space="0" w:color="000000"/>
              <w:left w:val="single" w:sz="4" w:space="0" w:color="000000"/>
              <w:bottom w:val="single" w:sz="4" w:space="0" w:color="000000"/>
              <w:right w:val="single" w:sz="4" w:space="0" w:color="000000"/>
            </w:tcBorders>
            <w:hideMark/>
          </w:tcPr>
          <w:p w:rsidR="0016017E" w:rsidRDefault="0016017E">
            <w:pPr>
              <w:pStyle w:val="GvdeMetniGirintisi"/>
              <w:jc w:val="both"/>
              <w:rPr>
                <w:rFonts w:ascii="Arial" w:hAnsi="Arial" w:cs="Arial"/>
                <w:color w:val="FF0000"/>
                <w:sz w:val="16"/>
                <w:szCs w:val="16"/>
              </w:rPr>
            </w:pPr>
            <w:r>
              <w:rPr>
                <w:rFonts w:ascii="Arial" w:hAnsi="Arial" w:cs="Arial"/>
                <w:sz w:val="16"/>
                <w:szCs w:val="16"/>
              </w:rPr>
              <w:t>Sosyal Destek Hiz.  Müd. 03.2.4.01-Yiyecek Alımları</w:t>
            </w:r>
          </w:p>
        </w:tc>
        <w:tc>
          <w:tcPr>
            <w:tcW w:w="1527" w:type="dxa"/>
            <w:tcBorders>
              <w:top w:val="single" w:sz="4" w:space="0" w:color="000000"/>
              <w:left w:val="single" w:sz="4" w:space="0" w:color="000000"/>
              <w:bottom w:val="single" w:sz="4" w:space="0" w:color="000000"/>
              <w:right w:val="single" w:sz="4" w:space="0" w:color="000000"/>
            </w:tcBorders>
            <w:hideMark/>
          </w:tcPr>
          <w:p w:rsidR="0016017E" w:rsidRDefault="0016017E">
            <w:pPr>
              <w:pStyle w:val="GvdeMetniGirintisi"/>
              <w:jc w:val="center"/>
              <w:rPr>
                <w:rFonts w:ascii="Arial" w:hAnsi="Arial" w:cs="Arial"/>
                <w:sz w:val="16"/>
                <w:szCs w:val="16"/>
              </w:rPr>
            </w:pPr>
            <w:r>
              <w:rPr>
                <w:rFonts w:ascii="Arial" w:hAnsi="Arial" w:cs="Arial"/>
                <w:sz w:val="16"/>
                <w:szCs w:val="16"/>
              </w:rPr>
              <w:t>150.000,00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017E" w:rsidRDefault="0016017E">
            <w:pPr>
              <w:rPr>
                <w:rFonts w:ascii="Arial" w:hAnsi="Arial" w:cs="Arial"/>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017E" w:rsidRDefault="0016017E">
            <w:pPr>
              <w:rPr>
                <w:rFonts w:ascii="Arial" w:hAnsi="Arial" w:cs="Arial"/>
                <w:sz w:val="16"/>
                <w:szCs w:val="16"/>
              </w:rPr>
            </w:pPr>
          </w:p>
        </w:tc>
      </w:tr>
      <w:tr w:rsidR="0016017E" w:rsidTr="0016017E">
        <w:tc>
          <w:tcPr>
            <w:tcW w:w="3568" w:type="dxa"/>
            <w:tcBorders>
              <w:top w:val="single" w:sz="4" w:space="0" w:color="000000"/>
              <w:left w:val="single" w:sz="4" w:space="0" w:color="000000"/>
              <w:bottom w:val="single" w:sz="4" w:space="0" w:color="000000"/>
              <w:right w:val="single" w:sz="4" w:space="0" w:color="000000"/>
            </w:tcBorders>
            <w:hideMark/>
          </w:tcPr>
          <w:p w:rsidR="0016017E" w:rsidRDefault="0016017E">
            <w:pPr>
              <w:pStyle w:val="GvdeMetniGirintisi"/>
              <w:jc w:val="both"/>
              <w:rPr>
                <w:rFonts w:ascii="Arial" w:hAnsi="Arial" w:cs="Arial"/>
                <w:color w:val="FF0000"/>
                <w:sz w:val="16"/>
                <w:szCs w:val="16"/>
              </w:rPr>
            </w:pPr>
            <w:r>
              <w:rPr>
                <w:rFonts w:ascii="Arial" w:hAnsi="Arial" w:cs="Arial"/>
                <w:sz w:val="16"/>
                <w:szCs w:val="16"/>
              </w:rPr>
              <w:t>Sosyal Destek Hiz.  Müd. 03.2.4.03-Yem Alımları</w:t>
            </w:r>
          </w:p>
        </w:tc>
        <w:tc>
          <w:tcPr>
            <w:tcW w:w="1527" w:type="dxa"/>
            <w:tcBorders>
              <w:top w:val="single" w:sz="4" w:space="0" w:color="000000"/>
              <w:left w:val="single" w:sz="4" w:space="0" w:color="000000"/>
              <w:bottom w:val="single" w:sz="4" w:space="0" w:color="000000"/>
              <w:right w:val="single" w:sz="4" w:space="0" w:color="000000"/>
            </w:tcBorders>
            <w:hideMark/>
          </w:tcPr>
          <w:p w:rsidR="0016017E" w:rsidRDefault="0016017E">
            <w:pPr>
              <w:pStyle w:val="GvdeMetniGirintisi"/>
              <w:jc w:val="center"/>
              <w:rPr>
                <w:rFonts w:ascii="Arial" w:hAnsi="Arial" w:cs="Arial"/>
                <w:sz w:val="16"/>
                <w:szCs w:val="16"/>
              </w:rPr>
            </w:pPr>
            <w:r>
              <w:rPr>
                <w:rFonts w:ascii="Arial" w:hAnsi="Arial" w:cs="Arial"/>
                <w:sz w:val="16"/>
                <w:szCs w:val="16"/>
              </w:rPr>
              <w:t>200.000,00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017E" w:rsidRDefault="0016017E">
            <w:pPr>
              <w:rPr>
                <w:rFonts w:ascii="Arial" w:hAnsi="Arial" w:cs="Arial"/>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017E" w:rsidRDefault="0016017E">
            <w:pPr>
              <w:rPr>
                <w:rFonts w:ascii="Arial" w:hAnsi="Arial" w:cs="Arial"/>
                <w:sz w:val="16"/>
                <w:szCs w:val="16"/>
              </w:rPr>
            </w:pPr>
          </w:p>
        </w:tc>
      </w:tr>
      <w:tr w:rsidR="0016017E" w:rsidTr="0016017E">
        <w:tc>
          <w:tcPr>
            <w:tcW w:w="3568" w:type="dxa"/>
            <w:tcBorders>
              <w:top w:val="single" w:sz="4" w:space="0" w:color="000000"/>
              <w:left w:val="single" w:sz="4" w:space="0" w:color="000000"/>
              <w:bottom w:val="single" w:sz="4" w:space="0" w:color="000000"/>
              <w:right w:val="single" w:sz="4" w:space="0" w:color="000000"/>
            </w:tcBorders>
            <w:hideMark/>
          </w:tcPr>
          <w:p w:rsidR="0016017E" w:rsidRDefault="0016017E">
            <w:pPr>
              <w:pStyle w:val="GvdeMetniGirintisi"/>
              <w:jc w:val="both"/>
              <w:rPr>
                <w:rFonts w:ascii="Arial" w:hAnsi="Arial" w:cs="Arial"/>
                <w:sz w:val="16"/>
                <w:szCs w:val="16"/>
              </w:rPr>
            </w:pPr>
            <w:r>
              <w:rPr>
                <w:rFonts w:ascii="Arial" w:hAnsi="Arial" w:cs="Arial"/>
                <w:sz w:val="16"/>
                <w:szCs w:val="16"/>
              </w:rPr>
              <w:t>Sosyal Destek Hiz.  Müd. 03.2.5.02-Spor Malzemesi Alımları</w:t>
            </w:r>
          </w:p>
        </w:tc>
        <w:tc>
          <w:tcPr>
            <w:tcW w:w="1527" w:type="dxa"/>
            <w:tcBorders>
              <w:top w:val="single" w:sz="4" w:space="0" w:color="000000"/>
              <w:left w:val="single" w:sz="4" w:space="0" w:color="000000"/>
              <w:bottom w:val="single" w:sz="4" w:space="0" w:color="000000"/>
              <w:right w:val="single" w:sz="4" w:space="0" w:color="000000"/>
            </w:tcBorders>
            <w:hideMark/>
          </w:tcPr>
          <w:p w:rsidR="0016017E" w:rsidRDefault="0016017E">
            <w:pPr>
              <w:pStyle w:val="GvdeMetniGirintisi"/>
              <w:jc w:val="center"/>
              <w:rPr>
                <w:rFonts w:ascii="Arial" w:hAnsi="Arial" w:cs="Arial"/>
                <w:sz w:val="16"/>
                <w:szCs w:val="16"/>
              </w:rPr>
            </w:pPr>
            <w:r>
              <w:rPr>
                <w:rFonts w:ascii="Arial" w:hAnsi="Arial" w:cs="Arial"/>
                <w:sz w:val="16"/>
                <w:szCs w:val="16"/>
              </w:rPr>
              <w:t>170.000,00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017E" w:rsidRDefault="0016017E">
            <w:pPr>
              <w:rPr>
                <w:rFonts w:ascii="Arial" w:hAnsi="Arial" w:cs="Arial"/>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017E" w:rsidRDefault="0016017E">
            <w:pPr>
              <w:rPr>
                <w:rFonts w:ascii="Arial" w:hAnsi="Arial" w:cs="Arial"/>
                <w:sz w:val="16"/>
                <w:szCs w:val="16"/>
              </w:rPr>
            </w:pPr>
          </w:p>
        </w:tc>
      </w:tr>
      <w:tr w:rsidR="0016017E" w:rsidTr="0016017E">
        <w:tc>
          <w:tcPr>
            <w:tcW w:w="3568" w:type="dxa"/>
            <w:tcBorders>
              <w:top w:val="single" w:sz="4" w:space="0" w:color="000000"/>
              <w:left w:val="single" w:sz="4" w:space="0" w:color="000000"/>
              <w:bottom w:val="single" w:sz="4" w:space="0" w:color="000000"/>
              <w:right w:val="single" w:sz="4" w:space="0" w:color="000000"/>
            </w:tcBorders>
            <w:hideMark/>
          </w:tcPr>
          <w:p w:rsidR="0016017E" w:rsidRDefault="0016017E">
            <w:pPr>
              <w:pStyle w:val="GvdeMetniGirintisi"/>
              <w:jc w:val="both"/>
              <w:rPr>
                <w:rFonts w:ascii="Arial" w:hAnsi="Arial" w:cs="Arial"/>
                <w:color w:val="FF0000"/>
                <w:sz w:val="16"/>
                <w:szCs w:val="16"/>
              </w:rPr>
            </w:pPr>
            <w:r>
              <w:rPr>
                <w:rFonts w:ascii="Arial" w:hAnsi="Arial" w:cs="Arial"/>
                <w:sz w:val="16"/>
                <w:szCs w:val="16"/>
              </w:rPr>
              <w:t>Sosyal Destek Hiz.  Müd. 05.4.7.90-Diğer Sosyal Amaçlı Transferler</w:t>
            </w:r>
          </w:p>
        </w:tc>
        <w:tc>
          <w:tcPr>
            <w:tcW w:w="1527" w:type="dxa"/>
            <w:tcBorders>
              <w:top w:val="single" w:sz="4" w:space="0" w:color="000000"/>
              <w:left w:val="single" w:sz="4" w:space="0" w:color="000000"/>
              <w:bottom w:val="single" w:sz="4" w:space="0" w:color="000000"/>
              <w:right w:val="single" w:sz="4" w:space="0" w:color="000000"/>
            </w:tcBorders>
            <w:hideMark/>
          </w:tcPr>
          <w:p w:rsidR="0016017E" w:rsidRDefault="0016017E">
            <w:pPr>
              <w:pStyle w:val="GvdeMetniGirintisi"/>
              <w:jc w:val="center"/>
              <w:rPr>
                <w:rFonts w:ascii="Arial" w:hAnsi="Arial" w:cs="Arial"/>
                <w:sz w:val="16"/>
                <w:szCs w:val="16"/>
              </w:rPr>
            </w:pPr>
            <w:r>
              <w:rPr>
                <w:rFonts w:ascii="Arial" w:hAnsi="Arial" w:cs="Arial"/>
                <w:sz w:val="16"/>
                <w:szCs w:val="16"/>
              </w:rPr>
              <w:t>780.000,00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017E" w:rsidRDefault="0016017E">
            <w:pPr>
              <w:rPr>
                <w:rFonts w:ascii="Arial" w:hAnsi="Arial" w:cs="Arial"/>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017E" w:rsidRDefault="0016017E">
            <w:pPr>
              <w:rPr>
                <w:rFonts w:ascii="Arial" w:hAnsi="Arial" w:cs="Arial"/>
                <w:sz w:val="16"/>
                <w:szCs w:val="16"/>
              </w:rPr>
            </w:pPr>
          </w:p>
        </w:tc>
      </w:tr>
      <w:tr w:rsidR="0016017E" w:rsidTr="0016017E">
        <w:tc>
          <w:tcPr>
            <w:tcW w:w="3568" w:type="dxa"/>
            <w:tcBorders>
              <w:top w:val="single" w:sz="4" w:space="0" w:color="000000"/>
              <w:left w:val="single" w:sz="4" w:space="0" w:color="000000"/>
              <w:bottom w:val="single" w:sz="4" w:space="0" w:color="000000"/>
              <w:right w:val="single" w:sz="4" w:space="0" w:color="000000"/>
            </w:tcBorders>
            <w:hideMark/>
          </w:tcPr>
          <w:p w:rsidR="0016017E" w:rsidRDefault="0016017E">
            <w:pPr>
              <w:pStyle w:val="GvdeMetniGirintisi"/>
              <w:jc w:val="both"/>
              <w:rPr>
                <w:rFonts w:ascii="Arial" w:hAnsi="Arial" w:cs="Arial"/>
                <w:sz w:val="16"/>
                <w:szCs w:val="16"/>
              </w:rPr>
            </w:pPr>
            <w:r>
              <w:rPr>
                <w:rFonts w:ascii="Arial" w:hAnsi="Arial" w:cs="Arial"/>
                <w:sz w:val="16"/>
                <w:szCs w:val="16"/>
              </w:rPr>
              <w:t>Temizlik İşleri Müd. 06.1.5.30 Hareketli İş Makinesi Alımları</w:t>
            </w:r>
          </w:p>
        </w:tc>
        <w:tc>
          <w:tcPr>
            <w:tcW w:w="1527" w:type="dxa"/>
            <w:tcBorders>
              <w:top w:val="single" w:sz="4" w:space="0" w:color="000000"/>
              <w:left w:val="single" w:sz="4" w:space="0" w:color="000000"/>
              <w:bottom w:val="single" w:sz="4" w:space="0" w:color="000000"/>
              <w:right w:val="single" w:sz="4" w:space="0" w:color="000000"/>
            </w:tcBorders>
            <w:hideMark/>
          </w:tcPr>
          <w:p w:rsidR="0016017E" w:rsidRDefault="0016017E">
            <w:pPr>
              <w:pStyle w:val="GvdeMetniGirintisi"/>
              <w:jc w:val="center"/>
              <w:rPr>
                <w:rFonts w:ascii="Arial" w:hAnsi="Arial" w:cs="Arial"/>
                <w:sz w:val="16"/>
                <w:szCs w:val="16"/>
              </w:rPr>
            </w:pPr>
            <w:r>
              <w:rPr>
                <w:rFonts w:ascii="Arial" w:hAnsi="Arial" w:cs="Arial"/>
                <w:sz w:val="16"/>
                <w:szCs w:val="16"/>
              </w:rPr>
              <w:t>1.000.000,00</w:t>
            </w:r>
          </w:p>
        </w:tc>
        <w:tc>
          <w:tcPr>
            <w:tcW w:w="2703" w:type="dxa"/>
            <w:tcBorders>
              <w:top w:val="single" w:sz="4" w:space="0" w:color="000000"/>
              <w:left w:val="single" w:sz="4" w:space="0" w:color="000000"/>
              <w:bottom w:val="single" w:sz="4" w:space="0" w:color="000000"/>
              <w:right w:val="single" w:sz="4" w:space="0" w:color="000000"/>
            </w:tcBorders>
            <w:hideMark/>
          </w:tcPr>
          <w:p w:rsidR="0016017E" w:rsidRDefault="0016017E">
            <w:pPr>
              <w:pStyle w:val="GvdeMetniGirintisi"/>
              <w:jc w:val="both"/>
              <w:rPr>
                <w:rFonts w:ascii="Arial" w:hAnsi="Arial" w:cs="Arial"/>
                <w:sz w:val="16"/>
                <w:szCs w:val="16"/>
              </w:rPr>
            </w:pPr>
            <w:r>
              <w:rPr>
                <w:rFonts w:ascii="Arial" w:hAnsi="Arial" w:cs="Arial"/>
                <w:sz w:val="16"/>
                <w:szCs w:val="16"/>
              </w:rPr>
              <w:t>Destek Hizmetleri Müd. 03.7.3.04- İş Makinesi Onarım Giderleri</w:t>
            </w:r>
          </w:p>
        </w:tc>
        <w:tc>
          <w:tcPr>
            <w:tcW w:w="1948" w:type="dxa"/>
            <w:tcBorders>
              <w:top w:val="single" w:sz="4" w:space="0" w:color="000000"/>
              <w:left w:val="single" w:sz="4" w:space="0" w:color="000000"/>
              <w:bottom w:val="single" w:sz="4" w:space="0" w:color="000000"/>
              <w:right w:val="single" w:sz="4" w:space="0" w:color="000000"/>
            </w:tcBorders>
            <w:hideMark/>
          </w:tcPr>
          <w:p w:rsidR="0016017E" w:rsidRDefault="0016017E">
            <w:pPr>
              <w:pStyle w:val="GvdeMetniGirintisi"/>
              <w:jc w:val="center"/>
              <w:rPr>
                <w:rFonts w:ascii="Arial" w:hAnsi="Arial" w:cs="Arial"/>
                <w:sz w:val="16"/>
                <w:szCs w:val="16"/>
              </w:rPr>
            </w:pPr>
            <w:r>
              <w:rPr>
                <w:rFonts w:ascii="Arial" w:hAnsi="Arial" w:cs="Arial"/>
                <w:sz w:val="16"/>
                <w:szCs w:val="16"/>
              </w:rPr>
              <w:t>1.000.000,00</w:t>
            </w:r>
          </w:p>
        </w:tc>
      </w:tr>
      <w:tr w:rsidR="0016017E" w:rsidTr="0016017E">
        <w:tc>
          <w:tcPr>
            <w:tcW w:w="3568" w:type="dxa"/>
            <w:tcBorders>
              <w:top w:val="single" w:sz="4" w:space="0" w:color="000000"/>
              <w:left w:val="single" w:sz="4" w:space="0" w:color="000000"/>
              <w:bottom w:val="single" w:sz="4" w:space="0" w:color="000000"/>
              <w:right w:val="single" w:sz="4" w:space="0" w:color="000000"/>
            </w:tcBorders>
          </w:tcPr>
          <w:p w:rsidR="0016017E" w:rsidRDefault="0016017E">
            <w:pPr>
              <w:pStyle w:val="GvdeMetniGirintisi"/>
              <w:jc w:val="both"/>
              <w:rPr>
                <w:rFonts w:ascii="Arial" w:eastAsia="Times New Roman" w:hAnsi="Arial" w:cs="Arial"/>
                <w:sz w:val="16"/>
                <w:szCs w:val="16"/>
              </w:rPr>
            </w:pPr>
          </w:p>
          <w:p w:rsidR="0016017E" w:rsidRDefault="0016017E">
            <w:pPr>
              <w:pStyle w:val="GvdeMetniGirintisi"/>
              <w:ind w:firstLine="1593"/>
              <w:jc w:val="both"/>
              <w:rPr>
                <w:rFonts w:ascii="Arial" w:hAnsi="Arial" w:cs="Arial"/>
                <w:b/>
                <w:sz w:val="16"/>
                <w:szCs w:val="16"/>
              </w:rPr>
            </w:pPr>
            <w:r>
              <w:rPr>
                <w:rFonts w:ascii="Arial" w:hAnsi="Arial" w:cs="Arial"/>
                <w:b/>
                <w:sz w:val="16"/>
                <w:szCs w:val="16"/>
              </w:rPr>
              <w:t>GENEL TOPLAM</w:t>
            </w:r>
          </w:p>
        </w:tc>
        <w:tc>
          <w:tcPr>
            <w:tcW w:w="1527" w:type="dxa"/>
            <w:tcBorders>
              <w:top w:val="single" w:sz="4" w:space="0" w:color="000000"/>
              <w:left w:val="single" w:sz="4" w:space="0" w:color="000000"/>
              <w:bottom w:val="single" w:sz="4" w:space="0" w:color="000000"/>
              <w:right w:val="single" w:sz="4" w:space="0" w:color="000000"/>
            </w:tcBorders>
          </w:tcPr>
          <w:p w:rsidR="0016017E" w:rsidRDefault="0016017E">
            <w:pPr>
              <w:pStyle w:val="GvdeMetniGirintisi"/>
              <w:jc w:val="center"/>
              <w:rPr>
                <w:rFonts w:ascii="Arial" w:eastAsia="Times New Roman" w:hAnsi="Arial" w:cs="Arial"/>
                <w:sz w:val="16"/>
                <w:szCs w:val="16"/>
              </w:rPr>
            </w:pPr>
          </w:p>
          <w:p w:rsidR="0016017E" w:rsidRDefault="0016017E">
            <w:pPr>
              <w:pStyle w:val="GvdeMetniGirintisi"/>
              <w:jc w:val="center"/>
              <w:rPr>
                <w:rFonts w:ascii="Arial" w:hAnsi="Arial" w:cs="Arial"/>
                <w:b/>
                <w:sz w:val="16"/>
                <w:szCs w:val="16"/>
              </w:rPr>
            </w:pPr>
            <w:r>
              <w:rPr>
                <w:rFonts w:ascii="Arial" w:hAnsi="Arial" w:cs="Arial"/>
                <w:b/>
                <w:sz w:val="16"/>
                <w:szCs w:val="16"/>
              </w:rPr>
              <w:t>6.750.000,00</w:t>
            </w:r>
          </w:p>
        </w:tc>
        <w:tc>
          <w:tcPr>
            <w:tcW w:w="2703" w:type="dxa"/>
            <w:tcBorders>
              <w:top w:val="single" w:sz="4" w:space="0" w:color="000000"/>
              <w:left w:val="single" w:sz="4" w:space="0" w:color="000000"/>
              <w:bottom w:val="single" w:sz="4" w:space="0" w:color="000000"/>
              <w:right w:val="single" w:sz="4" w:space="0" w:color="000000"/>
            </w:tcBorders>
          </w:tcPr>
          <w:p w:rsidR="0016017E" w:rsidRDefault="0016017E">
            <w:pPr>
              <w:pStyle w:val="GvdeMetniGirintisi"/>
              <w:jc w:val="both"/>
              <w:rPr>
                <w:rFonts w:ascii="Arial" w:hAnsi="Arial" w:cs="Arial"/>
                <w:sz w:val="16"/>
                <w:szCs w:val="16"/>
              </w:rPr>
            </w:pPr>
          </w:p>
        </w:tc>
        <w:tc>
          <w:tcPr>
            <w:tcW w:w="1948" w:type="dxa"/>
            <w:tcBorders>
              <w:top w:val="single" w:sz="4" w:space="0" w:color="000000"/>
              <w:left w:val="single" w:sz="4" w:space="0" w:color="000000"/>
              <w:bottom w:val="single" w:sz="4" w:space="0" w:color="000000"/>
              <w:right w:val="single" w:sz="4" w:space="0" w:color="000000"/>
            </w:tcBorders>
          </w:tcPr>
          <w:p w:rsidR="0016017E" w:rsidRDefault="0016017E">
            <w:pPr>
              <w:pStyle w:val="GvdeMetniGirintisi"/>
              <w:jc w:val="center"/>
              <w:rPr>
                <w:rFonts w:ascii="Arial" w:eastAsia="Times New Roman" w:hAnsi="Arial" w:cs="Arial"/>
                <w:b/>
                <w:sz w:val="16"/>
                <w:szCs w:val="16"/>
              </w:rPr>
            </w:pPr>
          </w:p>
          <w:p w:rsidR="0016017E" w:rsidRDefault="0016017E">
            <w:pPr>
              <w:pStyle w:val="GvdeMetniGirintisi"/>
              <w:jc w:val="center"/>
              <w:rPr>
                <w:rFonts w:ascii="Arial" w:hAnsi="Arial" w:cs="Arial"/>
                <w:b/>
                <w:sz w:val="16"/>
                <w:szCs w:val="16"/>
              </w:rPr>
            </w:pPr>
            <w:r>
              <w:rPr>
                <w:rFonts w:ascii="Arial" w:hAnsi="Arial" w:cs="Arial"/>
                <w:b/>
                <w:sz w:val="16"/>
                <w:szCs w:val="16"/>
              </w:rPr>
              <w:t>6.750.000,00</w:t>
            </w:r>
          </w:p>
        </w:tc>
      </w:tr>
    </w:tbl>
    <w:p w:rsidR="0016017E" w:rsidRDefault="0016017E" w:rsidP="0016017E">
      <w:pPr>
        <w:tabs>
          <w:tab w:val="left" w:pos="3402"/>
          <w:tab w:val="left" w:pos="3686"/>
        </w:tabs>
        <w:spacing w:after="120" w:line="240" w:lineRule="auto"/>
        <w:jc w:val="both"/>
        <w:rPr>
          <w:rFonts w:ascii="Arial" w:hAnsi="Arial" w:cs="Arial"/>
          <w:b/>
          <w:sz w:val="24"/>
          <w:szCs w:val="24"/>
        </w:rPr>
      </w:pPr>
    </w:p>
    <w:p w:rsidR="0016017E" w:rsidRPr="00774435" w:rsidRDefault="0016017E" w:rsidP="0016017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00774435" w:rsidRPr="00774435">
        <w:rPr>
          <w:rFonts w:ascii="Arial" w:hAnsi="Arial" w:cs="Arial"/>
          <w:sz w:val="24"/>
          <w:szCs w:val="24"/>
        </w:rPr>
        <w:t>3</w:t>
      </w:r>
    </w:p>
    <w:p w:rsidR="0016017E" w:rsidRPr="00A346A6" w:rsidRDefault="0016017E" w:rsidP="0016017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09/12</w:t>
      </w:r>
      <w:r w:rsidRPr="00A346A6">
        <w:rPr>
          <w:rFonts w:ascii="Arial" w:hAnsi="Arial" w:cs="Arial"/>
          <w:sz w:val="24"/>
          <w:szCs w:val="24"/>
        </w:rPr>
        <w:t>/2022</w:t>
      </w:r>
    </w:p>
    <w:p w:rsidR="0016017E" w:rsidRPr="00D71B68" w:rsidRDefault="0016017E" w:rsidP="0016017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9309B5" w:rsidRPr="00CF721C">
        <w:rPr>
          <w:rFonts w:ascii="Arial" w:hAnsi="Arial" w:cs="Arial"/>
          <w:sz w:val="24"/>
          <w:szCs w:val="24"/>
        </w:rPr>
        <w:t>5</w:t>
      </w:r>
    </w:p>
    <w:p w:rsidR="0016017E" w:rsidRPr="00A346A6" w:rsidRDefault="0016017E" w:rsidP="0016017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05</w:t>
      </w:r>
      <w:r w:rsidRPr="00A346A6">
        <w:rPr>
          <w:rFonts w:ascii="Arial" w:hAnsi="Arial" w:cs="Arial"/>
          <w:sz w:val="24"/>
          <w:szCs w:val="24"/>
        </w:rPr>
        <w:t>/</w:t>
      </w:r>
      <w:r>
        <w:rPr>
          <w:rFonts w:ascii="Arial" w:hAnsi="Arial" w:cs="Arial"/>
          <w:sz w:val="24"/>
          <w:szCs w:val="24"/>
        </w:rPr>
        <w:t>12</w:t>
      </w:r>
      <w:r w:rsidRPr="00A346A6">
        <w:rPr>
          <w:rFonts w:ascii="Arial" w:hAnsi="Arial" w:cs="Arial"/>
          <w:sz w:val="24"/>
          <w:szCs w:val="24"/>
        </w:rPr>
        <w:t>/2022</w:t>
      </w:r>
    </w:p>
    <w:p w:rsidR="0016017E" w:rsidRDefault="0016017E" w:rsidP="0016017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631A47">
        <w:rPr>
          <w:rFonts w:ascii="Arial" w:hAnsi="Arial" w:cs="Arial"/>
          <w:sz w:val="24"/>
          <w:szCs w:val="24"/>
        </w:rPr>
        <w:t>220</w:t>
      </w:r>
    </w:p>
    <w:p w:rsidR="00631A47" w:rsidRDefault="00631A47" w:rsidP="00631A47">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Ekoloji Komisyonu, Toplumsal Adalet ve Cinsiyet Eşitliği </w:t>
      </w:r>
      <w:r>
        <w:rPr>
          <w:sz w:val="24"/>
          <w:szCs w:val="24"/>
        </w:rPr>
        <w:tab/>
      </w:r>
      <w:r>
        <w:rPr>
          <w:sz w:val="24"/>
          <w:szCs w:val="24"/>
        </w:rPr>
        <w:tab/>
      </w:r>
      <w:r>
        <w:rPr>
          <w:sz w:val="24"/>
          <w:szCs w:val="24"/>
        </w:rPr>
        <w:tab/>
        <w:t>Komisyonu</w:t>
      </w:r>
    </w:p>
    <w:p w:rsidR="00631A47" w:rsidRDefault="00631A47" w:rsidP="00631A47">
      <w:pPr>
        <w:tabs>
          <w:tab w:val="left" w:pos="3402"/>
          <w:tab w:val="left" w:pos="3686"/>
        </w:tabs>
        <w:spacing w:after="120" w:line="240" w:lineRule="auto"/>
        <w:jc w:val="both"/>
        <w:rPr>
          <w:color w:val="000000" w:themeColor="text1"/>
          <w:sz w:val="24"/>
          <w:szCs w:val="24"/>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t xml:space="preserve">Ekoloji Komisyonu: </w:t>
      </w:r>
      <w:r>
        <w:rPr>
          <w:color w:val="000000" w:themeColor="text1"/>
          <w:sz w:val="24"/>
          <w:szCs w:val="24"/>
        </w:rPr>
        <w:t xml:space="preserve">Harun GÖKALP(Kom. Başk),Vahap </w:t>
      </w:r>
      <w:r>
        <w:rPr>
          <w:color w:val="000000" w:themeColor="text1"/>
          <w:sz w:val="24"/>
          <w:szCs w:val="24"/>
        </w:rPr>
        <w:tab/>
      </w:r>
      <w:r>
        <w:rPr>
          <w:color w:val="000000" w:themeColor="text1"/>
          <w:sz w:val="24"/>
          <w:szCs w:val="24"/>
        </w:rPr>
        <w:tab/>
      </w:r>
      <w:r>
        <w:rPr>
          <w:color w:val="000000" w:themeColor="text1"/>
          <w:sz w:val="24"/>
          <w:szCs w:val="24"/>
        </w:rPr>
        <w:tab/>
        <w:t xml:space="preserve">DÜZOVA  (Kom.Başk.V.) Haydar ÖZDEMİR, Hasan TOGAY, </w:t>
      </w:r>
      <w:r>
        <w:rPr>
          <w:color w:val="000000" w:themeColor="text1"/>
          <w:sz w:val="24"/>
          <w:szCs w:val="24"/>
        </w:rPr>
        <w:tab/>
      </w:r>
      <w:r>
        <w:rPr>
          <w:color w:val="000000" w:themeColor="text1"/>
          <w:sz w:val="24"/>
          <w:szCs w:val="24"/>
        </w:rPr>
        <w:tab/>
        <w:t>Semra TEKELİ</w:t>
      </w:r>
    </w:p>
    <w:p w:rsidR="00631A47" w:rsidRDefault="00631A47" w:rsidP="00631A47">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Pr>
          <w:rFonts w:ascii="Arial" w:hAnsi="Arial" w:cs="Arial"/>
          <w:b/>
        </w:rPr>
        <w:t xml:space="preserve">Toplumsal Adalet ve Cinsiyet Eşitliği Komisyonu: </w:t>
      </w:r>
      <w:r>
        <w:rPr>
          <w:rFonts w:ascii="Arial" w:hAnsi="Arial" w:cs="Arial"/>
        </w:rPr>
        <w:t xml:space="preserve">Sevgi </w:t>
      </w:r>
      <w:r>
        <w:rPr>
          <w:rFonts w:ascii="Arial" w:hAnsi="Arial" w:cs="Arial"/>
        </w:rPr>
        <w:tab/>
      </w:r>
      <w:r>
        <w:rPr>
          <w:rFonts w:ascii="Arial" w:hAnsi="Arial" w:cs="Arial"/>
        </w:rPr>
        <w:tab/>
        <w:t>UĞURLU (Kom. Başk),Hülya GÜNEL</w:t>
      </w:r>
      <w:r>
        <w:rPr>
          <w:rFonts w:ascii="Arial" w:hAnsi="Arial" w:cs="Arial"/>
          <w:color w:val="000000" w:themeColor="text1"/>
        </w:rPr>
        <w:t xml:space="preserve"> (Kom.Başk. V.)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Özkan ÖZDEMİR, Destina ALBAYRAK, Semra TEKELİ</w:t>
      </w:r>
      <w:r>
        <w:rPr>
          <w:rFonts w:ascii="Arial" w:hAnsi="Arial" w:cs="Arial"/>
        </w:rPr>
        <w:tab/>
      </w:r>
    </w:p>
    <w:p w:rsidR="00631A47" w:rsidRDefault="0016017E" w:rsidP="00631A47">
      <w:pPr>
        <w:tabs>
          <w:tab w:val="left" w:pos="3402"/>
          <w:tab w:val="left" w:pos="3686"/>
        </w:tabs>
        <w:spacing w:after="120" w:line="240" w:lineRule="auto"/>
        <w:jc w:val="both"/>
        <w:rPr>
          <w:sz w:val="24"/>
          <w:szCs w:val="24"/>
        </w:rPr>
      </w:pPr>
      <w:r w:rsidRPr="00A346A6">
        <w:rPr>
          <w:b/>
          <w:sz w:val="24"/>
          <w:szCs w:val="24"/>
        </w:rPr>
        <w:t>KOMİSYON RAPORU TARİHİ</w:t>
      </w:r>
      <w:r w:rsidRPr="00A346A6">
        <w:rPr>
          <w:b/>
          <w:sz w:val="24"/>
          <w:szCs w:val="24"/>
        </w:rPr>
        <w:tab/>
        <w:t xml:space="preserve">:    </w:t>
      </w:r>
      <w:r>
        <w:rPr>
          <w:sz w:val="24"/>
          <w:szCs w:val="24"/>
        </w:rPr>
        <w:t>08/12</w:t>
      </w:r>
      <w:r w:rsidRPr="00A346A6">
        <w:rPr>
          <w:sz w:val="24"/>
          <w:szCs w:val="24"/>
        </w:rPr>
        <w:t>/2022</w:t>
      </w:r>
    </w:p>
    <w:p w:rsidR="00631A47" w:rsidRDefault="0016017E" w:rsidP="00631A47">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KOMİSYON RAPORU</w:t>
      </w:r>
      <w:r w:rsidRPr="00A346A6">
        <w:rPr>
          <w:rFonts w:ascii="Arial" w:hAnsi="Arial" w:cs="Arial"/>
          <w:b/>
          <w:sz w:val="24"/>
          <w:szCs w:val="24"/>
        </w:rPr>
        <w:tab/>
        <w:t>:</w:t>
      </w:r>
      <w:r>
        <w:rPr>
          <w:rFonts w:ascii="Arial" w:hAnsi="Arial" w:cs="Arial"/>
          <w:b/>
          <w:sz w:val="24"/>
          <w:szCs w:val="24"/>
        </w:rPr>
        <w:t xml:space="preserve"> </w:t>
      </w:r>
      <w:r w:rsidR="00631A47">
        <w:rPr>
          <w:rFonts w:ascii="Arial" w:hAnsi="Arial" w:cs="Arial"/>
          <w:b/>
          <w:sz w:val="24"/>
          <w:szCs w:val="24"/>
        </w:rPr>
        <w:t xml:space="preserve"> </w:t>
      </w:r>
      <w:r>
        <w:rPr>
          <w:rFonts w:ascii="Arial" w:hAnsi="Arial" w:cs="Arial"/>
          <w:b/>
          <w:sz w:val="24"/>
          <w:szCs w:val="24"/>
        </w:rPr>
        <w:t xml:space="preserve"> </w:t>
      </w:r>
      <w:r w:rsidR="00631A47">
        <w:rPr>
          <w:rFonts w:ascii="Arial" w:hAnsi="Arial" w:cs="Arial"/>
          <w:sz w:val="24"/>
          <w:szCs w:val="24"/>
        </w:rPr>
        <w:t>Belediye Meclisinin 05.12.2022  tarih ve 220 sayılı ara kararı ile Belediyemiz Park ve Bahçeler Müdürlüğü’nün Görev, Yetki ve Sorumluluklarını, Çalışma Usul ve Esaslarına Dair Yönetmeliklerinin revize edilmesi ile ilgili teklif Ekoloji Komisyonu ile Toplumsal Adalet ve Cinsiyet Eşitliği Komisyonuna müştereken havale edilmiştir.</w:t>
      </w:r>
    </w:p>
    <w:p w:rsidR="00631A47" w:rsidRDefault="00631A47" w:rsidP="00631A47">
      <w:pPr>
        <w:ind w:firstLine="851"/>
        <w:jc w:val="both"/>
        <w:rPr>
          <w:rFonts w:ascii="Arial" w:hAnsi="Arial" w:cs="Arial"/>
          <w:sz w:val="24"/>
          <w:szCs w:val="24"/>
        </w:rPr>
      </w:pPr>
      <w:r>
        <w:rPr>
          <w:rFonts w:ascii="Arial" w:hAnsi="Arial" w:cs="Arial"/>
          <w:sz w:val="24"/>
          <w:szCs w:val="24"/>
        </w:rPr>
        <w:t xml:space="preserve">Teklifin Komisyonlarımızca incelenmesi ve değerlendirilmesi sonucunda; Belediyemiz İnsan Kaynakları ve Eğitim Müdürlüğü'nün 20.09.2022 tarih ve 58443 sayılı yazı ile moloz ve budama atıklarının alınması işi Park ve Bahçeler Müdürlüğü sorumluluğuna verildiğinden; Dal ve budama atıkları, mobilya vb. ev eşya atıklarının toplanması ile ilgili maddenin  Park Bahçeler Müdürlüğü'nün Görev, Yetki ve Sorumlulukları ile Çalışma Usul ve Esaslarına Dair Yönetmeliğine eklenmesi teklif edilmiştir.  </w:t>
      </w:r>
    </w:p>
    <w:p w:rsidR="00631A47" w:rsidRDefault="00631A47" w:rsidP="00631A47">
      <w:pPr>
        <w:ind w:firstLine="851"/>
        <w:jc w:val="both"/>
        <w:rPr>
          <w:rFonts w:ascii="Arial" w:hAnsi="Arial" w:cs="Arial"/>
          <w:sz w:val="24"/>
          <w:szCs w:val="24"/>
        </w:rPr>
      </w:pPr>
      <w:r>
        <w:rPr>
          <w:rFonts w:ascii="Arial" w:hAnsi="Arial" w:cs="Arial"/>
          <w:sz w:val="24"/>
          <w:szCs w:val="24"/>
        </w:rPr>
        <w:t xml:space="preserve">- Sözkonusu moloz ve budama (Dal, budama atıkları, mobilya, ev eşya, vb. atıklarının toplanması) atıklarının alınması ile ilgili maddenin Park ve Bahçeler Müdürlüğü’nün Görev, Yetki ve Sorumlulukları ile Çalışma Usul ve Esaslarına Dair Yönetmeliğine eklenmesine, bu madde ile ilgili iş ve işlemlerin Park ve Bahçeler Müdürlüğü tarafından yürütülmesi uygun görülerek, </w:t>
      </w:r>
    </w:p>
    <w:p w:rsidR="00631A47" w:rsidRDefault="00631A47" w:rsidP="00631A47">
      <w:pPr>
        <w:ind w:firstLine="851"/>
        <w:jc w:val="both"/>
        <w:rPr>
          <w:rFonts w:ascii="Arial" w:hAnsi="Arial" w:cs="Arial"/>
          <w:sz w:val="24"/>
          <w:szCs w:val="24"/>
        </w:rPr>
      </w:pPr>
      <w:r>
        <w:rPr>
          <w:rFonts w:ascii="Arial" w:hAnsi="Arial" w:cs="Arial"/>
          <w:sz w:val="24"/>
          <w:szCs w:val="24"/>
        </w:rPr>
        <w:t xml:space="preserve">- Belediyemiz Park ve Bahçeler Müdürlüğü’nün Görev, Yetki ve Sorumlulukları ile Çalışma Usul ve Esaslarına Dair Yönetmeliği'nin revize edilmesine, ekli paraflı şekilde onaylanmasının kabulüne komisyonlarımızca oy birliği ile karar verildi. </w:t>
      </w:r>
    </w:p>
    <w:p w:rsidR="006E7719" w:rsidRDefault="006E7719" w:rsidP="00DB5C8A">
      <w:pPr>
        <w:tabs>
          <w:tab w:val="left" w:pos="3402"/>
          <w:tab w:val="left" w:pos="3686"/>
        </w:tabs>
        <w:spacing w:after="120" w:line="240" w:lineRule="auto"/>
        <w:jc w:val="both"/>
        <w:rPr>
          <w:rFonts w:ascii="Arial" w:hAnsi="Arial" w:cs="Arial"/>
          <w:color w:val="FF0000"/>
          <w:sz w:val="24"/>
          <w:szCs w:val="24"/>
        </w:rPr>
      </w:pPr>
    </w:p>
    <w:p w:rsidR="006E7719" w:rsidRDefault="006E7719" w:rsidP="00DB5C8A">
      <w:pPr>
        <w:tabs>
          <w:tab w:val="left" w:pos="3402"/>
          <w:tab w:val="left" w:pos="3686"/>
        </w:tabs>
        <w:spacing w:after="120" w:line="240" w:lineRule="auto"/>
        <w:jc w:val="both"/>
        <w:rPr>
          <w:rFonts w:ascii="Arial" w:hAnsi="Arial" w:cs="Arial"/>
          <w:color w:val="FF0000"/>
          <w:sz w:val="24"/>
          <w:szCs w:val="24"/>
        </w:rPr>
      </w:pPr>
    </w:p>
    <w:p w:rsidR="006E7719" w:rsidRDefault="006E7719" w:rsidP="00DB5C8A">
      <w:pPr>
        <w:tabs>
          <w:tab w:val="left" w:pos="3402"/>
          <w:tab w:val="left" w:pos="3686"/>
        </w:tabs>
        <w:spacing w:after="120" w:line="240" w:lineRule="auto"/>
        <w:jc w:val="both"/>
        <w:rPr>
          <w:rFonts w:ascii="Arial" w:hAnsi="Arial" w:cs="Arial"/>
          <w:color w:val="FF0000"/>
          <w:sz w:val="24"/>
          <w:szCs w:val="24"/>
        </w:rPr>
      </w:pPr>
    </w:p>
    <w:p w:rsidR="00631A47" w:rsidRPr="00774435" w:rsidRDefault="00631A47" w:rsidP="00631A47">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00774435" w:rsidRPr="00774435">
        <w:rPr>
          <w:rFonts w:ascii="Arial" w:hAnsi="Arial" w:cs="Arial"/>
          <w:sz w:val="24"/>
          <w:szCs w:val="24"/>
        </w:rPr>
        <w:t>4</w:t>
      </w:r>
    </w:p>
    <w:p w:rsidR="00631A47" w:rsidRPr="00A346A6" w:rsidRDefault="00631A47" w:rsidP="00631A47">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09/12</w:t>
      </w:r>
      <w:r w:rsidRPr="00A346A6">
        <w:rPr>
          <w:rFonts w:ascii="Arial" w:hAnsi="Arial" w:cs="Arial"/>
          <w:sz w:val="24"/>
          <w:szCs w:val="24"/>
        </w:rPr>
        <w:t>/2022</w:t>
      </w:r>
    </w:p>
    <w:p w:rsidR="00631A47" w:rsidRPr="009D4A4A" w:rsidRDefault="00631A47" w:rsidP="00631A47">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9309B5" w:rsidRPr="00CF721C">
        <w:rPr>
          <w:rFonts w:ascii="Arial" w:hAnsi="Arial" w:cs="Arial"/>
          <w:sz w:val="24"/>
          <w:szCs w:val="24"/>
        </w:rPr>
        <w:t>6</w:t>
      </w:r>
    </w:p>
    <w:p w:rsidR="00631A47" w:rsidRPr="00A346A6" w:rsidRDefault="00631A47" w:rsidP="00631A47">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05</w:t>
      </w:r>
      <w:r w:rsidRPr="00A346A6">
        <w:rPr>
          <w:rFonts w:ascii="Arial" w:hAnsi="Arial" w:cs="Arial"/>
          <w:sz w:val="24"/>
          <w:szCs w:val="24"/>
        </w:rPr>
        <w:t>/</w:t>
      </w:r>
      <w:r>
        <w:rPr>
          <w:rFonts w:ascii="Arial" w:hAnsi="Arial" w:cs="Arial"/>
          <w:sz w:val="24"/>
          <w:szCs w:val="24"/>
        </w:rPr>
        <w:t>12</w:t>
      </w:r>
      <w:r w:rsidRPr="00A346A6">
        <w:rPr>
          <w:rFonts w:ascii="Arial" w:hAnsi="Arial" w:cs="Arial"/>
          <w:sz w:val="24"/>
          <w:szCs w:val="24"/>
        </w:rPr>
        <w:t>/2022</w:t>
      </w:r>
    </w:p>
    <w:p w:rsidR="00631A47" w:rsidRDefault="00631A47" w:rsidP="00631A47">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230</w:t>
      </w:r>
    </w:p>
    <w:p w:rsidR="009D4A4A" w:rsidRDefault="009D4A4A" w:rsidP="009D4A4A">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Plan ve Bütçe Komisyonu, Kültür Sanat ve Turizm </w:t>
      </w:r>
      <w:r>
        <w:rPr>
          <w:sz w:val="24"/>
          <w:szCs w:val="24"/>
        </w:rPr>
        <w:tab/>
      </w:r>
      <w:r>
        <w:rPr>
          <w:sz w:val="24"/>
          <w:szCs w:val="24"/>
        </w:rPr>
        <w:tab/>
      </w:r>
      <w:r>
        <w:rPr>
          <w:sz w:val="24"/>
          <w:szCs w:val="24"/>
        </w:rPr>
        <w:tab/>
        <w:t>Komisyonu</w:t>
      </w:r>
    </w:p>
    <w:p w:rsidR="009D4A4A" w:rsidRDefault="009D4A4A" w:rsidP="009D4A4A">
      <w:pPr>
        <w:tabs>
          <w:tab w:val="left" w:pos="3402"/>
          <w:tab w:val="left" w:pos="3686"/>
        </w:tabs>
        <w:spacing w:after="120" w:line="240" w:lineRule="auto"/>
        <w:jc w:val="both"/>
        <w:rPr>
          <w:b/>
          <w:sz w:val="24"/>
          <w:szCs w:val="24"/>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Vahap DÜZOVA (Kom.Başk. V.) Cevdet YILMAZ, Harun </w:t>
      </w:r>
      <w:r>
        <w:rPr>
          <w:rFonts w:ascii="Arial" w:hAnsi="Arial" w:cs="Arial"/>
        </w:rPr>
        <w:tab/>
      </w:r>
      <w:r>
        <w:rPr>
          <w:rFonts w:ascii="Arial" w:hAnsi="Arial" w:cs="Arial"/>
        </w:rPr>
        <w:tab/>
        <w:t>GÖKALP, Yusuf KAPLAN</w:t>
      </w:r>
    </w:p>
    <w:p w:rsidR="009D4A4A" w:rsidRDefault="009D4A4A" w:rsidP="009D4A4A">
      <w:pPr>
        <w:tabs>
          <w:tab w:val="left" w:pos="3402"/>
          <w:tab w:val="left" w:pos="3686"/>
        </w:tabs>
        <w:spacing w:after="120" w:line="240" w:lineRule="auto"/>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b/>
          <w:color w:val="000000" w:themeColor="text1"/>
        </w:rPr>
        <w:t xml:space="preserve">Kültür Sanat ve Turizm Komisyonu: </w:t>
      </w:r>
      <w:r>
        <w:rPr>
          <w:rFonts w:ascii="Arial" w:hAnsi="Arial" w:cs="Arial"/>
          <w:color w:val="000000" w:themeColor="text1"/>
        </w:rPr>
        <w:t xml:space="preserve">Sevgi UĞURLU(Kom. </w:t>
      </w:r>
      <w:r>
        <w:rPr>
          <w:rFonts w:ascii="Arial" w:hAnsi="Arial" w:cs="Arial"/>
          <w:color w:val="000000" w:themeColor="text1"/>
        </w:rPr>
        <w:tab/>
      </w:r>
      <w:r>
        <w:rPr>
          <w:rFonts w:ascii="Arial" w:hAnsi="Arial" w:cs="Arial"/>
          <w:color w:val="000000" w:themeColor="text1"/>
        </w:rPr>
        <w:tab/>
        <w:t>Başk),Cuma ŞAHİN</w:t>
      </w:r>
      <w:r>
        <w:rPr>
          <w:rFonts w:ascii="Arial" w:hAnsi="Arial" w:cs="Arial"/>
          <w:color w:val="000000" w:themeColor="text1"/>
        </w:rPr>
        <w:tab/>
        <w:t xml:space="preserve">(Kom.Başk. V.), Haydar ÖZDEMİR, Hacı </w:t>
      </w:r>
      <w:r>
        <w:rPr>
          <w:rFonts w:ascii="Arial" w:hAnsi="Arial" w:cs="Arial"/>
          <w:color w:val="000000" w:themeColor="text1"/>
        </w:rPr>
        <w:tab/>
      </w:r>
      <w:r>
        <w:rPr>
          <w:rFonts w:ascii="Arial" w:hAnsi="Arial" w:cs="Arial"/>
          <w:color w:val="000000" w:themeColor="text1"/>
        </w:rPr>
        <w:tab/>
        <w:t>Bayram BATTI, Fahrettin KILINÇ</w:t>
      </w:r>
    </w:p>
    <w:p w:rsidR="009D4A4A" w:rsidRDefault="00631A47" w:rsidP="009D4A4A">
      <w:pPr>
        <w:tabs>
          <w:tab w:val="left" w:pos="3402"/>
          <w:tab w:val="left" w:pos="3686"/>
        </w:tabs>
        <w:spacing w:after="120" w:line="240" w:lineRule="auto"/>
        <w:jc w:val="both"/>
        <w:rPr>
          <w:sz w:val="24"/>
          <w:szCs w:val="24"/>
        </w:rPr>
      </w:pPr>
      <w:r w:rsidRPr="00A346A6">
        <w:rPr>
          <w:b/>
          <w:sz w:val="24"/>
          <w:szCs w:val="24"/>
        </w:rPr>
        <w:t>KOMİSYON RAPORU TARİHİ</w:t>
      </w:r>
      <w:r w:rsidRPr="00A346A6">
        <w:rPr>
          <w:b/>
          <w:sz w:val="24"/>
          <w:szCs w:val="24"/>
        </w:rPr>
        <w:tab/>
        <w:t xml:space="preserve">:    </w:t>
      </w:r>
      <w:r>
        <w:rPr>
          <w:sz w:val="24"/>
          <w:szCs w:val="24"/>
        </w:rPr>
        <w:t>08/12</w:t>
      </w:r>
      <w:r w:rsidRPr="00A346A6">
        <w:rPr>
          <w:sz w:val="24"/>
          <w:szCs w:val="24"/>
        </w:rPr>
        <w:t>/2022</w:t>
      </w:r>
    </w:p>
    <w:p w:rsidR="009D4A4A" w:rsidRDefault="00631A47" w:rsidP="009D4A4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KOMİSYON RAPORU</w:t>
      </w:r>
      <w:r w:rsidRPr="00A346A6">
        <w:rPr>
          <w:rFonts w:ascii="Arial" w:hAnsi="Arial" w:cs="Arial"/>
          <w:b/>
          <w:sz w:val="24"/>
          <w:szCs w:val="24"/>
        </w:rPr>
        <w:tab/>
        <w:t>:</w:t>
      </w:r>
      <w:r>
        <w:rPr>
          <w:rFonts w:ascii="Arial" w:hAnsi="Arial" w:cs="Arial"/>
          <w:b/>
          <w:sz w:val="24"/>
          <w:szCs w:val="24"/>
        </w:rPr>
        <w:t xml:space="preserve">   </w:t>
      </w:r>
      <w:r w:rsidR="009D4A4A">
        <w:rPr>
          <w:rFonts w:ascii="Arial" w:hAnsi="Arial" w:cs="Arial"/>
          <w:sz w:val="24"/>
          <w:szCs w:val="24"/>
        </w:rPr>
        <w:t xml:space="preserve">Yenişehir Belediye Meclisinin 05.12.2022 tarih ve 230 sayılı ara kararı ile komisyonlarımıza müştereken havale edilen Mardinli Girişimci İş İnsanları Derneği Magiid Yönetim Kurulu Başkanı Süleyman AKTAŞ tarafından belediyemize verilen 02.12.2022 tarih ve 52176 kayıt nolu dilekçe ile Mardinli Girişimci İş İnsanları Derneği (MAGİİD) isminin verilmesi sartı ile İlçemiz sınırlarında bulunan ve mülkiyeti Belediyemize ait olan Mersin İli Yenişehir İlçesi Menteş Mahallesi 12805 ada 1 parsel  üzerine Çok Amaçlı Salon (Kütüphane) ve Taziye evi  yapılması için inşaatını yapmak ve teslim etmek üzere şartlı bağış yapması ile ilgili teklifin incelenmesi ve değerlendirilmesi neticesinde;  </w:t>
      </w:r>
    </w:p>
    <w:p w:rsidR="009D4A4A" w:rsidRDefault="009D4A4A" w:rsidP="009D4A4A">
      <w:pPr>
        <w:ind w:firstLine="851"/>
        <w:jc w:val="both"/>
        <w:rPr>
          <w:rFonts w:ascii="Arial" w:hAnsi="Arial" w:cs="Arial"/>
          <w:sz w:val="24"/>
          <w:szCs w:val="24"/>
        </w:rPr>
      </w:pPr>
      <w:r>
        <w:rPr>
          <w:rFonts w:ascii="Arial" w:hAnsi="Arial" w:cs="Arial"/>
          <w:sz w:val="24"/>
          <w:szCs w:val="24"/>
        </w:rPr>
        <w:t>Sözkonusu bağışın 5018 Sayılı Kanununun 40. Maddesi ve 5393 Sayılı Belediye Kanununun 18/g maddesi uyarınca, Mardinli Girişimci İş İnsanları Derneği (MAGİİD) tarafından İlçemiz sınırlarında bulunan ve mülkiyeti Belediyemize ait olan Mersin İli Yenişehir İlçesi Menteş Mahallesi 12805 ada 1 parsel  üzerine (750m2 arsa, yaklaşık 675 m2 kapalı alanı) çok amaçlı salon (Kütüphane) ve Taziye evi  inşaatının yapılmasına, teslim edilmesine ve Mardinli Girişimci İş İnsanları Derneği (MAGİİD) isminin verilmesine, sözkonusu şartlı bağış ile ilgili protokol yapmaya ve her türlü iş ve işlemlerin yapılabilmesi için Belediye Başkanı Abdullah ÖZYİĞİT’in yetkili kılınmasının kabulüne komisyonlarımızca oy birliği ile karar verildi.</w:t>
      </w:r>
    </w:p>
    <w:p w:rsidR="006E7719" w:rsidRDefault="00631A47" w:rsidP="00631A47">
      <w:pPr>
        <w:tabs>
          <w:tab w:val="left" w:pos="3402"/>
          <w:tab w:val="left" w:pos="3686"/>
        </w:tabs>
        <w:spacing w:after="120" w:line="240" w:lineRule="auto"/>
        <w:jc w:val="both"/>
        <w:rPr>
          <w:rFonts w:ascii="Arial" w:hAnsi="Arial" w:cs="Arial"/>
          <w:color w:val="FF0000"/>
          <w:sz w:val="24"/>
          <w:szCs w:val="24"/>
        </w:rPr>
      </w:pPr>
      <w:r>
        <w:rPr>
          <w:rFonts w:ascii="Arial" w:hAnsi="Arial" w:cs="Arial"/>
          <w:sz w:val="24"/>
          <w:szCs w:val="24"/>
        </w:rPr>
        <w:t>,</w:t>
      </w:r>
    </w:p>
    <w:p w:rsidR="006E7719" w:rsidRDefault="006E7719" w:rsidP="00DB5C8A">
      <w:pPr>
        <w:tabs>
          <w:tab w:val="left" w:pos="3402"/>
          <w:tab w:val="left" w:pos="3686"/>
        </w:tabs>
        <w:spacing w:after="120" w:line="240" w:lineRule="auto"/>
        <w:jc w:val="both"/>
        <w:rPr>
          <w:rFonts w:ascii="Arial" w:hAnsi="Arial" w:cs="Arial"/>
          <w:color w:val="FF0000"/>
          <w:sz w:val="24"/>
          <w:szCs w:val="24"/>
        </w:rPr>
      </w:pPr>
    </w:p>
    <w:p w:rsidR="006E7719" w:rsidRDefault="006E7719" w:rsidP="00DB5C8A">
      <w:pPr>
        <w:tabs>
          <w:tab w:val="left" w:pos="3402"/>
          <w:tab w:val="left" w:pos="3686"/>
        </w:tabs>
        <w:spacing w:after="120" w:line="240" w:lineRule="auto"/>
        <w:jc w:val="both"/>
        <w:rPr>
          <w:rFonts w:ascii="Arial" w:hAnsi="Arial" w:cs="Arial"/>
          <w:color w:val="FF0000"/>
          <w:sz w:val="24"/>
          <w:szCs w:val="24"/>
        </w:rPr>
      </w:pPr>
    </w:p>
    <w:p w:rsidR="006E7719" w:rsidRDefault="006E7719" w:rsidP="00DB5C8A">
      <w:pPr>
        <w:tabs>
          <w:tab w:val="left" w:pos="3402"/>
          <w:tab w:val="left" w:pos="3686"/>
        </w:tabs>
        <w:spacing w:after="120" w:line="240" w:lineRule="auto"/>
        <w:jc w:val="both"/>
        <w:rPr>
          <w:rFonts w:ascii="Arial" w:hAnsi="Arial" w:cs="Arial"/>
          <w:color w:val="FF0000"/>
          <w:sz w:val="24"/>
          <w:szCs w:val="24"/>
        </w:rPr>
      </w:pPr>
    </w:p>
    <w:p w:rsidR="006E7719" w:rsidRDefault="006E7719" w:rsidP="00DB5C8A">
      <w:pPr>
        <w:tabs>
          <w:tab w:val="left" w:pos="3402"/>
          <w:tab w:val="left" w:pos="3686"/>
        </w:tabs>
        <w:spacing w:after="120" w:line="240" w:lineRule="auto"/>
        <w:jc w:val="both"/>
        <w:rPr>
          <w:rFonts w:ascii="Arial" w:hAnsi="Arial" w:cs="Arial"/>
          <w:color w:val="FF0000"/>
          <w:sz w:val="24"/>
          <w:szCs w:val="24"/>
        </w:rPr>
      </w:pPr>
    </w:p>
    <w:p w:rsidR="009D4A4A" w:rsidRDefault="009D4A4A" w:rsidP="009D4A4A">
      <w:pPr>
        <w:tabs>
          <w:tab w:val="left" w:pos="3402"/>
          <w:tab w:val="left" w:pos="3686"/>
        </w:tabs>
        <w:spacing w:after="120" w:line="240" w:lineRule="auto"/>
        <w:jc w:val="both"/>
        <w:rPr>
          <w:rFonts w:ascii="Arial" w:hAnsi="Arial" w:cs="Arial"/>
          <w:color w:val="FF0000"/>
          <w:sz w:val="24"/>
          <w:szCs w:val="24"/>
        </w:rPr>
      </w:pPr>
    </w:p>
    <w:p w:rsidR="009D4A4A" w:rsidRPr="006E7719" w:rsidRDefault="009D4A4A" w:rsidP="009D4A4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00774435" w:rsidRPr="00774435">
        <w:rPr>
          <w:rFonts w:ascii="Arial" w:hAnsi="Arial" w:cs="Arial"/>
          <w:sz w:val="24"/>
          <w:szCs w:val="24"/>
        </w:rPr>
        <w:t>5</w:t>
      </w:r>
    </w:p>
    <w:p w:rsidR="009D4A4A" w:rsidRPr="00A346A6" w:rsidRDefault="009D4A4A" w:rsidP="009D4A4A">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09/12</w:t>
      </w:r>
      <w:r w:rsidRPr="00A346A6">
        <w:rPr>
          <w:rFonts w:ascii="Arial" w:hAnsi="Arial" w:cs="Arial"/>
          <w:sz w:val="24"/>
          <w:szCs w:val="24"/>
        </w:rPr>
        <w:t>/2022</w:t>
      </w:r>
    </w:p>
    <w:p w:rsidR="009D4A4A" w:rsidRPr="009D4A4A" w:rsidRDefault="009D4A4A" w:rsidP="009D4A4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9309B5">
        <w:rPr>
          <w:rFonts w:ascii="Arial" w:hAnsi="Arial" w:cs="Arial"/>
          <w:sz w:val="24"/>
          <w:szCs w:val="24"/>
        </w:rPr>
        <w:t>7</w:t>
      </w:r>
    </w:p>
    <w:p w:rsidR="009D4A4A" w:rsidRPr="00A346A6" w:rsidRDefault="009D4A4A" w:rsidP="009D4A4A">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05</w:t>
      </w:r>
      <w:r w:rsidRPr="00A346A6">
        <w:rPr>
          <w:rFonts w:ascii="Arial" w:hAnsi="Arial" w:cs="Arial"/>
          <w:sz w:val="24"/>
          <w:szCs w:val="24"/>
        </w:rPr>
        <w:t>/</w:t>
      </w:r>
      <w:r>
        <w:rPr>
          <w:rFonts w:ascii="Arial" w:hAnsi="Arial" w:cs="Arial"/>
          <w:sz w:val="24"/>
          <w:szCs w:val="24"/>
        </w:rPr>
        <w:t>12</w:t>
      </w:r>
      <w:r w:rsidRPr="00A346A6">
        <w:rPr>
          <w:rFonts w:ascii="Arial" w:hAnsi="Arial" w:cs="Arial"/>
          <w:sz w:val="24"/>
          <w:szCs w:val="24"/>
        </w:rPr>
        <w:t>/2022</w:t>
      </w:r>
    </w:p>
    <w:p w:rsidR="009D4A4A" w:rsidRDefault="009D4A4A" w:rsidP="009D4A4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23</w:t>
      </w:r>
      <w:r w:rsidR="009309B5">
        <w:rPr>
          <w:rFonts w:ascii="Arial" w:hAnsi="Arial" w:cs="Arial"/>
          <w:sz w:val="24"/>
          <w:szCs w:val="24"/>
        </w:rPr>
        <w:t>1</w:t>
      </w:r>
    </w:p>
    <w:p w:rsidR="009D4A4A" w:rsidRDefault="009D4A4A" w:rsidP="009D4A4A">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Plan ve Bütçe Komisyonu, </w:t>
      </w:r>
      <w:r w:rsidR="00FB3CC8">
        <w:rPr>
          <w:sz w:val="24"/>
          <w:szCs w:val="24"/>
        </w:rPr>
        <w:t xml:space="preserve">Sosyal Yardım ve Hizmetler </w:t>
      </w:r>
      <w:r>
        <w:rPr>
          <w:sz w:val="24"/>
          <w:szCs w:val="24"/>
        </w:rPr>
        <w:tab/>
      </w:r>
      <w:r w:rsidR="00FB3CC8">
        <w:rPr>
          <w:sz w:val="24"/>
          <w:szCs w:val="24"/>
        </w:rPr>
        <w:t xml:space="preserve">  </w:t>
      </w:r>
      <w:r w:rsidR="00FB3CC8">
        <w:rPr>
          <w:sz w:val="24"/>
          <w:szCs w:val="24"/>
        </w:rPr>
        <w:tab/>
      </w:r>
      <w:r w:rsidR="00FB3CC8">
        <w:rPr>
          <w:sz w:val="24"/>
          <w:szCs w:val="24"/>
        </w:rPr>
        <w:tab/>
      </w:r>
      <w:r>
        <w:rPr>
          <w:sz w:val="24"/>
          <w:szCs w:val="24"/>
        </w:rPr>
        <w:t>Komisyonu</w:t>
      </w:r>
    </w:p>
    <w:p w:rsidR="009D4A4A" w:rsidRDefault="009D4A4A" w:rsidP="009D4A4A">
      <w:pPr>
        <w:tabs>
          <w:tab w:val="left" w:pos="3402"/>
          <w:tab w:val="left" w:pos="3686"/>
        </w:tabs>
        <w:spacing w:after="120" w:line="240" w:lineRule="auto"/>
        <w:jc w:val="both"/>
        <w:rPr>
          <w:b/>
          <w:sz w:val="24"/>
          <w:szCs w:val="24"/>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Vahap DÜZOVA (Kom.Başk. V.) Cevdet YILMAZ, Harun </w:t>
      </w:r>
      <w:r>
        <w:rPr>
          <w:rFonts w:ascii="Arial" w:hAnsi="Arial" w:cs="Arial"/>
        </w:rPr>
        <w:tab/>
      </w:r>
      <w:r>
        <w:rPr>
          <w:rFonts w:ascii="Arial" w:hAnsi="Arial" w:cs="Arial"/>
        </w:rPr>
        <w:tab/>
        <w:t>GÖKALP, Yusuf KAPLAN</w:t>
      </w:r>
    </w:p>
    <w:p w:rsidR="009D4A4A" w:rsidRDefault="009D4A4A" w:rsidP="009D4A4A">
      <w:pPr>
        <w:tabs>
          <w:tab w:val="left" w:pos="3402"/>
          <w:tab w:val="left" w:pos="3686"/>
        </w:tabs>
        <w:spacing w:after="120" w:line="240" w:lineRule="auto"/>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sidR="00FB3CC8">
        <w:rPr>
          <w:b/>
          <w:color w:val="000000" w:themeColor="text1"/>
          <w:sz w:val="24"/>
          <w:szCs w:val="24"/>
        </w:rPr>
        <w:t xml:space="preserve">Sosyal Yardım ve Hizmetler Komisyonu: </w:t>
      </w:r>
      <w:r w:rsidR="00FB3CC8">
        <w:rPr>
          <w:color w:val="000000" w:themeColor="text1"/>
          <w:sz w:val="24"/>
          <w:szCs w:val="24"/>
        </w:rPr>
        <w:t xml:space="preserve">Metin </w:t>
      </w:r>
      <w:r w:rsidR="00FB3CC8">
        <w:rPr>
          <w:color w:val="000000" w:themeColor="text1"/>
          <w:sz w:val="24"/>
          <w:szCs w:val="24"/>
        </w:rPr>
        <w:tab/>
      </w:r>
      <w:r w:rsidR="00FB3CC8">
        <w:rPr>
          <w:color w:val="000000" w:themeColor="text1"/>
          <w:sz w:val="24"/>
          <w:szCs w:val="24"/>
        </w:rPr>
        <w:tab/>
      </w:r>
      <w:r w:rsidR="00FB3CC8">
        <w:rPr>
          <w:color w:val="000000" w:themeColor="text1"/>
          <w:sz w:val="24"/>
          <w:szCs w:val="24"/>
        </w:rPr>
        <w:tab/>
      </w:r>
      <w:r w:rsidR="00FB3CC8">
        <w:rPr>
          <w:color w:val="000000" w:themeColor="text1"/>
          <w:sz w:val="24"/>
          <w:szCs w:val="24"/>
        </w:rPr>
        <w:tab/>
        <w:t xml:space="preserve">SOLUNOĞLU (Kom. Başk),İzzet MİREŞ (Kom.Başk.V.)Aziz </w:t>
      </w:r>
      <w:r w:rsidR="00FB3CC8">
        <w:rPr>
          <w:color w:val="000000" w:themeColor="text1"/>
          <w:sz w:val="24"/>
          <w:szCs w:val="24"/>
        </w:rPr>
        <w:tab/>
      </w:r>
      <w:r w:rsidR="00FB3CC8">
        <w:rPr>
          <w:color w:val="000000" w:themeColor="text1"/>
          <w:sz w:val="24"/>
          <w:szCs w:val="24"/>
        </w:rPr>
        <w:tab/>
      </w:r>
      <w:r w:rsidR="00FB3CC8">
        <w:rPr>
          <w:color w:val="000000" w:themeColor="text1"/>
          <w:sz w:val="24"/>
          <w:szCs w:val="24"/>
        </w:rPr>
        <w:tab/>
        <w:t>VURAL, Abuzer DÖNDAŞ, Fuat AKBAŞ</w:t>
      </w:r>
      <w:r w:rsidR="00FB3CC8">
        <w:rPr>
          <w:rFonts w:ascii="Arial" w:hAnsi="Arial" w:cs="Arial"/>
        </w:rPr>
        <w:tab/>
      </w:r>
    </w:p>
    <w:p w:rsidR="009309B5" w:rsidRDefault="009D4A4A" w:rsidP="009309B5">
      <w:pPr>
        <w:tabs>
          <w:tab w:val="left" w:pos="3402"/>
          <w:tab w:val="left" w:pos="3686"/>
        </w:tabs>
        <w:spacing w:after="120" w:line="240" w:lineRule="auto"/>
        <w:jc w:val="both"/>
        <w:rPr>
          <w:sz w:val="24"/>
          <w:szCs w:val="24"/>
        </w:rPr>
      </w:pPr>
      <w:r w:rsidRPr="00A346A6">
        <w:rPr>
          <w:b/>
          <w:sz w:val="24"/>
          <w:szCs w:val="24"/>
        </w:rPr>
        <w:t>KOMİSYON RAPORU TARİHİ</w:t>
      </w:r>
      <w:r w:rsidRPr="00A346A6">
        <w:rPr>
          <w:b/>
          <w:sz w:val="24"/>
          <w:szCs w:val="24"/>
        </w:rPr>
        <w:tab/>
        <w:t xml:space="preserve">:    </w:t>
      </w:r>
      <w:r>
        <w:rPr>
          <w:sz w:val="24"/>
          <w:szCs w:val="24"/>
        </w:rPr>
        <w:t>08/12</w:t>
      </w:r>
      <w:r w:rsidRPr="00A346A6">
        <w:rPr>
          <w:sz w:val="24"/>
          <w:szCs w:val="24"/>
        </w:rPr>
        <w:t>/2022</w:t>
      </w:r>
    </w:p>
    <w:p w:rsidR="009309B5" w:rsidRDefault="009D4A4A" w:rsidP="009309B5">
      <w:pPr>
        <w:tabs>
          <w:tab w:val="left" w:pos="3402"/>
          <w:tab w:val="left" w:pos="3686"/>
        </w:tabs>
        <w:spacing w:after="120" w:line="240" w:lineRule="auto"/>
        <w:jc w:val="both"/>
        <w:rPr>
          <w:rFonts w:ascii="Arial" w:hAnsi="Arial" w:cs="Arial"/>
          <w:sz w:val="16"/>
          <w:szCs w:val="16"/>
        </w:rPr>
      </w:pPr>
      <w:r w:rsidRPr="00A346A6">
        <w:rPr>
          <w:rFonts w:ascii="Arial" w:hAnsi="Arial" w:cs="Arial"/>
          <w:b/>
          <w:sz w:val="24"/>
          <w:szCs w:val="24"/>
        </w:rPr>
        <w:t>KOMİSYON RAPORU</w:t>
      </w:r>
      <w:r w:rsidRPr="00A346A6">
        <w:rPr>
          <w:rFonts w:ascii="Arial" w:hAnsi="Arial" w:cs="Arial"/>
          <w:b/>
          <w:sz w:val="24"/>
          <w:szCs w:val="24"/>
        </w:rPr>
        <w:tab/>
        <w:t>:</w:t>
      </w:r>
      <w:r>
        <w:rPr>
          <w:rFonts w:ascii="Arial" w:hAnsi="Arial" w:cs="Arial"/>
          <w:b/>
          <w:sz w:val="24"/>
          <w:szCs w:val="24"/>
        </w:rPr>
        <w:t xml:space="preserve">  </w:t>
      </w:r>
      <w:r w:rsidR="009309B5">
        <w:rPr>
          <w:rFonts w:ascii="Arial" w:hAnsi="Arial" w:cs="Arial"/>
          <w:sz w:val="24"/>
          <w:szCs w:val="24"/>
        </w:rPr>
        <w:t xml:space="preserve">Belediye Meclisimizin 02.09.2019 tarih ve 102 sayılı kararı ile 5393 sayılı Belediye Kanunu 18 (p) maddesine göre Belediyemizin Gaziantep-Karkamış Belediyesinin kardeş şehir </w:t>
      </w:r>
      <w:r w:rsidR="009309B5">
        <w:rPr>
          <w:rFonts w:ascii="Arial" w:hAnsi="Arial" w:cs="Arial"/>
          <w:color w:val="444444"/>
          <w:sz w:val="24"/>
          <w:szCs w:val="24"/>
          <w:shd w:val="clear" w:color="auto" w:fill="FFFFFF"/>
        </w:rPr>
        <w:t>olmasının kabulüne karar verilmiştir.</w:t>
      </w:r>
    </w:p>
    <w:p w:rsidR="009309B5" w:rsidRDefault="009309B5" w:rsidP="009309B5">
      <w:pPr>
        <w:ind w:firstLine="567"/>
        <w:jc w:val="both"/>
        <w:rPr>
          <w:rFonts w:ascii="Arial" w:hAnsi="Arial" w:cs="Arial"/>
          <w:sz w:val="24"/>
          <w:szCs w:val="24"/>
        </w:rPr>
      </w:pPr>
      <w:r>
        <w:rPr>
          <w:rFonts w:ascii="Arial" w:hAnsi="Arial" w:cs="Arial"/>
          <w:sz w:val="24"/>
          <w:szCs w:val="24"/>
        </w:rPr>
        <w:t>Gaziantep-Karkamış Belediye Başkanlığının 05.12.2022 tarih ve 2255 sayılı yazıları ile'' İlçede 21.11.2022 tarihinde meydana gelen hain saldırıda ilçenin yollarının birçoğunun tahribat gördüğünü'' ve Kardeş Belediye hizmet kapsamında Belediyemizden akaryakıt (Motorin) yardımı yapılması talebi ile ilgili teklif Belediye Meclisinin 05.12.2022 tarih ve 231 sayılı ara kararı ile Plan ve Bütçe Komisyonu ile Sosyal Yardım ve Hizmetler Komisyonuna müştereken havale edilmiştir.</w:t>
      </w:r>
    </w:p>
    <w:p w:rsidR="009309B5" w:rsidRDefault="009309B5" w:rsidP="009309B5">
      <w:pPr>
        <w:ind w:firstLine="567"/>
        <w:jc w:val="both"/>
        <w:rPr>
          <w:rFonts w:ascii="Arial" w:hAnsi="Arial" w:cs="Arial"/>
          <w:sz w:val="16"/>
          <w:szCs w:val="16"/>
        </w:rPr>
      </w:pPr>
      <w:r>
        <w:rPr>
          <w:rFonts w:ascii="Arial" w:hAnsi="Arial" w:cs="Arial"/>
          <w:sz w:val="24"/>
          <w:szCs w:val="24"/>
        </w:rPr>
        <w:t>Diğer kuruluşlarla ilişkiler Madde 75- Belediye, belediye meclisinin kararı üzerine yapacağı anlaşmaya uygun olarak görev ve sorumluluk alanlarına giren konularda;</w:t>
      </w:r>
    </w:p>
    <w:p w:rsidR="009309B5" w:rsidRDefault="009309B5" w:rsidP="009309B5">
      <w:pPr>
        <w:ind w:firstLine="567"/>
        <w:jc w:val="both"/>
        <w:rPr>
          <w:rFonts w:ascii="Arial" w:hAnsi="Arial" w:cs="Arial"/>
          <w:sz w:val="16"/>
          <w:szCs w:val="16"/>
        </w:rPr>
      </w:pPr>
      <w:r>
        <w:rPr>
          <w:rFonts w:ascii="Arial" w:hAnsi="Arial" w:cs="Arial"/>
          <w:sz w:val="24"/>
          <w:szCs w:val="24"/>
        </w:rPr>
        <w:t xml:space="preserve">a) “Mahallî idareler ile diğer kamu kurum ve kuruluşlarına ait yapım, bakım, onarım ve taşıma işlerini bedelli veya bedelsiz üstlenebilir veya bu kuruluşlar ile ortak hizmet projeleri gerçekleştirebilir ve bu amaçla gerekli kaynak aktarımında bulunabilir. Bu takdirde iş, işin yapımını üstlenen kuruluşun tâbi olduğu mevzuat hükümlerine göre sonuçlandırılır.”denmektedir.  </w:t>
      </w:r>
    </w:p>
    <w:p w:rsidR="006E7719" w:rsidRDefault="009309B5" w:rsidP="00DB5C8A">
      <w:pPr>
        <w:tabs>
          <w:tab w:val="left" w:pos="3402"/>
          <w:tab w:val="left" w:pos="3686"/>
        </w:tabs>
        <w:spacing w:after="120" w:line="240" w:lineRule="auto"/>
        <w:jc w:val="both"/>
        <w:rPr>
          <w:rFonts w:ascii="Arial" w:hAnsi="Arial" w:cs="Arial"/>
          <w:color w:val="FF0000"/>
          <w:sz w:val="24"/>
          <w:szCs w:val="24"/>
        </w:rPr>
      </w:pPr>
      <w:r>
        <w:rPr>
          <w:rFonts w:ascii="Arial" w:hAnsi="Arial" w:cs="Arial"/>
          <w:sz w:val="24"/>
          <w:szCs w:val="24"/>
        </w:rPr>
        <w:t>Teklifin incelenmesi neticesinde; 5393 sayılı Belediye Kanununun 75 (a) maddesi uyarınca belediyemiz tarafından Kardeş Belediye hizmet kapsamında 8.000 Litre (sekizbin) akaryakıt (motorin) verilmesinin kabulüne komisyonlarımızca oy birliği ile karar verildi.</w:t>
      </w:r>
    </w:p>
    <w:p w:rsidR="006E7719" w:rsidRDefault="006E7719" w:rsidP="00DB5C8A">
      <w:pPr>
        <w:tabs>
          <w:tab w:val="left" w:pos="3402"/>
          <w:tab w:val="left" w:pos="3686"/>
        </w:tabs>
        <w:spacing w:after="120" w:line="240" w:lineRule="auto"/>
        <w:jc w:val="both"/>
        <w:rPr>
          <w:rFonts w:ascii="Arial" w:hAnsi="Arial" w:cs="Arial"/>
          <w:color w:val="FF0000"/>
          <w:sz w:val="24"/>
          <w:szCs w:val="24"/>
        </w:rPr>
      </w:pPr>
    </w:p>
    <w:p w:rsidR="009D4A4A" w:rsidRDefault="009D4A4A" w:rsidP="00DB5C8A">
      <w:pPr>
        <w:tabs>
          <w:tab w:val="left" w:pos="3402"/>
          <w:tab w:val="left" w:pos="3686"/>
        </w:tabs>
        <w:spacing w:after="120" w:line="240" w:lineRule="auto"/>
        <w:jc w:val="both"/>
        <w:rPr>
          <w:rFonts w:ascii="Arial" w:hAnsi="Arial" w:cs="Arial"/>
          <w:color w:val="FF0000"/>
          <w:sz w:val="24"/>
          <w:szCs w:val="24"/>
        </w:rPr>
      </w:pPr>
    </w:p>
    <w:p w:rsidR="009D4A4A" w:rsidRDefault="009D4A4A" w:rsidP="00DB5C8A">
      <w:pPr>
        <w:tabs>
          <w:tab w:val="left" w:pos="3402"/>
          <w:tab w:val="left" w:pos="3686"/>
        </w:tabs>
        <w:spacing w:after="120" w:line="240" w:lineRule="auto"/>
        <w:jc w:val="both"/>
        <w:rPr>
          <w:rFonts w:ascii="Arial" w:hAnsi="Arial" w:cs="Arial"/>
          <w:color w:val="FF0000"/>
          <w:sz w:val="24"/>
          <w:szCs w:val="24"/>
        </w:rPr>
      </w:pPr>
    </w:p>
    <w:sectPr w:rsidR="009D4A4A"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AAB" w:rsidRDefault="00215AAB" w:rsidP="00C30551">
      <w:pPr>
        <w:spacing w:after="0" w:line="240" w:lineRule="auto"/>
      </w:pPr>
      <w:r>
        <w:separator/>
      </w:r>
    </w:p>
  </w:endnote>
  <w:endnote w:type="continuationSeparator" w:id="1">
    <w:p w:rsidR="00215AAB" w:rsidRDefault="00215AAB"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AAB" w:rsidRDefault="00215AAB" w:rsidP="00C30551">
      <w:pPr>
        <w:spacing w:after="0" w:line="240" w:lineRule="auto"/>
      </w:pPr>
      <w:r>
        <w:separator/>
      </w:r>
    </w:p>
  </w:footnote>
  <w:footnote w:type="continuationSeparator" w:id="1">
    <w:p w:rsidR="00215AAB" w:rsidRDefault="00215AAB"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2957A8">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4">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6">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0">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0"/>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lvlOverride w:ilvl="2"/>
    <w:lvlOverride w:ilvl="3"/>
    <w:lvlOverride w:ilvl="4"/>
    <w:lvlOverride w:ilvl="5"/>
    <w:lvlOverride w:ilvl="6"/>
    <w:lvlOverride w:ilvl="7"/>
    <w:lvlOverride w:ilvl="8"/>
  </w:num>
  <w:num w:numId="15">
    <w:abstractNumId w:val="5"/>
    <w:lvlOverride w:ilvl="0">
      <w:startOverride w:val="1"/>
    </w:lvlOverride>
    <w:lvlOverride w:ilvl="1"/>
    <w:lvlOverride w:ilvl="2"/>
    <w:lvlOverride w:ilvl="3"/>
    <w:lvlOverride w:ilvl="4"/>
    <w:lvlOverride w:ilvl="5"/>
    <w:lvlOverride w:ilvl="6"/>
    <w:lvlOverride w:ilvl="7"/>
    <w:lvlOverride w:ilvl="8"/>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930818"/>
    <o:shapelayout v:ext="edit">
      <o:idmap v:ext="edit" data="1"/>
    </o:shapelayout>
  </w:hdrShapeDefaults>
  <w:footnotePr>
    <w:footnote w:id="0"/>
    <w:footnote w:id="1"/>
  </w:footnotePr>
  <w:endnotePr>
    <w:endnote w:id="0"/>
    <w:endnote w:id="1"/>
  </w:endnotePr>
  <w:compat/>
  <w:rsids>
    <w:rsidRoot w:val="00C30551"/>
    <w:rsid w:val="00000DCF"/>
    <w:rsid w:val="00000DF5"/>
    <w:rsid w:val="00001647"/>
    <w:rsid w:val="00002A96"/>
    <w:rsid w:val="000040E7"/>
    <w:rsid w:val="000049EB"/>
    <w:rsid w:val="00005648"/>
    <w:rsid w:val="0000593E"/>
    <w:rsid w:val="000062BA"/>
    <w:rsid w:val="00007B47"/>
    <w:rsid w:val="000119BC"/>
    <w:rsid w:val="0001357A"/>
    <w:rsid w:val="00013A28"/>
    <w:rsid w:val="000145AA"/>
    <w:rsid w:val="00014824"/>
    <w:rsid w:val="00015A15"/>
    <w:rsid w:val="000162F1"/>
    <w:rsid w:val="000165FC"/>
    <w:rsid w:val="00016771"/>
    <w:rsid w:val="0001740F"/>
    <w:rsid w:val="00017A25"/>
    <w:rsid w:val="00017EA9"/>
    <w:rsid w:val="00020557"/>
    <w:rsid w:val="00021FC2"/>
    <w:rsid w:val="00021FF5"/>
    <w:rsid w:val="00022185"/>
    <w:rsid w:val="00023259"/>
    <w:rsid w:val="000238DA"/>
    <w:rsid w:val="0002398F"/>
    <w:rsid w:val="000242D6"/>
    <w:rsid w:val="00024F71"/>
    <w:rsid w:val="00025535"/>
    <w:rsid w:val="00026C7F"/>
    <w:rsid w:val="00026EDA"/>
    <w:rsid w:val="0003022C"/>
    <w:rsid w:val="00031108"/>
    <w:rsid w:val="000317BA"/>
    <w:rsid w:val="00031908"/>
    <w:rsid w:val="00033344"/>
    <w:rsid w:val="00035115"/>
    <w:rsid w:val="000405D9"/>
    <w:rsid w:val="00041F7A"/>
    <w:rsid w:val="000438BF"/>
    <w:rsid w:val="00046B63"/>
    <w:rsid w:val="00047CFA"/>
    <w:rsid w:val="00050D29"/>
    <w:rsid w:val="00051BC6"/>
    <w:rsid w:val="00052289"/>
    <w:rsid w:val="00052AB8"/>
    <w:rsid w:val="00053793"/>
    <w:rsid w:val="000538D1"/>
    <w:rsid w:val="0005425D"/>
    <w:rsid w:val="000565B0"/>
    <w:rsid w:val="000565C4"/>
    <w:rsid w:val="00056D35"/>
    <w:rsid w:val="00057813"/>
    <w:rsid w:val="00064453"/>
    <w:rsid w:val="000654A5"/>
    <w:rsid w:val="00065C9F"/>
    <w:rsid w:val="00065CB9"/>
    <w:rsid w:val="000668F6"/>
    <w:rsid w:val="00067C4D"/>
    <w:rsid w:val="00073350"/>
    <w:rsid w:val="000765E6"/>
    <w:rsid w:val="00077994"/>
    <w:rsid w:val="00077A84"/>
    <w:rsid w:val="00077FE3"/>
    <w:rsid w:val="00080B79"/>
    <w:rsid w:val="000814D9"/>
    <w:rsid w:val="000827FF"/>
    <w:rsid w:val="000830C8"/>
    <w:rsid w:val="00083328"/>
    <w:rsid w:val="00086706"/>
    <w:rsid w:val="000917B6"/>
    <w:rsid w:val="000923E1"/>
    <w:rsid w:val="00092FA7"/>
    <w:rsid w:val="00093358"/>
    <w:rsid w:val="000964E4"/>
    <w:rsid w:val="000A037A"/>
    <w:rsid w:val="000A06B4"/>
    <w:rsid w:val="000A11BE"/>
    <w:rsid w:val="000A1FFA"/>
    <w:rsid w:val="000A2128"/>
    <w:rsid w:val="000A2455"/>
    <w:rsid w:val="000A356D"/>
    <w:rsid w:val="000A3F55"/>
    <w:rsid w:val="000A73E3"/>
    <w:rsid w:val="000B0B99"/>
    <w:rsid w:val="000B12CB"/>
    <w:rsid w:val="000B2903"/>
    <w:rsid w:val="000B4C3F"/>
    <w:rsid w:val="000C1189"/>
    <w:rsid w:val="000C22D0"/>
    <w:rsid w:val="000C23AD"/>
    <w:rsid w:val="000C2A67"/>
    <w:rsid w:val="000C3FBB"/>
    <w:rsid w:val="000C6EC8"/>
    <w:rsid w:val="000C7178"/>
    <w:rsid w:val="000C76CA"/>
    <w:rsid w:val="000D02AF"/>
    <w:rsid w:val="000D0EB4"/>
    <w:rsid w:val="000D16FD"/>
    <w:rsid w:val="000D2271"/>
    <w:rsid w:val="000D3329"/>
    <w:rsid w:val="000D33EC"/>
    <w:rsid w:val="000D575E"/>
    <w:rsid w:val="000D5BAE"/>
    <w:rsid w:val="000D68FD"/>
    <w:rsid w:val="000D692F"/>
    <w:rsid w:val="000D6EEE"/>
    <w:rsid w:val="000E1147"/>
    <w:rsid w:val="000E20E9"/>
    <w:rsid w:val="000E4987"/>
    <w:rsid w:val="000E4D5C"/>
    <w:rsid w:val="000E5ED2"/>
    <w:rsid w:val="000E5F31"/>
    <w:rsid w:val="000E66FB"/>
    <w:rsid w:val="000E6B34"/>
    <w:rsid w:val="000F13D4"/>
    <w:rsid w:val="000F2657"/>
    <w:rsid w:val="000F514D"/>
    <w:rsid w:val="000F58D0"/>
    <w:rsid w:val="00100230"/>
    <w:rsid w:val="00100979"/>
    <w:rsid w:val="00101B9F"/>
    <w:rsid w:val="00101E2E"/>
    <w:rsid w:val="00102740"/>
    <w:rsid w:val="00103058"/>
    <w:rsid w:val="00103CFB"/>
    <w:rsid w:val="00103F62"/>
    <w:rsid w:val="001058B0"/>
    <w:rsid w:val="00106F8C"/>
    <w:rsid w:val="00107E1E"/>
    <w:rsid w:val="001100FF"/>
    <w:rsid w:val="00112DD6"/>
    <w:rsid w:val="00113E2F"/>
    <w:rsid w:val="00114BBD"/>
    <w:rsid w:val="00114BFE"/>
    <w:rsid w:val="00114CF9"/>
    <w:rsid w:val="0011562D"/>
    <w:rsid w:val="00115C68"/>
    <w:rsid w:val="00116553"/>
    <w:rsid w:val="0011669E"/>
    <w:rsid w:val="00116947"/>
    <w:rsid w:val="00116B01"/>
    <w:rsid w:val="00117017"/>
    <w:rsid w:val="00117FBD"/>
    <w:rsid w:val="00121259"/>
    <w:rsid w:val="001218E1"/>
    <w:rsid w:val="00123702"/>
    <w:rsid w:val="00124696"/>
    <w:rsid w:val="00126C93"/>
    <w:rsid w:val="00126D26"/>
    <w:rsid w:val="001277CC"/>
    <w:rsid w:val="0013125C"/>
    <w:rsid w:val="00131363"/>
    <w:rsid w:val="001319BB"/>
    <w:rsid w:val="0013314A"/>
    <w:rsid w:val="00133A2A"/>
    <w:rsid w:val="00134711"/>
    <w:rsid w:val="00134BB8"/>
    <w:rsid w:val="0013593E"/>
    <w:rsid w:val="00135B66"/>
    <w:rsid w:val="00135E3C"/>
    <w:rsid w:val="001409BB"/>
    <w:rsid w:val="00142E18"/>
    <w:rsid w:val="001431FC"/>
    <w:rsid w:val="00143599"/>
    <w:rsid w:val="00144F5C"/>
    <w:rsid w:val="0014579A"/>
    <w:rsid w:val="00146CD3"/>
    <w:rsid w:val="001504E5"/>
    <w:rsid w:val="0015051C"/>
    <w:rsid w:val="00150724"/>
    <w:rsid w:val="001512A2"/>
    <w:rsid w:val="0015176D"/>
    <w:rsid w:val="00151783"/>
    <w:rsid w:val="001520AE"/>
    <w:rsid w:val="00154DC2"/>
    <w:rsid w:val="0015512C"/>
    <w:rsid w:val="00156139"/>
    <w:rsid w:val="0015682E"/>
    <w:rsid w:val="00156CD4"/>
    <w:rsid w:val="001575D0"/>
    <w:rsid w:val="00157D56"/>
    <w:rsid w:val="0016017E"/>
    <w:rsid w:val="00160829"/>
    <w:rsid w:val="0016126F"/>
    <w:rsid w:val="0016325A"/>
    <w:rsid w:val="00163470"/>
    <w:rsid w:val="001638EB"/>
    <w:rsid w:val="00164920"/>
    <w:rsid w:val="00165357"/>
    <w:rsid w:val="00165C31"/>
    <w:rsid w:val="00166AA9"/>
    <w:rsid w:val="00171093"/>
    <w:rsid w:val="001711B6"/>
    <w:rsid w:val="00172127"/>
    <w:rsid w:val="00172A5E"/>
    <w:rsid w:val="00172DFB"/>
    <w:rsid w:val="0017388A"/>
    <w:rsid w:val="00173BE1"/>
    <w:rsid w:val="00174256"/>
    <w:rsid w:val="00175C19"/>
    <w:rsid w:val="00175CC2"/>
    <w:rsid w:val="00175FD6"/>
    <w:rsid w:val="001766AB"/>
    <w:rsid w:val="00176774"/>
    <w:rsid w:val="00177401"/>
    <w:rsid w:val="00180AA2"/>
    <w:rsid w:val="00181BDB"/>
    <w:rsid w:val="00181CA9"/>
    <w:rsid w:val="00182E88"/>
    <w:rsid w:val="00184616"/>
    <w:rsid w:val="001857F7"/>
    <w:rsid w:val="00185FAC"/>
    <w:rsid w:val="0018776A"/>
    <w:rsid w:val="00190265"/>
    <w:rsid w:val="00191213"/>
    <w:rsid w:val="001912DE"/>
    <w:rsid w:val="0019189E"/>
    <w:rsid w:val="00193785"/>
    <w:rsid w:val="001958D3"/>
    <w:rsid w:val="0019765D"/>
    <w:rsid w:val="001977BB"/>
    <w:rsid w:val="001A0AD9"/>
    <w:rsid w:val="001A1225"/>
    <w:rsid w:val="001A1E2F"/>
    <w:rsid w:val="001A220C"/>
    <w:rsid w:val="001A2A3F"/>
    <w:rsid w:val="001A6054"/>
    <w:rsid w:val="001A6489"/>
    <w:rsid w:val="001B1504"/>
    <w:rsid w:val="001B28C4"/>
    <w:rsid w:val="001B2C02"/>
    <w:rsid w:val="001B3A8A"/>
    <w:rsid w:val="001B463D"/>
    <w:rsid w:val="001C05FB"/>
    <w:rsid w:val="001C3AA3"/>
    <w:rsid w:val="001C4783"/>
    <w:rsid w:val="001C51E1"/>
    <w:rsid w:val="001C59C9"/>
    <w:rsid w:val="001C64EF"/>
    <w:rsid w:val="001C7BBA"/>
    <w:rsid w:val="001D0057"/>
    <w:rsid w:val="001D1D71"/>
    <w:rsid w:val="001D1F3C"/>
    <w:rsid w:val="001D277B"/>
    <w:rsid w:val="001D2E87"/>
    <w:rsid w:val="001D5659"/>
    <w:rsid w:val="001D5AEF"/>
    <w:rsid w:val="001D5B31"/>
    <w:rsid w:val="001E2C79"/>
    <w:rsid w:val="001E3324"/>
    <w:rsid w:val="001E33B0"/>
    <w:rsid w:val="001E50F6"/>
    <w:rsid w:val="001E6335"/>
    <w:rsid w:val="001E65D5"/>
    <w:rsid w:val="001E7568"/>
    <w:rsid w:val="001E7997"/>
    <w:rsid w:val="001F029F"/>
    <w:rsid w:val="001F040D"/>
    <w:rsid w:val="001F12D9"/>
    <w:rsid w:val="001F2045"/>
    <w:rsid w:val="001F2722"/>
    <w:rsid w:val="001F2CE1"/>
    <w:rsid w:val="001F4A52"/>
    <w:rsid w:val="001F4E20"/>
    <w:rsid w:val="001F5EF9"/>
    <w:rsid w:val="001F6375"/>
    <w:rsid w:val="0020296B"/>
    <w:rsid w:val="00202EAA"/>
    <w:rsid w:val="00206AC5"/>
    <w:rsid w:val="00206FCD"/>
    <w:rsid w:val="0020793A"/>
    <w:rsid w:val="00207ACE"/>
    <w:rsid w:val="00210A90"/>
    <w:rsid w:val="002113B7"/>
    <w:rsid w:val="002120B5"/>
    <w:rsid w:val="002125F5"/>
    <w:rsid w:val="002140D2"/>
    <w:rsid w:val="00214772"/>
    <w:rsid w:val="00214DEA"/>
    <w:rsid w:val="002151B1"/>
    <w:rsid w:val="00215AAB"/>
    <w:rsid w:val="0021675E"/>
    <w:rsid w:val="00220F42"/>
    <w:rsid w:val="002241BB"/>
    <w:rsid w:val="002262E6"/>
    <w:rsid w:val="00227264"/>
    <w:rsid w:val="002277AA"/>
    <w:rsid w:val="002303A5"/>
    <w:rsid w:val="00231FDF"/>
    <w:rsid w:val="002320A8"/>
    <w:rsid w:val="002322A8"/>
    <w:rsid w:val="00232CDF"/>
    <w:rsid w:val="00236420"/>
    <w:rsid w:val="002372FA"/>
    <w:rsid w:val="002374EC"/>
    <w:rsid w:val="00237B01"/>
    <w:rsid w:val="002405E2"/>
    <w:rsid w:val="002416C0"/>
    <w:rsid w:val="00241F10"/>
    <w:rsid w:val="00242864"/>
    <w:rsid w:val="002431EA"/>
    <w:rsid w:val="002433F1"/>
    <w:rsid w:val="002472B7"/>
    <w:rsid w:val="0025030D"/>
    <w:rsid w:val="00250C9A"/>
    <w:rsid w:val="00251EE8"/>
    <w:rsid w:val="0025425D"/>
    <w:rsid w:val="002556CE"/>
    <w:rsid w:val="00255F06"/>
    <w:rsid w:val="00257836"/>
    <w:rsid w:val="0026003E"/>
    <w:rsid w:val="0026016A"/>
    <w:rsid w:val="0026141C"/>
    <w:rsid w:val="00261DB1"/>
    <w:rsid w:val="00262215"/>
    <w:rsid w:val="0026367B"/>
    <w:rsid w:val="00263AAB"/>
    <w:rsid w:val="00263EBD"/>
    <w:rsid w:val="00264C6E"/>
    <w:rsid w:val="002650CD"/>
    <w:rsid w:val="002679F3"/>
    <w:rsid w:val="00267B9C"/>
    <w:rsid w:val="00270CF8"/>
    <w:rsid w:val="00271337"/>
    <w:rsid w:val="0027182C"/>
    <w:rsid w:val="00275EB6"/>
    <w:rsid w:val="00276A2B"/>
    <w:rsid w:val="00277A32"/>
    <w:rsid w:val="00281C35"/>
    <w:rsid w:val="002833C9"/>
    <w:rsid w:val="0028461F"/>
    <w:rsid w:val="0028532D"/>
    <w:rsid w:val="0028537A"/>
    <w:rsid w:val="002858F7"/>
    <w:rsid w:val="00286048"/>
    <w:rsid w:val="0029032F"/>
    <w:rsid w:val="002903B6"/>
    <w:rsid w:val="00290732"/>
    <w:rsid w:val="00291BA4"/>
    <w:rsid w:val="0029235C"/>
    <w:rsid w:val="00292370"/>
    <w:rsid w:val="00293E85"/>
    <w:rsid w:val="00294518"/>
    <w:rsid w:val="002957A8"/>
    <w:rsid w:val="00295807"/>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7D40"/>
    <w:rsid w:val="002C002B"/>
    <w:rsid w:val="002C0FC9"/>
    <w:rsid w:val="002C42B5"/>
    <w:rsid w:val="002C4BEB"/>
    <w:rsid w:val="002C58C3"/>
    <w:rsid w:val="002C7BF8"/>
    <w:rsid w:val="002D0D3B"/>
    <w:rsid w:val="002D107C"/>
    <w:rsid w:val="002D10EF"/>
    <w:rsid w:val="002D2B54"/>
    <w:rsid w:val="002D44F1"/>
    <w:rsid w:val="002D4EDD"/>
    <w:rsid w:val="002D4FBA"/>
    <w:rsid w:val="002D5432"/>
    <w:rsid w:val="002D71E8"/>
    <w:rsid w:val="002D7925"/>
    <w:rsid w:val="002E1108"/>
    <w:rsid w:val="002E26BB"/>
    <w:rsid w:val="002E2A31"/>
    <w:rsid w:val="002E2CAB"/>
    <w:rsid w:val="002E2CCD"/>
    <w:rsid w:val="002E4425"/>
    <w:rsid w:val="002E4E26"/>
    <w:rsid w:val="002E5760"/>
    <w:rsid w:val="002E64DB"/>
    <w:rsid w:val="002E775D"/>
    <w:rsid w:val="002E7B8C"/>
    <w:rsid w:val="002E7C94"/>
    <w:rsid w:val="002F2D06"/>
    <w:rsid w:val="002F3051"/>
    <w:rsid w:val="002F3755"/>
    <w:rsid w:val="002F462D"/>
    <w:rsid w:val="002F486D"/>
    <w:rsid w:val="002F4870"/>
    <w:rsid w:val="002F4F8F"/>
    <w:rsid w:val="002F6D5F"/>
    <w:rsid w:val="002F7071"/>
    <w:rsid w:val="003005A4"/>
    <w:rsid w:val="003046D9"/>
    <w:rsid w:val="00305FCA"/>
    <w:rsid w:val="003111C5"/>
    <w:rsid w:val="003117A7"/>
    <w:rsid w:val="00311B33"/>
    <w:rsid w:val="003128B6"/>
    <w:rsid w:val="00314132"/>
    <w:rsid w:val="00314B24"/>
    <w:rsid w:val="00315ABC"/>
    <w:rsid w:val="00317183"/>
    <w:rsid w:val="003173F9"/>
    <w:rsid w:val="00317887"/>
    <w:rsid w:val="00321568"/>
    <w:rsid w:val="003223CD"/>
    <w:rsid w:val="00322425"/>
    <w:rsid w:val="00322F72"/>
    <w:rsid w:val="003245F6"/>
    <w:rsid w:val="00324BEE"/>
    <w:rsid w:val="00325177"/>
    <w:rsid w:val="00326434"/>
    <w:rsid w:val="00327069"/>
    <w:rsid w:val="0032741E"/>
    <w:rsid w:val="00327639"/>
    <w:rsid w:val="00327BC4"/>
    <w:rsid w:val="00330C9C"/>
    <w:rsid w:val="00331609"/>
    <w:rsid w:val="00332D6D"/>
    <w:rsid w:val="00335A08"/>
    <w:rsid w:val="003361F7"/>
    <w:rsid w:val="003372AF"/>
    <w:rsid w:val="00337FBA"/>
    <w:rsid w:val="00337FF6"/>
    <w:rsid w:val="00340212"/>
    <w:rsid w:val="003405D5"/>
    <w:rsid w:val="00342410"/>
    <w:rsid w:val="00343C1E"/>
    <w:rsid w:val="00344280"/>
    <w:rsid w:val="0034539D"/>
    <w:rsid w:val="003457AD"/>
    <w:rsid w:val="00347FE1"/>
    <w:rsid w:val="00352128"/>
    <w:rsid w:val="00352365"/>
    <w:rsid w:val="003524B4"/>
    <w:rsid w:val="003530A0"/>
    <w:rsid w:val="00353472"/>
    <w:rsid w:val="00355B52"/>
    <w:rsid w:val="00355C79"/>
    <w:rsid w:val="0035643B"/>
    <w:rsid w:val="00357794"/>
    <w:rsid w:val="003577DD"/>
    <w:rsid w:val="00357E82"/>
    <w:rsid w:val="00361292"/>
    <w:rsid w:val="003629C5"/>
    <w:rsid w:val="00364C76"/>
    <w:rsid w:val="00364D13"/>
    <w:rsid w:val="003660E6"/>
    <w:rsid w:val="00366D4B"/>
    <w:rsid w:val="00367661"/>
    <w:rsid w:val="0037075F"/>
    <w:rsid w:val="00370BD5"/>
    <w:rsid w:val="0037121E"/>
    <w:rsid w:val="0037296D"/>
    <w:rsid w:val="00373C18"/>
    <w:rsid w:val="00373D55"/>
    <w:rsid w:val="003756F2"/>
    <w:rsid w:val="003772CF"/>
    <w:rsid w:val="00377AE2"/>
    <w:rsid w:val="00380B3A"/>
    <w:rsid w:val="00381678"/>
    <w:rsid w:val="003835A7"/>
    <w:rsid w:val="00384770"/>
    <w:rsid w:val="00384CD9"/>
    <w:rsid w:val="00385429"/>
    <w:rsid w:val="00386F42"/>
    <w:rsid w:val="003878E0"/>
    <w:rsid w:val="00392EFB"/>
    <w:rsid w:val="00392FB2"/>
    <w:rsid w:val="00393FEF"/>
    <w:rsid w:val="003945BD"/>
    <w:rsid w:val="00394984"/>
    <w:rsid w:val="00394B18"/>
    <w:rsid w:val="00394DC5"/>
    <w:rsid w:val="003957F4"/>
    <w:rsid w:val="00395AC5"/>
    <w:rsid w:val="00396635"/>
    <w:rsid w:val="00396F66"/>
    <w:rsid w:val="00396F8F"/>
    <w:rsid w:val="003975FC"/>
    <w:rsid w:val="00397893"/>
    <w:rsid w:val="003A2AD7"/>
    <w:rsid w:val="003A39D6"/>
    <w:rsid w:val="003A482F"/>
    <w:rsid w:val="003A5985"/>
    <w:rsid w:val="003A7498"/>
    <w:rsid w:val="003B048C"/>
    <w:rsid w:val="003B06AC"/>
    <w:rsid w:val="003B10AD"/>
    <w:rsid w:val="003B2BE5"/>
    <w:rsid w:val="003B39C8"/>
    <w:rsid w:val="003B3A18"/>
    <w:rsid w:val="003C0570"/>
    <w:rsid w:val="003C0C42"/>
    <w:rsid w:val="003C1747"/>
    <w:rsid w:val="003C178F"/>
    <w:rsid w:val="003C204E"/>
    <w:rsid w:val="003C21EB"/>
    <w:rsid w:val="003C2569"/>
    <w:rsid w:val="003C5170"/>
    <w:rsid w:val="003C6B7D"/>
    <w:rsid w:val="003C6F7C"/>
    <w:rsid w:val="003C7EA9"/>
    <w:rsid w:val="003D1791"/>
    <w:rsid w:val="003D21D1"/>
    <w:rsid w:val="003D260B"/>
    <w:rsid w:val="003E26AA"/>
    <w:rsid w:val="003E3E94"/>
    <w:rsid w:val="003E3ED6"/>
    <w:rsid w:val="003E4A5B"/>
    <w:rsid w:val="003E4ECE"/>
    <w:rsid w:val="003E53A2"/>
    <w:rsid w:val="003E76B7"/>
    <w:rsid w:val="003F205C"/>
    <w:rsid w:val="003F285E"/>
    <w:rsid w:val="003F35C6"/>
    <w:rsid w:val="003F3A8B"/>
    <w:rsid w:val="003F6AFB"/>
    <w:rsid w:val="003F6B0D"/>
    <w:rsid w:val="00401194"/>
    <w:rsid w:val="00401E50"/>
    <w:rsid w:val="00402160"/>
    <w:rsid w:val="0040293D"/>
    <w:rsid w:val="004030A4"/>
    <w:rsid w:val="004030B9"/>
    <w:rsid w:val="0040339D"/>
    <w:rsid w:val="004058CF"/>
    <w:rsid w:val="00407C62"/>
    <w:rsid w:val="00407FD4"/>
    <w:rsid w:val="0041086E"/>
    <w:rsid w:val="00410970"/>
    <w:rsid w:val="00410D5D"/>
    <w:rsid w:val="004113E2"/>
    <w:rsid w:val="00411DD2"/>
    <w:rsid w:val="0041290A"/>
    <w:rsid w:val="00413927"/>
    <w:rsid w:val="004144FA"/>
    <w:rsid w:val="004148D0"/>
    <w:rsid w:val="00414ABB"/>
    <w:rsid w:val="0041789B"/>
    <w:rsid w:val="00417D5F"/>
    <w:rsid w:val="00421D34"/>
    <w:rsid w:val="00421F8B"/>
    <w:rsid w:val="0042293B"/>
    <w:rsid w:val="00422CF4"/>
    <w:rsid w:val="00423384"/>
    <w:rsid w:val="00423C1B"/>
    <w:rsid w:val="004257E3"/>
    <w:rsid w:val="00426B35"/>
    <w:rsid w:val="004270DA"/>
    <w:rsid w:val="00427532"/>
    <w:rsid w:val="00430E72"/>
    <w:rsid w:val="00431915"/>
    <w:rsid w:val="00431997"/>
    <w:rsid w:val="00432935"/>
    <w:rsid w:val="00432A03"/>
    <w:rsid w:val="00435429"/>
    <w:rsid w:val="004378CD"/>
    <w:rsid w:val="004412A6"/>
    <w:rsid w:val="00441614"/>
    <w:rsid w:val="004419A8"/>
    <w:rsid w:val="00443B18"/>
    <w:rsid w:val="00444761"/>
    <w:rsid w:val="004449BD"/>
    <w:rsid w:val="00447B3A"/>
    <w:rsid w:val="0045069C"/>
    <w:rsid w:val="00453712"/>
    <w:rsid w:val="00456759"/>
    <w:rsid w:val="004568A0"/>
    <w:rsid w:val="00460141"/>
    <w:rsid w:val="0046046C"/>
    <w:rsid w:val="004612F9"/>
    <w:rsid w:val="004614FD"/>
    <w:rsid w:val="00464127"/>
    <w:rsid w:val="00466898"/>
    <w:rsid w:val="00467DD8"/>
    <w:rsid w:val="00470B3E"/>
    <w:rsid w:val="00471584"/>
    <w:rsid w:val="00475E0E"/>
    <w:rsid w:val="00475E6C"/>
    <w:rsid w:val="00480222"/>
    <w:rsid w:val="00480A4F"/>
    <w:rsid w:val="00481042"/>
    <w:rsid w:val="00482F84"/>
    <w:rsid w:val="00483468"/>
    <w:rsid w:val="00483EB1"/>
    <w:rsid w:val="004842BC"/>
    <w:rsid w:val="004875C7"/>
    <w:rsid w:val="00490667"/>
    <w:rsid w:val="00490C02"/>
    <w:rsid w:val="00491C56"/>
    <w:rsid w:val="00493E2D"/>
    <w:rsid w:val="0049426E"/>
    <w:rsid w:val="00494BAA"/>
    <w:rsid w:val="00494C08"/>
    <w:rsid w:val="00495CF9"/>
    <w:rsid w:val="004966D2"/>
    <w:rsid w:val="00496DB7"/>
    <w:rsid w:val="004A11DE"/>
    <w:rsid w:val="004A1BB2"/>
    <w:rsid w:val="004A4FC8"/>
    <w:rsid w:val="004A5D5E"/>
    <w:rsid w:val="004A5FAE"/>
    <w:rsid w:val="004B03B9"/>
    <w:rsid w:val="004B05FC"/>
    <w:rsid w:val="004B165D"/>
    <w:rsid w:val="004B22F3"/>
    <w:rsid w:val="004B5951"/>
    <w:rsid w:val="004B598E"/>
    <w:rsid w:val="004B6EFC"/>
    <w:rsid w:val="004B73B6"/>
    <w:rsid w:val="004B7C38"/>
    <w:rsid w:val="004B7F95"/>
    <w:rsid w:val="004C45AC"/>
    <w:rsid w:val="004C49D9"/>
    <w:rsid w:val="004C61A0"/>
    <w:rsid w:val="004C6B68"/>
    <w:rsid w:val="004C76DA"/>
    <w:rsid w:val="004C7A47"/>
    <w:rsid w:val="004C7BFE"/>
    <w:rsid w:val="004D046D"/>
    <w:rsid w:val="004D1BB8"/>
    <w:rsid w:val="004D705A"/>
    <w:rsid w:val="004D73E4"/>
    <w:rsid w:val="004D7AF2"/>
    <w:rsid w:val="004E2509"/>
    <w:rsid w:val="004E29D8"/>
    <w:rsid w:val="004E2DE3"/>
    <w:rsid w:val="004E538A"/>
    <w:rsid w:val="004E65F1"/>
    <w:rsid w:val="004E7881"/>
    <w:rsid w:val="004F0148"/>
    <w:rsid w:val="004F02F1"/>
    <w:rsid w:val="004F072D"/>
    <w:rsid w:val="004F0F20"/>
    <w:rsid w:val="004F2142"/>
    <w:rsid w:val="004F27B7"/>
    <w:rsid w:val="004F3ECE"/>
    <w:rsid w:val="004F6B4D"/>
    <w:rsid w:val="004F6EDF"/>
    <w:rsid w:val="004F7FD3"/>
    <w:rsid w:val="00500DC3"/>
    <w:rsid w:val="00502C52"/>
    <w:rsid w:val="005050DE"/>
    <w:rsid w:val="00507B1C"/>
    <w:rsid w:val="00511D99"/>
    <w:rsid w:val="0051348D"/>
    <w:rsid w:val="00513556"/>
    <w:rsid w:val="00513601"/>
    <w:rsid w:val="005142CA"/>
    <w:rsid w:val="005177D4"/>
    <w:rsid w:val="005201CF"/>
    <w:rsid w:val="005204E0"/>
    <w:rsid w:val="00520B06"/>
    <w:rsid w:val="00521529"/>
    <w:rsid w:val="0052235E"/>
    <w:rsid w:val="00523D7A"/>
    <w:rsid w:val="00523DD5"/>
    <w:rsid w:val="0052464D"/>
    <w:rsid w:val="00524C94"/>
    <w:rsid w:val="00525D04"/>
    <w:rsid w:val="00526179"/>
    <w:rsid w:val="00527403"/>
    <w:rsid w:val="00527746"/>
    <w:rsid w:val="00531ADE"/>
    <w:rsid w:val="0053381F"/>
    <w:rsid w:val="00535B2B"/>
    <w:rsid w:val="00536BD4"/>
    <w:rsid w:val="00536C60"/>
    <w:rsid w:val="005402B0"/>
    <w:rsid w:val="0054043A"/>
    <w:rsid w:val="00540D23"/>
    <w:rsid w:val="005411B5"/>
    <w:rsid w:val="00541202"/>
    <w:rsid w:val="00541B0B"/>
    <w:rsid w:val="00542D01"/>
    <w:rsid w:val="00542E6C"/>
    <w:rsid w:val="005467FE"/>
    <w:rsid w:val="0054681D"/>
    <w:rsid w:val="00550B8C"/>
    <w:rsid w:val="00553D5F"/>
    <w:rsid w:val="005540B8"/>
    <w:rsid w:val="00554782"/>
    <w:rsid w:val="005550A9"/>
    <w:rsid w:val="005559A0"/>
    <w:rsid w:val="005578F4"/>
    <w:rsid w:val="005602CF"/>
    <w:rsid w:val="00560508"/>
    <w:rsid w:val="00561AE9"/>
    <w:rsid w:val="00561BF7"/>
    <w:rsid w:val="005632DB"/>
    <w:rsid w:val="00563442"/>
    <w:rsid w:val="005637EF"/>
    <w:rsid w:val="0056400B"/>
    <w:rsid w:val="005644DB"/>
    <w:rsid w:val="00565542"/>
    <w:rsid w:val="00567B17"/>
    <w:rsid w:val="005700A1"/>
    <w:rsid w:val="005720C1"/>
    <w:rsid w:val="005725D6"/>
    <w:rsid w:val="005736C9"/>
    <w:rsid w:val="00573752"/>
    <w:rsid w:val="005739A4"/>
    <w:rsid w:val="00574F88"/>
    <w:rsid w:val="00576BC3"/>
    <w:rsid w:val="00580C7E"/>
    <w:rsid w:val="0058197D"/>
    <w:rsid w:val="0058209F"/>
    <w:rsid w:val="00582183"/>
    <w:rsid w:val="00582231"/>
    <w:rsid w:val="00583308"/>
    <w:rsid w:val="005840C5"/>
    <w:rsid w:val="0058489C"/>
    <w:rsid w:val="005861F8"/>
    <w:rsid w:val="00591AC5"/>
    <w:rsid w:val="00591E97"/>
    <w:rsid w:val="00592578"/>
    <w:rsid w:val="005935FD"/>
    <w:rsid w:val="005964A7"/>
    <w:rsid w:val="0059651A"/>
    <w:rsid w:val="00596BD6"/>
    <w:rsid w:val="005978F6"/>
    <w:rsid w:val="005A0212"/>
    <w:rsid w:val="005A07A9"/>
    <w:rsid w:val="005A1B89"/>
    <w:rsid w:val="005A1E3F"/>
    <w:rsid w:val="005A2777"/>
    <w:rsid w:val="005A55FD"/>
    <w:rsid w:val="005A6789"/>
    <w:rsid w:val="005B0459"/>
    <w:rsid w:val="005B218E"/>
    <w:rsid w:val="005B2DB1"/>
    <w:rsid w:val="005B3888"/>
    <w:rsid w:val="005B39EE"/>
    <w:rsid w:val="005B43F5"/>
    <w:rsid w:val="005B56FE"/>
    <w:rsid w:val="005B5E5F"/>
    <w:rsid w:val="005B708E"/>
    <w:rsid w:val="005B7940"/>
    <w:rsid w:val="005C1457"/>
    <w:rsid w:val="005C18A2"/>
    <w:rsid w:val="005C1AFE"/>
    <w:rsid w:val="005C1E82"/>
    <w:rsid w:val="005C28E5"/>
    <w:rsid w:val="005C3619"/>
    <w:rsid w:val="005C36F8"/>
    <w:rsid w:val="005C49BF"/>
    <w:rsid w:val="005C49E5"/>
    <w:rsid w:val="005C55AA"/>
    <w:rsid w:val="005C697D"/>
    <w:rsid w:val="005C7D7F"/>
    <w:rsid w:val="005D0BC8"/>
    <w:rsid w:val="005D0EC2"/>
    <w:rsid w:val="005D2616"/>
    <w:rsid w:val="005D2662"/>
    <w:rsid w:val="005D2EEE"/>
    <w:rsid w:val="005D3904"/>
    <w:rsid w:val="005D4125"/>
    <w:rsid w:val="005D430C"/>
    <w:rsid w:val="005E238E"/>
    <w:rsid w:val="005E2850"/>
    <w:rsid w:val="005E41CE"/>
    <w:rsid w:val="005E44AC"/>
    <w:rsid w:val="005E478C"/>
    <w:rsid w:val="005E5464"/>
    <w:rsid w:val="005E5859"/>
    <w:rsid w:val="005E6160"/>
    <w:rsid w:val="005E6695"/>
    <w:rsid w:val="005E6771"/>
    <w:rsid w:val="005E72B7"/>
    <w:rsid w:val="005F032F"/>
    <w:rsid w:val="005F0B7F"/>
    <w:rsid w:val="005F0B85"/>
    <w:rsid w:val="005F18FD"/>
    <w:rsid w:val="005F1A96"/>
    <w:rsid w:val="005F2E2A"/>
    <w:rsid w:val="005F3B28"/>
    <w:rsid w:val="005F54F9"/>
    <w:rsid w:val="005F673C"/>
    <w:rsid w:val="005F6BFA"/>
    <w:rsid w:val="00601EAB"/>
    <w:rsid w:val="00604122"/>
    <w:rsid w:val="0060552D"/>
    <w:rsid w:val="00605EF6"/>
    <w:rsid w:val="0060603D"/>
    <w:rsid w:val="006070E1"/>
    <w:rsid w:val="00607680"/>
    <w:rsid w:val="00607B5B"/>
    <w:rsid w:val="006100C7"/>
    <w:rsid w:val="00610FBF"/>
    <w:rsid w:val="00613B30"/>
    <w:rsid w:val="00613D57"/>
    <w:rsid w:val="00614056"/>
    <w:rsid w:val="0061680B"/>
    <w:rsid w:val="00617F40"/>
    <w:rsid w:val="00620515"/>
    <w:rsid w:val="006212E6"/>
    <w:rsid w:val="006214B8"/>
    <w:rsid w:val="006218E5"/>
    <w:rsid w:val="0062545C"/>
    <w:rsid w:val="006254F5"/>
    <w:rsid w:val="00625B8F"/>
    <w:rsid w:val="006266EB"/>
    <w:rsid w:val="00626F71"/>
    <w:rsid w:val="0062706D"/>
    <w:rsid w:val="00631A47"/>
    <w:rsid w:val="0063201C"/>
    <w:rsid w:val="00632692"/>
    <w:rsid w:val="00632B79"/>
    <w:rsid w:val="00633496"/>
    <w:rsid w:val="00633DFE"/>
    <w:rsid w:val="006360DD"/>
    <w:rsid w:val="006375AA"/>
    <w:rsid w:val="00637AD7"/>
    <w:rsid w:val="00637D35"/>
    <w:rsid w:val="00640C6E"/>
    <w:rsid w:val="00640CEC"/>
    <w:rsid w:val="006410F5"/>
    <w:rsid w:val="00641D5A"/>
    <w:rsid w:val="006420EA"/>
    <w:rsid w:val="00644501"/>
    <w:rsid w:val="006448F9"/>
    <w:rsid w:val="006451A6"/>
    <w:rsid w:val="006451D5"/>
    <w:rsid w:val="00646C54"/>
    <w:rsid w:val="0065076E"/>
    <w:rsid w:val="00650834"/>
    <w:rsid w:val="00651E18"/>
    <w:rsid w:val="006520D1"/>
    <w:rsid w:val="006526CE"/>
    <w:rsid w:val="006528CE"/>
    <w:rsid w:val="00653550"/>
    <w:rsid w:val="00653B55"/>
    <w:rsid w:val="00654528"/>
    <w:rsid w:val="006546D5"/>
    <w:rsid w:val="00654CE5"/>
    <w:rsid w:val="00656BE1"/>
    <w:rsid w:val="00657B32"/>
    <w:rsid w:val="00657EEF"/>
    <w:rsid w:val="00661872"/>
    <w:rsid w:val="00661A6B"/>
    <w:rsid w:val="006631C5"/>
    <w:rsid w:val="006656E6"/>
    <w:rsid w:val="00665821"/>
    <w:rsid w:val="00665CF7"/>
    <w:rsid w:val="00665DDA"/>
    <w:rsid w:val="0066601C"/>
    <w:rsid w:val="00666050"/>
    <w:rsid w:val="0067037A"/>
    <w:rsid w:val="00670CDD"/>
    <w:rsid w:val="00670E40"/>
    <w:rsid w:val="00672C9F"/>
    <w:rsid w:val="00674044"/>
    <w:rsid w:val="0067559A"/>
    <w:rsid w:val="00675F27"/>
    <w:rsid w:val="00676B9D"/>
    <w:rsid w:val="00682522"/>
    <w:rsid w:val="00682AE0"/>
    <w:rsid w:val="00687423"/>
    <w:rsid w:val="00691328"/>
    <w:rsid w:val="006922F9"/>
    <w:rsid w:val="006933CF"/>
    <w:rsid w:val="006943A7"/>
    <w:rsid w:val="00694558"/>
    <w:rsid w:val="006954EF"/>
    <w:rsid w:val="00696D09"/>
    <w:rsid w:val="006A1276"/>
    <w:rsid w:val="006A2DBA"/>
    <w:rsid w:val="006A4775"/>
    <w:rsid w:val="006A68FC"/>
    <w:rsid w:val="006B0766"/>
    <w:rsid w:val="006B1861"/>
    <w:rsid w:val="006B1BB7"/>
    <w:rsid w:val="006B1C99"/>
    <w:rsid w:val="006B2304"/>
    <w:rsid w:val="006B2766"/>
    <w:rsid w:val="006B43E3"/>
    <w:rsid w:val="006B440E"/>
    <w:rsid w:val="006B4914"/>
    <w:rsid w:val="006B523D"/>
    <w:rsid w:val="006B5726"/>
    <w:rsid w:val="006B59E1"/>
    <w:rsid w:val="006B5C34"/>
    <w:rsid w:val="006B6085"/>
    <w:rsid w:val="006B61F6"/>
    <w:rsid w:val="006B64E5"/>
    <w:rsid w:val="006C047F"/>
    <w:rsid w:val="006C25CA"/>
    <w:rsid w:val="006C35F5"/>
    <w:rsid w:val="006C3F82"/>
    <w:rsid w:val="006C445B"/>
    <w:rsid w:val="006C4A95"/>
    <w:rsid w:val="006C51EF"/>
    <w:rsid w:val="006C5BEB"/>
    <w:rsid w:val="006C7750"/>
    <w:rsid w:val="006D0339"/>
    <w:rsid w:val="006D07BB"/>
    <w:rsid w:val="006D0EFE"/>
    <w:rsid w:val="006D2020"/>
    <w:rsid w:val="006D2E49"/>
    <w:rsid w:val="006D303A"/>
    <w:rsid w:val="006D331F"/>
    <w:rsid w:val="006D39F0"/>
    <w:rsid w:val="006D5A47"/>
    <w:rsid w:val="006D649C"/>
    <w:rsid w:val="006D6D7E"/>
    <w:rsid w:val="006D78B1"/>
    <w:rsid w:val="006E087A"/>
    <w:rsid w:val="006E0952"/>
    <w:rsid w:val="006E2520"/>
    <w:rsid w:val="006E310A"/>
    <w:rsid w:val="006E427A"/>
    <w:rsid w:val="006E461C"/>
    <w:rsid w:val="006E5904"/>
    <w:rsid w:val="006E5F46"/>
    <w:rsid w:val="006E7405"/>
    <w:rsid w:val="006E7719"/>
    <w:rsid w:val="006F04C7"/>
    <w:rsid w:val="006F09F6"/>
    <w:rsid w:val="006F274E"/>
    <w:rsid w:val="006F32DC"/>
    <w:rsid w:val="006F4A43"/>
    <w:rsid w:val="006F4BD7"/>
    <w:rsid w:val="006F53AD"/>
    <w:rsid w:val="006F53F6"/>
    <w:rsid w:val="006F5CF5"/>
    <w:rsid w:val="006F7F53"/>
    <w:rsid w:val="00700079"/>
    <w:rsid w:val="007012C2"/>
    <w:rsid w:val="0070153A"/>
    <w:rsid w:val="00701E3C"/>
    <w:rsid w:val="007026FF"/>
    <w:rsid w:val="007028E9"/>
    <w:rsid w:val="00702972"/>
    <w:rsid w:val="00702E3C"/>
    <w:rsid w:val="00703815"/>
    <w:rsid w:val="00703B19"/>
    <w:rsid w:val="007050F0"/>
    <w:rsid w:val="00706A0C"/>
    <w:rsid w:val="0071049D"/>
    <w:rsid w:val="00711BF7"/>
    <w:rsid w:val="00711C38"/>
    <w:rsid w:val="00712506"/>
    <w:rsid w:val="00712615"/>
    <w:rsid w:val="00712A05"/>
    <w:rsid w:val="0071332E"/>
    <w:rsid w:val="007147B4"/>
    <w:rsid w:val="0071745B"/>
    <w:rsid w:val="007213EF"/>
    <w:rsid w:val="007221A6"/>
    <w:rsid w:val="0072252B"/>
    <w:rsid w:val="00722A75"/>
    <w:rsid w:val="00722B77"/>
    <w:rsid w:val="00724086"/>
    <w:rsid w:val="00724132"/>
    <w:rsid w:val="00726313"/>
    <w:rsid w:val="00726551"/>
    <w:rsid w:val="00727DEF"/>
    <w:rsid w:val="007314FE"/>
    <w:rsid w:val="0073310C"/>
    <w:rsid w:val="00733428"/>
    <w:rsid w:val="007339DB"/>
    <w:rsid w:val="00734DCE"/>
    <w:rsid w:val="00734E34"/>
    <w:rsid w:val="0073509C"/>
    <w:rsid w:val="00735DC1"/>
    <w:rsid w:val="007365E3"/>
    <w:rsid w:val="007369E6"/>
    <w:rsid w:val="0073794B"/>
    <w:rsid w:val="00737B21"/>
    <w:rsid w:val="0074052E"/>
    <w:rsid w:val="00741A8C"/>
    <w:rsid w:val="00741FD4"/>
    <w:rsid w:val="007421A9"/>
    <w:rsid w:val="00745D49"/>
    <w:rsid w:val="00746C47"/>
    <w:rsid w:val="00747D67"/>
    <w:rsid w:val="00747D83"/>
    <w:rsid w:val="00750B9C"/>
    <w:rsid w:val="00750C2E"/>
    <w:rsid w:val="00751404"/>
    <w:rsid w:val="00751B8B"/>
    <w:rsid w:val="00751D11"/>
    <w:rsid w:val="007523EA"/>
    <w:rsid w:val="0075297F"/>
    <w:rsid w:val="00752C41"/>
    <w:rsid w:val="00754194"/>
    <w:rsid w:val="007554C1"/>
    <w:rsid w:val="00757772"/>
    <w:rsid w:val="007607B7"/>
    <w:rsid w:val="007610A2"/>
    <w:rsid w:val="007659C3"/>
    <w:rsid w:val="00765C75"/>
    <w:rsid w:val="0076625A"/>
    <w:rsid w:val="00766C66"/>
    <w:rsid w:val="00766E1B"/>
    <w:rsid w:val="0076731C"/>
    <w:rsid w:val="00770517"/>
    <w:rsid w:val="0077253F"/>
    <w:rsid w:val="00774158"/>
    <w:rsid w:val="00774435"/>
    <w:rsid w:val="0077624E"/>
    <w:rsid w:val="00780297"/>
    <w:rsid w:val="007803FD"/>
    <w:rsid w:val="00781607"/>
    <w:rsid w:val="00781C6D"/>
    <w:rsid w:val="007822F3"/>
    <w:rsid w:val="00782D28"/>
    <w:rsid w:val="00783EAD"/>
    <w:rsid w:val="007846AD"/>
    <w:rsid w:val="00786423"/>
    <w:rsid w:val="00791BD1"/>
    <w:rsid w:val="00791DA8"/>
    <w:rsid w:val="0079259B"/>
    <w:rsid w:val="00793015"/>
    <w:rsid w:val="007934F0"/>
    <w:rsid w:val="007938CE"/>
    <w:rsid w:val="00795020"/>
    <w:rsid w:val="007955E6"/>
    <w:rsid w:val="00796FAC"/>
    <w:rsid w:val="007975D1"/>
    <w:rsid w:val="007979F5"/>
    <w:rsid w:val="007A00B9"/>
    <w:rsid w:val="007A15BB"/>
    <w:rsid w:val="007A2FBE"/>
    <w:rsid w:val="007A6E3A"/>
    <w:rsid w:val="007B375B"/>
    <w:rsid w:val="007B494F"/>
    <w:rsid w:val="007B5218"/>
    <w:rsid w:val="007B7275"/>
    <w:rsid w:val="007B7723"/>
    <w:rsid w:val="007B77D3"/>
    <w:rsid w:val="007B7D97"/>
    <w:rsid w:val="007C06B4"/>
    <w:rsid w:val="007C381F"/>
    <w:rsid w:val="007C4142"/>
    <w:rsid w:val="007C5B61"/>
    <w:rsid w:val="007C75A3"/>
    <w:rsid w:val="007C7B72"/>
    <w:rsid w:val="007D047F"/>
    <w:rsid w:val="007D31E8"/>
    <w:rsid w:val="007D57DD"/>
    <w:rsid w:val="007D6DF8"/>
    <w:rsid w:val="007D7D87"/>
    <w:rsid w:val="007D7DFA"/>
    <w:rsid w:val="007E0307"/>
    <w:rsid w:val="007E4B6E"/>
    <w:rsid w:val="007E4D72"/>
    <w:rsid w:val="007E668E"/>
    <w:rsid w:val="007E6D5D"/>
    <w:rsid w:val="007F0753"/>
    <w:rsid w:val="007F0A0A"/>
    <w:rsid w:val="007F37BF"/>
    <w:rsid w:val="007F3C82"/>
    <w:rsid w:val="007F45F2"/>
    <w:rsid w:val="007F6072"/>
    <w:rsid w:val="00801A37"/>
    <w:rsid w:val="00802665"/>
    <w:rsid w:val="008041DE"/>
    <w:rsid w:val="0080552E"/>
    <w:rsid w:val="008057ED"/>
    <w:rsid w:val="008058B0"/>
    <w:rsid w:val="008068BE"/>
    <w:rsid w:val="008070B6"/>
    <w:rsid w:val="00807158"/>
    <w:rsid w:val="00807DAC"/>
    <w:rsid w:val="00810393"/>
    <w:rsid w:val="00811397"/>
    <w:rsid w:val="00811C2C"/>
    <w:rsid w:val="00812A17"/>
    <w:rsid w:val="00813584"/>
    <w:rsid w:val="008155E6"/>
    <w:rsid w:val="008172B8"/>
    <w:rsid w:val="0081742A"/>
    <w:rsid w:val="00817F7F"/>
    <w:rsid w:val="0082025C"/>
    <w:rsid w:val="00820EED"/>
    <w:rsid w:val="008210B2"/>
    <w:rsid w:val="00822610"/>
    <w:rsid w:val="0082281E"/>
    <w:rsid w:val="008235B5"/>
    <w:rsid w:val="008247DD"/>
    <w:rsid w:val="00825688"/>
    <w:rsid w:val="00825876"/>
    <w:rsid w:val="00826600"/>
    <w:rsid w:val="00830860"/>
    <w:rsid w:val="00830C4B"/>
    <w:rsid w:val="00832AD4"/>
    <w:rsid w:val="00832F48"/>
    <w:rsid w:val="008337EB"/>
    <w:rsid w:val="00833D15"/>
    <w:rsid w:val="008358FA"/>
    <w:rsid w:val="00836563"/>
    <w:rsid w:val="00837BAA"/>
    <w:rsid w:val="00837FE1"/>
    <w:rsid w:val="00841A67"/>
    <w:rsid w:val="0084723C"/>
    <w:rsid w:val="0085034C"/>
    <w:rsid w:val="00855F08"/>
    <w:rsid w:val="00860C1D"/>
    <w:rsid w:val="00860C85"/>
    <w:rsid w:val="0086168B"/>
    <w:rsid w:val="00861E3B"/>
    <w:rsid w:val="00861E52"/>
    <w:rsid w:val="00865416"/>
    <w:rsid w:val="008662E7"/>
    <w:rsid w:val="008662F4"/>
    <w:rsid w:val="00866AF8"/>
    <w:rsid w:val="00870F10"/>
    <w:rsid w:val="00872D2F"/>
    <w:rsid w:val="0087359F"/>
    <w:rsid w:val="00873E62"/>
    <w:rsid w:val="00874CAD"/>
    <w:rsid w:val="0087504C"/>
    <w:rsid w:val="008759F4"/>
    <w:rsid w:val="00876B11"/>
    <w:rsid w:val="008773B6"/>
    <w:rsid w:val="008823CF"/>
    <w:rsid w:val="00883914"/>
    <w:rsid w:val="008852B8"/>
    <w:rsid w:val="008853DC"/>
    <w:rsid w:val="00885E91"/>
    <w:rsid w:val="00886FF7"/>
    <w:rsid w:val="008875D7"/>
    <w:rsid w:val="00887BA8"/>
    <w:rsid w:val="00890143"/>
    <w:rsid w:val="00891611"/>
    <w:rsid w:val="008923A1"/>
    <w:rsid w:val="008930FB"/>
    <w:rsid w:val="00893671"/>
    <w:rsid w:val="0089375A"/>
    <w:rsid w:val="00894784"/>
    <w:rsid w:val="00895130"/>
    <w:rsid w:val="0089537E"/>
    <w:rsid w:val="008955D2"/>
    <w:rsid w:val="008967EB"/>
    <w:rsid w:val="00896E80"/>
    <w:rsid w:val="00897A4E"/>
    <w:rsid w:val="008A20E1"/>
    <w:rsid w:val="008A250F"/>
    <w:rsid w:val="008A2FB2"/>
    <w:rsid w:val="008A3938"/>
    <w:rsid w:val="008A3F95"/>
    <w:rsid w:val="008A3FBC"/>
    <w:rsid w:val="008A53BB"/>
    <w:rsid w:val="008A606F"/>
    <w:rsid w:val="008A7225"/>
    <w:rsid w:val="008A7616"/>
    <w:rsid w:val="008A7B94"/>
    <w:rsid w:val="008B22E9"/>
    <w:rsid w:val="008B3097"/>
    <w:rsid w:val="008B3A6A"/>
    <w:rsid w:val="008B3C71"/>
    <w:rsid w:val="008B469D"/>
    <w:rsid w:val="008B5DE6"/>
    <w:rsid w:val="008B6066"/>
    <w:rsid w:val="008B7CCE"/>
    <w:rsid w:val="008B7E7D"/>
    <w:rsid w:val="008C0B83"/>
    <w:rsid w:val="008C0ECB"/>
    <w:rsid w:val="008C24CB"/>
    <w:rsid w:val="008C2A5B"/>
    <w:rsid w:val="008C3D59"/>
    <w:rsid w:val="008C408B"/>
    <w:rsid w:val="008C5E84"/>
    <w:rsid w:val="008C7591"/>
    <w:rsid w:val="008C782A"/>
    <w:rsid w:val="008D08AA"/>
    <w:rsid w:val="008D2DB0"/>
    <w:rsid w:val="008D3DA4"/>
    <w:rsid w:val="008D5ACB"/>
    <w:rsid w:val="008D6A7A"/>
    <w:rsid w:val="008D766C"/>
    <w:rsid w:val="008E0274"/>
    <w:rsid w:val="008E119A"/>
    <w:rsid w:val="008E2384"/>
    <w:rsid w:val="008E3870"/>
    <w:rsid w:val="008E57EA"/>
    <w:rsid w:val="008E7F70"/>
    <w:rsid w:val="008F1CAE"/>
    <w:rsid w:val="008F2F7C"/>
    <w:rsid w:val="008F3336"/>
    <w:rsid w:val="008F4D96"/>
    <w:rsid w:val="008F57E0"/>
    <w:rsid w:val="008F6803"/>
    <w:rsid w:val="00901D49"/>
    <w:rsid w:val="009026AA"/>
    <w:rsid w:val="009041B6"/>
    <w:rsid w:val="00904C10"/>
    <w:rsid w:val="00910097"/>
    <w:rsid w:val="00910CBD"/>
    <w:rsid w:val="00913D56"/>
    <w:rsid w:val="00913DD3"/>
    <w:rsid w:val="0091496B"/>
    <w:rsid w:val="00914E35"/>
    <w:rsid w:val="00914F45"/>
    <w:rsid w:val="00915405"/>
    <w:rsid w:val="00916760"/>
    <w:rsid w:val="009201D6"/>
    <w:rsid w:val="00920A3B"/>
    <w:rsid w:val="00920BC7"/>
    <w:rsid w:val="00921346"/>
    <w:rsid w:val="00922435"/>
    <w:rsid w:val="0092356D"/>
    <w:rsid w:val="00926031"/>
    <w:rsid w:val="00926F63"/>
    <w:rsid w:val="009275CF"/>
    <w:rsid w:val="00930004"/>
    <w:rsid w:val="00930386"/>
    <w:rsid w:val="009309B5"/>
    <w:rsid w:val="00931B4A"/>
    <w:rsid w:val="00936BB1"/>
    <w:rsid w:val="009409A8"/>
    <w:rsid w:val="0094308C"/>
    <w:rsid w:val="00943ADB"/>
    <w:rsid w:val="00943F61"/>
    <w:rsid w:val="00944343"/>
    <w:rsid w:val="00944688"/>
    <w:rsid w:val="00946DB8"/>
    <w:rsid w:val="00951A63"/>
    <w:rsid w:val="00951D0C"/>
    <w:rsid w:val="00953696"/>
    <w:rsid w:val="009536A1"/>
    <w:rsid w:val="00953CF1"/>
    <w:rsid w:val="00956AFF"/>
    <w:rsid w:val="00956C01"/>
    <w:rsid w:val="00957810"/>
    <w:rsid w:val="00960722"/>
    <w:rsid w:val="0096101B"/>
    <w:rsid w:val="00961460"/>
    <w:rsid w:val="00962227"/>
    <w:rsid w:val="0096306C"/>
    <w:rsid w:val="0096462A"/>
    <w:rsid w:val="00964F62"/>
    <w:rsid w:val="00970B84"/>
    <w:rsid w:val="00971241"/>
    <w:rsid w:val="00972730"/>
    <w:rsid w:val="00972F6C"/>
    <w:rsid w:val="00974610"/>
    <w:rsid w:val="00975015"/>
    <w:rsid w:val="00975252"/>
    <w:rsid w:val="00977F7B"/>
    <w:rsid w:val="00981B0C"/>
    <w:rsid w:val="00981E80"/>
    <w:rsid w:val="00981F8B"/>
    <w:rsid w:val="009824F3"/>
    <w:rsid w:val="00983627"/>
    <w:rsid w:val="009856A1"/>
    <w:rsid w:val="0098677E"/>
    <w:rsid w:val="00986DB3"/>
    <w:rsid w:val="0098719B"/>
    <w:rsid w:val="00993D4C"/>
    <w:rsid w:val="00993D6A"/>
    <w:rsid w:val="009953E4"/>
    <w:rsid w:val="00995A68"/>
    <w:rsid w:val="00995AD8"/>
    <w:rsid w:val="009960CF"/>
    <w:rsid w:val="00996CCB"/>
    <w:rsid w:val="00996FD0"/>
    <w:rsid w:val="009975E7"/>
    <w:rsid w:val="009A0DFD"/>
    <w:rsid w:val="009A2C4D"/>
    <w:rsid w:val="009A5114"/>
    <w:rsid w:val="009B11A4"/>
    <w:rsid w:val="009B3F43"/>
    <w:rsid w:val="009B4A17"/>
    <w:rsid w:val="009B575D"/>
    <w:rsid w:val="009B7267"/>
    <w:rsid w:val="009B7A0E"/>
    <w:rsid w:val="009C0124"/>
    <w:rsid w:val="009C10F3"/>
    <w:rsid w:val="009C17FB"/>
    <w:rsid w:val="009C4478"/>
    <w:rsid w:val="009C4754"/>
    <w:rsid w:val="009C5CF3"/>
    <w:rsid w:val="009C68C4"/>
    <w:rsid w:val="009C794B"/>
    <w:rsid w:val="009D1808"/>
    <w:rsid w:val="009D2615"/>
    <w:rsid w:val="009D2E39"/>
    <w:rsid w:val="009D4A4A"/>
    <w:rsid w:val="009D5364"/>
    <w:rsid w:val="009D761D"/>
    <w:rsid w:val="009D792F"/>
    <w:rsid w:val="009E07B4"/>
    <w:rsid w:val="009E14C2"/>
    <w:rsid w:val="009E35F9"/>
    <w:rsid w:val="009E4741"/>
    <w:rsid w:val="009E5CE6"/>
    <w:rsid w:val="009E770B"/>
    <w:rsid w:val="009E7AA2"/>
    <w:rsid w:val="009E7CD4"/>
    <w:rsid w:val="009F02CE"/>
    <w:rsid w:val="009F0503"/>
    <w:rsid w:val="009F0525"/>
    <w:rsid w:val="009F0929"/>
    <w:rsid w:val="009F0A6C"/>
    <w:rsid w:val="009F2EC3"/>
    <w:rsid w:val="009F59AF"/>
    <w:rsid w:val="00A01224"/>
    <w:rsid w:val="00A01315"/>
    <w:rsid w:val="00A02910"/>
    <w:rsid w:val="00A02AAF"/>
    <w:rsid w:val="00A044E5"/>
    <w:rsid w:val="00A05B62"/>
    <w:rsid w:val="00A05EB9"/>
    <w:rsid w:val="00A07812"/>
    <w:rsid w:val="00A102F8"/>
    <w:rsid w:val="00A10A79"/>
    <w:rsid w:val="00A11F2B"/>
    <w:rsid w:val="00A15073"/>
    <w:rsid w:val="00A15A90"/>
    <w:rsid w:val="00A16EF0"/>
    <w:rsid w:val="00A211B2"/>
    <w:rsid w:val="00A21323"/>
    <w:rsid w:val="00A219F8"/>
    <w:rsid w:val="00A2246A"/>
    <w:rsid w:val="00A2275C"/>
    <w:rsid w:val="00A22801"/>
    <w:rsid w:val="00A23BA6"/>
    <w:rsid w:val="00A255C9"/>
    <w:rsid w:val="00A25BEF"/>
    <w:rsid w:val="00A25F18"/>
    <w:rsid w:val="00A275F0"/>
    <w:rsid w:val="00A30692"/>
    <w:rsid w:val="00A309C6"/>
    <w:rsid w:val="00A30EDD"/>
    <w:rsid w:val="00A31020"/>
    <w:rsid w:val="00A32171"/>
    <w:rsid w:val="00A32663"/>
    <w:rsid w:val="00A3315B"/>
    <w:rsid w:val="00A33318"/>
    <w:rsid w:val="00A346A6"/>
    <w:rsid w:val="00A37785"/>
    <w:rsid w:val="00A37B01"/>
    <w:rsid w:val="00A37C7D"/>
    <w:rsid w:val="00A41151"/>
    <w:rsid w:val="00A41F3D"/>
    <w:rsid w:val="00A42BD4"/>
    <w:rsid w:val="00A4433B"/>
    <w:rsid w:val="00A44462"/>
    <w:rsid w:val="00A44D40"/>
    <w:rsid w:val="00A45739"/>
    <w:rsid w:val="00A507D9"/>
    <w:rsid w:val="00A51598"/>
    <w:rsid w:val="00A51FB1"/>
    <w:rsid w:val="00A54C22"/>
    <w:rsid w:val="00A562AB"/>
    <w:rsid w:val="00A56856"/>
    <w:rsid w:val="00A57899"/>
    <w:rsid w:val="00A605EB"/>
    <w:rsid w:val="00A612AA"/>
    <w:rsid w:val="00A61338"/>
    <w:rsid w:val="00A63B8E"/>
    <w:rsid w:val="00A641A3"/>
    <w:rsid w:val="00A7011E"/>
    <w:rsid w:val="00A70EE2"/>
    <w:rsid w:val="00A715BB"/>
    <w:rsid w:val="00A716E0"/>
    <w:rsid w:val="00A72499"/>
    <w:rsid w:val="00A72CAC"/>
    <w:rsid w:val="00A72DB2"/>
    <w:rsid w:val="00A72EB8"/>
    <w:rsid w:val="00A730A3"/>
    <w:rsid w:val="00A73F6C"/>
    <w:rsid w:val="00A7516B"/>
    <w:rsid w:val="00A7716F"/>
    <w:rsid w:val="00A81821"/>
    <w:rsid w:val="00A822FA"/>
    <w:rsid w:val="00A8300D"/>
    <w:rsid w:val="00A83160"/>
    <w:rsid w:val="00A84C3A"/>
    <w:rsid w:val="00A85083"/>
    <w:rsid w:val="00A86AF2"/>
    <w:rsid w:val="00A86F06"/>
    <w:rsid w:val="00A8715F"/>
    <w:rsid w:val="00A87960"/>
    <w:rsid w:val="00A905C4"/>
    <w:rsid w:val="00A909C8"/>
    <w:rsid w:val="00A90D3E"/>
    <w:rsid w:val="00A93BA4"/>
    <w:rsid w:val="00A941EF"/>
    <w:rsid w:val="00A95FB0"/>
    <w:rsid w:val="00AA0D0C"/>
    <w:rsid w:val="00AA1416"/>
    <w:rsid w:val="00AA19CB"/>
    <w:rsid w:val="00AA2C47"/>
    <w:rsid w:val="00AA39CB"/>
    <w:rsid w:val="00AA47EF"/>
    <w:rsid w:val="00AA4D19"/>
    <w:rsid w:val="00AA6267"/>
    <w:rsid w:val="00AA781A"/>
    <w:rsid w:val="00AB016C"/>
    <w:rsid w:val="00AB0BAF"/>
    <w:rsid w:val="00AB218E"/>
    <w:rsid w:val="00AB2C0B"/>
    <w:rsid w:val="00AB3E7B"/>
    <w:rsid w:val="00AB4E6B"/>
    <w:rsid w:val="00AB58AC"/>
    <w:rsid w:val="00AB6348"/>
    <w:rsid w:val="00AB65E4"/>
    <w:rsid w:val="00AB6B4F"/>
    <w:rsid w:val="00AB7C1F"/>
    <w:rsid w:val="00AB7F86"/>
    <w:rsid w:val="00AC0BF5"/>
    <w:rsid w:val="00AC2BE9"/>
    <w:rsid w:val="00AC373C"/>
    <w:rsid w:val="00AC3FDE"/>
    <w:rsid w:val="00AC46FB"/>
    <w:rsid w:val="00AC7571"/>
    <w:rsid w:val="00AD17F8"/>
    <w:rsid w:val="00AD204B"/>
    <w:rsid w:val="00AD3B3B"/>
    <w:rsid w:val="00AD4EFF"/>
    <w:rsid w:val="00AD5019"/>
    <w:rsid w:val="00AD748F"/>
    <w:rsid w:val="00AE0420"/>
    <w:rsid w:val="00AE12C8"/>
    <w:rsid w:val="00AE3C61"/>
    <w:rsid w:val="00AE4A8E"/>
    <w:rsid w:val="00AE5921"/>
    <w:rsid w:val="00AE6536"/>
    <w:rsid w:val="00AE69D0"/>
    <w:rsid w:val="00AF0960"/>
    <w:rsid w:val="00AF1384"/>
    <w:rsid w:val="00AF1894"/>
    <w:rsid w:val="00AF32F5"/>
    <w:rsid w:val="00AF3FBC"/>
    <w:rsid w:val="00AF7339"/>
    <w:rsid w:val="00AF7538"/>
    <w:rsid w:val="00B01408"/>
    <w:rsid w:val="00B022A4"/>
    <w:rsid w:val="00B04D49"/>
    <w:rsid w:val="00B05142"/>
    <w:rsid w:val="00B0627A"/>
    <w:rsid w:val="00B07AB3"/>
    <w:rsid w:val="00B10829"/>
    <w:rsid w:val="00B11C44"/>
    <w:rsid w:val="00B11F53"/>
    <w:rsid w:val="00B121F3"/>
    <w:rsid w:val="00B13934"/>
    <w:rsid w:val="00B13D61"/>
    <w:rsid w:val="00B14269"/>
    <w:rsid w:val="00B14EBB"/>
    <w:rsid w:val="00B15F6C"/>
    <w:rsid w:val="00B16099"/>
    <w:rsid w:val="00B16996"/>
    <w:rsid w:val="00B172E9"/>
    <w:rsid w:val="00B21D8A"/>
    <w:rsid w:val="00B223C0"/>
    <w:rsid w:val="00B232F1"/>
    <w:rsid w:val="00B24916"/>
    <w:rsid w:val="00B24BF5"/>
    <w:rsid w:val="00B25D8A"/>
    <w:rsid w:val="00B2651C"/>
    <w:rsid w:val="00B266EB"/>
    <w:rsid w:val="00B30F4B"/>
    <w:rsid w:val="00B312CF"/>
    <w:rsid w:val="00B32FC2"/>
    <w:rsid w:val="00B34C50"/>
    <w:rsid w:val="00B35BB6"/>
    <w:rsid w:val="00B3670C"/>
    <w:rsid w:val="00B36971"/>
    <w:rsid w:val="00B36FD7"/>
    <w:rsid w:val="00B403DF"/>
    <w:rsid w:val="00B40500"/>
    <w:rsid w:val="00B41198"/>
    <w:rsid w:val="00B41217"/>
    <w:rsid w:val="00B4165B"/>
    <w:rsid w:val="00B42F23"/>
    <w:rsid w:val="00B43389"/>
    <w:rsid w:val="00B43DB7"/>
    <w:rsid w:val="00B43DCB"/>
    <w:rsid w:val="00B4429A"/>
    <w:rsid w:val="00B442D7"/>
    <w:rsid w:val="00B44917"/>
    <w:rsid w:val="00B46683"/>
    <w:rsid w:val="00B506EF"/>
    <w:rsid w:val="00B51D1B"/>
    <w:rsid w:val="00B51ECD"/>
    <w:rsid w:val="00B51F5F"/>
    <w:rsid w:val="00B523A1"/>
    <w:rsid w:val="00B52711"/>
    <w:rsid w:val="00B52795"/>
    <w:rsid w:val="00B52F23"/>
    <w:rsid w:val="00B53979"/>
    <w:rsid w:val="00B54A25"/>
    <w:rsid w:val="00B55640"/>
    <w:rsid w:val="00B556B1"/>
    <w:rsid w:val="00B56225"/>
    <w:rsid w:val="00B56320"/>
    <w:rsid w:val="00B5681F"/>
    <w:rsid w:val="00B56ABE"/>
    <w:rsid w:val="00B61063"/>
    <w:rsid w:val="00B61644"/>
    <w:rsid w:val="00B62583"/>
    <w:rsid w:val="00B636C0"/>
    <w:rsid w:val="00B63A5D"/>
    <w:rsid w:val="00B63E8A"/>
    <w:rsid w:val="00B649BE"/>
    <w:rsid w:val="00B65045"/>
    <w:rsid w:val="00B65681"/>
    <w:rsid w:val="00B65BBB"/>
    <w:rsid w:val="00B67512"/>
    <w:rsid w:val="00B71338"/>
    <w:rsid w:val="00B72C5E"/>
    <w:rsid w:val="00B73694"/>
    <w:rsid w:val="00B739F0"/>
    <w:rsid w:val="00B745FA"/>
    <w:rsid w:val="00B74D53"/>
    <w:rsid w:val="00B76586"/>
    <w:rsid w:val="00B769A3"/>
    <w:rsid w:val="00B80931"/>
    <w:rsid w:val="00B820E2"/>
    <w:rsid w:val="00B82C0B"/>
    <w:rsid w:val="00B833E0"/>
    <w:rsid w:val="00B837C8"/>
    <w:rsid w:val="00B83AB9"/>
    <w:rsid w:val="00B84529"/>
    <w:rsid w:val="00B85295"/>
    <w:rsid w:val="00B859BF"/>
    <w:rsid w:val="00B86828"/>
    <w:rsid w:val="00B87614"/>
    <w:rsid w:val="00B902B2"/>
    <w:rsid w:val="00B90A7A"/>
    <w:rsid w:val="00B90DD1"/>
    <w:rsid w:val="00B90F9D"/>
    <w:rsid w:val="00B921E9"/>
    <w:rsid w:val="00B92A3A"/>
    <w:rsid w:val="00B941B4"/>
    <w:rsid w:val="00B95CDE"/>
    <w:rsid w:val="00B95F6A"/>
    <w:rsid w:val="00B95FEA"/>
    <w:rsid w:val="00BA100D"/>
    <w:rsid w:val="00BA43E6"/>
    <w:rsid w:val="00BA4A10"/>
    <w:rsid w:val="00BA5D1E"/>
    <w:rsid w:val="00BA691A"/>
    <w:rsid w:val="00BA7049"/>
    <w:rsid w:val="00BB31D7"/>
    <w:rsid w:val="00BB3D38"/>
    <w:rsid w:val="00BB5929"/>
    <w:rsid w:val="00BC124C"/>
    <w:rsid w:val="00BC1D26"/>
    <w:rsid w:val="00BC283A"/>
    <w:rsid w:val="00BC39CD"/>
    <w:rsid w:val="00BD05DC"/>
    <w:rsid w:val="00BD09AC"/>
    <w:rsid w:val="00BD0C8F"/>
    <w:rsid w:val="00BD3354"/>
    <w:rsid w:val="00BD4471"/>
    <w:rsid w:val="00BD4F11"/>
    <w:rsid w:val="00BD5241"/>
    <w:rsid w:val="00BD69BA"/>
    <w:rsid w:val="00BD73A8"/>
    <w:rsid w:val="00BD7A44"/>
    <w:rsid w:val="00BE00EB"/>
    <w:rsid w:val="00BE0324"/>
    <w:rsid w:val="00BE2649"/>
    <w:rsid w:val="00BE2B2E"/>
    <w:rsid w:val="00BE3981"/>
    <w:rsid w:val="00BE3D12"/>
    <w:rsid w:val="00BE3FDF"/>
    <w:rsid w:val="00BE47DC"/>
    <w:rsid w:val="00BE5004"/>
    <w:rsid w:val="00BE58F6"/>
    <w:rsid w:val="00BE7992"/>
    <w:rsid w:val="00BE7D82"/>
    <w:rsid w:val="00BF1900"/>
    <w:rsid w:val="00BF4005"/>
    <w:rsid w:val="00BF45CB"/>
    <w:rsid w:val="00BF5339"/>
    <w:rsid w:val="00BF5E0F"/>
    <w:rsid w:val="00BF70B2"/>
    <w:rsid w:val="00BF745D"/>
    <w:rsid w:val="00BF7C6F"/>
    <w:rsid w:val="00C00333"/>
    <w:rsid w:val="00C00488"/>
    <w:rsid w:val="00C01189"/>
    <w:rsid w:val="00C016AF"/>
    <w:rsid w:val="00C01B86"/>
    <w:rsid w:val="00C04E0F"/>
    <w:rsid w:val="00C06951"/>
    <w:rsid w:val="00C0781C"/>
    <w:rsid w:val="00C11730"/>
    <w:rsid w:val="00C14880"/>
    <w:rsid w:val="00C14CBE"/>
    <w:rsid w:val="00C16CF3"/>
    <w:rsid w:val="00C16DBF"/>
    <w:rsid w:val="00C208F0"/>
    <w:rsid w:val="00C20DBF"/>
    <w:rsid w:val="00C217D8"/>
    <w:rsid w:val="00C22AF9"/>
    <w:rsid w:val="00C24439"/>
    <w:rsid w:val="00C24B46"/>
    <w:rsid w:val="00C276EB"/>
    <w:rsid w:val="00C278AE"/>
    <w:rsid w:val="00C30551"/>
    <w:rsid w:val="00C323A2"/>
    <w:rsid w:val="00C344A7"/>
    <w:rsid w:val="00C34D0B"/>
    <w:rsid w:val="00C35743"/>
    <w:rsid w:val="00C35A47"/>
    <w:rsid w:val="00C35C20"/>
    <w:rsid w:val="00C364A1"/>
    <w:rsid w:val="00C3770B"/>
    <w:rsid w:val="00C40F0B"/>
    <w:rsid w:val="00C41679"/>
    <w:rsid w:val="00C41941"/>
    <w:rsid w:val="00C4353D"/>
    <w:rsid w:val="00C43A89"/>
    <w:rsid w:val="00C43E29"/>
    <w:rsid w:val="00C4506E"/>
    <w:rsid w:val="00C46D51"/>
    <w:rsid w:val="00C47C7C"/>
    <w:rsid w:val="00C505E1"/>
    <w:rsid w:val="00C51E58"/>
    <w:rsid w:val="00C53F01"/>
    <w:rsid w:val="00C54E69"/>
    <w:rsid w:val="00C55835"/>
    <w:rsid w:val="00C568C6"/>
    <w:rsid w:val="00C56F62"/>
    <w:rsid w:val="00C604A0"/>
    <w:rsid w:val="00C611C3"/>
    <w:rsid w:val="00C61814"/>
    <w:rsid w:val="00C62A4E"/>
    <w:rsid w:val="00C63C04"/>
    <w:rsid w:val="00C64FB6"/>
    <w:rsid w:val="00C6638C"/>
    <w:rsid w:val="00C66391"/>
    <w:rsid w:val="00C6651E"/>
    <w:rsid w:val="00C670E1"/>
    <w:rsid w:val="00C7164A"/>
    <w:rsid w:val="00C724B1"/>
    <w:rsid w:val="00C73695"/>
    <w:rsid w:val="00C738CC"/>
    <w:rsid w:val="00C7422E"/>
    <w:rsid w:val="00C74647"/>
    <w:rsid w:val="00C74E9F"/>
    <w:rsid w:val="00C7656E"/>
    <w:rsid w:val="00C76738"/>
    <w:rsid w:val="00C76861"/>
    <w:rsid w:val="00C77337"/>
    <w:rsid w:val="00C774F3"/>
    <w:rsid w:val="00C80213"/>
    <w:rsid w:val="00C803C2"/>
    <w:rsid w:val="00C8074B"/>
    <w:rsid w:val="00C81CBC"/>
    <w:rsid w:val="00C8302A"/>
    <w:rsid w:val="00C85C66"/>
    <w:rsid w:val="00C8613F"/>
    <w:rsid w:val="00C86D25"/>
    <w:rsid w:val="00C8715A"/>
    <w:rsid w:val="00C87386"/>
    <w:rsid w:val="00C925A6"/>
    <w:rsid w:val="00C92D01"/>
    <w:rsid w:val="00C97827"/>
    <w:rsid w:val="00C978B0"/>
    <w:rsid w:val="00C97F2A"/>
    <w:rsid w:val="00CA0A14"/>
    <w:rsid w:val="00CA1476"/>
    <w:rsid w:val="00CA30B5"/>
    <w:rsid w:val="00CA3489"/>
    <w:rsid w:val="00CA537C"/>
    <w:rsid w:val="00CA55C9"/>
    <w:rsid w:val="00CA6C5D"/>
    <w:rsid w:val="00CA73CE"/>
    <w:rsid w:val="00CB1143"/>
    <w:rsid w:val="00CB1F54"/>
    <w:rsid w:val="00CB5A8F"/>
    <w:rsid w:val="00CB6624"/>
    <w:rsid w:val="00CB6AFD"/>
    <w:rsid w:val="00CC035B"/>
    <w:rsid w:val="00CC0FDD"/>
    <w:rsid w:val="00CC4034"/>
    <w:rsid w:val="00CC43DF"/>
    <w:rsid w:val="00CC49A3"/>
    <w:rsid w:val="00CC6702"/>
    <w:rsid w:val="00CD02F6"/>
    <w:rsid w:val="00CD0C0C"/>
    <w:rsid w:val="00CD2DA6"/>
    <w:rsid w:val="00CD54FB"/>
    <w:rsid w:val="00CD7643"/>
    <w:rsid w:val="00CE3C4B"/>
    <w:rsid w:val="00CE3D77"/>
    <w:rsid w:val="00CE4237"/>
    <w:rsid w:val="00CE605C"/>
    <w:rsid w:val="00CE663A"/>
    <w:rsid w:val="00CE6F42"/>
    <w:rsid w:val="00CE7F28"/>
    <w:rsid w:val="00CF07AD"/>
    <w:rsid w:val="00CF0E0E"/>
    <w:rsid w:val="00CF6777"/>
    <w:rsid w:val="00CF6DB7"/>
    <w:rsid w:val="00CF721C"/>
    <w:rsid w:val="00CF7A4A"/>
    <w:rsid w:val="00D00835"/>
    <w:rsid w:val="00D00A6F"/>
    <w:rsid w:val="00D02B64"/>
    <w:rsid w:val="00D0501C"/>
    <w:rsid w:val="00D05060"/>
    <w:rsid w:val="00D05259"/>
    <w:rsid w:val="00D07A0A"/>
    <w:rsid w:val="00D10D01"/>
    <w:rsid w:val="00D10D5D"/>
    <w:rsid w:val="00D1260A"/>
    <w:rsid w:val="00D12D42"/>
    <w:rsid w:val="00D13F09"/>
    <w:rsid w:val="00D154F5"/>
    <w:rsid w:val="00D162D8"/>
    <w:rsid w:val="00D16CE5"/>
    <w:rsid w:val="00D21823"/>
    <w:rsid w:val="00D21DB8"/>
    <w:rsid w:val="00D2267E"/>
    <w:rsid w:val="00D268E3"/>
    <w:rsid w:val="00D2694A"/>
    <w:rsid w:val="00D27E9F"/>
    <w:rsid w:val="00D30896"/>
    <w:rsid w:val="00D32F71"/>
    <w:rsid w:val="00D35903"/>
    <w:rsid w:val="00D3688D"/>
    <w:rsid w:val="00D36B08"/>
    <w:rsid w:val="00D36F0B"/>
    <w:rsid w:val="00D37370"/>
    <w:rsid w:val="00D42053"/>
    <w:rsid w:val="00D425AC"/>
    <w:rsid w:val="00D43CD3"/>
    <w:rsid w:val="00D4473D"/>
    <w:rsid w:val="00D46499"/>
    <w:rsid w:val="00D472B5"/>
    <w:rsid w:val="00D506A4"/>
    <w:rsid w:val="00D52B23"/>
    <w:rsid w:val="00D53357"/>
    <w:rsid w:val="00D53E2B"/>
    <w:rsid w:val="00D54513"/>
    <w:rsid w:val="00D55B21"/>
    <w:rsid w:val="00D5710F"/>
    <w:rsid w:val="00D57195"/>
    <w:rsid w:val="00D61903"/>
    <w:rsid w:val="00D6214E"/>
    <w:rsid w:val="00D63EBB"/>
    <w:rsid w:val="00D63EF8"/>
    <w:rsid w:val="00D64406"/>
    <w:rsid w:val="00D65C81"/>
    <w:rsid w:val="00D67787"/>
    <w:rsid w:val="00D703FC"/>
    <w:rsid w:val="00D71176"/>
    <w:rsid w:val="00D71B68"/>
    <w:rsid w:val="00D72641"/>
    <w:rsid w:val="00D736DF"/>
    <w:rsid w:val="00D74D45"/>
    <w:rsid w:val="00D75B89"/>
    <w:rsid w:val="00D765C6"/>
    <w:rsid w:val="00D825E3"/>
    <w:rsid w:val="00D84FB0"/>
    <w:rsid w:val="00D86BB7"/>
    <w:rsid w:val="00D87629"/>
    <w:rsid w:val="00D8798D"/>
    <w:rsid w:val="00D87B72"/>
    <w:rsid w:val="00D90C16"/>
    <w:rsid w:val="00D90E1F"/>
    <w:rsid w:val="00D96BB1"/>
    <w:rsid w:val="00D96C11"/>
    <w:rsid w:val="00DA0B82"/>
    <w:rsid w:val="00DA2072"/>
    <w:rsid w:val="00DA21C1"/>
    <w:rsid w:val="00DA3F24"/>
    <w:rsid w:val="00DA6376"/>
    <w:rsid w:val="00DA797F"/>
    <w:rsid w:val="00DA7E13"/>
    <w:rsid w:val="00DB4196"/>
    <w:rsid w:val="00DB48BB"/>
    <w:rsid w:val="00DB4F3D"/>
    <w:rsid w:val="00DB5577"/>
    <w:rsid w:val="00DB5C00"/>
    <w:rsid w:val="00DB5C8A"/>
    <w:rsid w:val="00DB7C5F"/>
    <w:rsid w:val="00DC005E"/>
    <w:rsid w:val="00DC0615"/>
    <w:rsid w:val="00DC0AE4"/>
    <w:rsid w:val="00DC0D53"/>
    <w:rsid w:val="00DC10C3"/>
    <w:rsid w:val="00DC1EE8"/>
    <w:rsid w:val="00DC2F5A"/>
    <w:rsid w:val="00DC3DC0"/>
    <w:rsid w:val="00DC4A95"/>
    <w:rsid w:val="00DC55D6"/>
    <w:rsid w:val="00DC5FB9"/>
    <w:rsid w:val="00DC6079"/>
    <w:rsid w:val="00DC72CA"/>
    <w:rsid w:val="00DD03C8"/>
    <w:rsid w:val="00DD0734"/>
    <w:rsid w:val="00DD0D64"/>
    <w:rsid w:val="00DD3DAC"/>
    <w:rsid w:val="00DD3F6B"/>
    <w:rsid w:val="00DD455C"/>
    <w:rsid w:val="00DD6ADC"/>
    <w:rsid w:val="00DD778F"/>
    <w:rsid w:val="00DE02F9"/>
    <w:rsid w:val="00DE0982"/>
    <w:rsid w:val="00DE0A19"/>
    <w:rsid w:val="00DE0D14"/>
    <w:rsid w:val="00DE19C4"/>
    <w:rsid w:val="00DE1A0D"/>
    <w:rsid w:val="00DE2131"/>
    <w:rsid w:val="00DE2B12"/>
    <w:rsid w:val="00DE4F9F"/>
    <w:rsid w:val="00DE53CF"/>
    <w:rsid w:val="00DE54D0"/>
    <w:rsid w:val="00DE6052"/>
    <w:rsid w:val="00DE7F0D"/>
    <w:rsid w:val="00DF13DE"/>
    <w:rsid w:val="00DF2944"/>
    <w:rsid w:val="00DF297A"/>
    <w:rsid w:val="00DF2A66"/>
    <w:rsid w:val="00DF2EB3"/>
    <w:rsid w:val="00DF323E"/>
    <w:rsid w:val="00DF32AD"/>
    <w:rsid w:val="00DF4089"/>
    <w:rsid w:val="00DF54DC"/>
    <w:rsid w:val="00DF6228"/>
    <w:rsid w:val="00DF73E4"/>
    <w:rsid w:val="00E01B54"/>
    <w:rsid w:val="00E02616"/>
    <w:rsid w:val="00E03B29"/>
    <w:rsid w:val="00E03D82"/>
    <w:rsid w:val="00E048EB"/>
    <w:rsid w:val="00E1008C"/>
    <w:rsid w:val="00E11EFD"/>
    <w:rsid w:val="00E149AE"/>
    <w:rsid w:val="00E1664A"/>
    <w:rsid w:val="00E1783B"/>
    <w:rsid w:val="00E21614"/>
    <w:rsid w:val="00E227EE"/>
    <w:rsid w:val="00E23E3C"/>
    <w:rsid w:val="00E241F9"/>
    <w:rsid w:val="00E247A5"/>
    <w:rsid w:val="00E27AA8"/>
    <w:rsid w:val="00E31E78"/>
    <w:rsid w:val="00E3280D"/>
    <w:rsid w:val="00E330F7"/>
    <w:rsid w:val="00E3310F"/>
    <w:rsid w:val="00E33D56"/>
    <w:rsid w:val="00E3440F"/>
    <w:rsid w:val="00E344B5"/>
    <w:rsid w:val="00E34F3B"/>
    <w:rsid w:val="00E35DC2"/>
    <w:rsid w:val="00E366A5"/>
    <w:rsid w:val="00E37DCD"/>
    <w:rsid w:val="00E4122F"/>
    <w:rsid w:val="00E41E92"/>
    <w:rsid w:val="00E42AC3"/>
    <w:rsid w:val="00E43810"/>
    <w:rsid w:val="00E44325"/>
    <w:rsid w:val="00E44E6D"/>
    <w:rsid w:val="00E45833"/>
    <w:rsid w:val="00E46DF5"/>
    <w:rsid w:val="00E47B5E"/>
    <w:rsid w:val="00E5051F"/>
    <w:rsid w:val="00E523CE"/>
    <w:rsid w:val="00E5311D"/>
    <w:rsid w:val="00E53935"/>
    <w:rsid w:val="00E55403"/>
    <w:rsid w:val="00E564C3"/>
    <w:rsid w:val="00E5653A"/>
    <w:rsid w:val="00E60B97"/>
    <w:rsid w:val="00E61E06"/>
    <w:rsid w:val="00E6450E"/>
    <w:rsid w:val="00E65EAD"/>
    <w:rsid w:val="00E66A77"/>
    <w:rsid w:val="00E6709F"/>
    <w:rsid w:val="00E673B0"/>
    <w:rsid w:val="00E7246C"/>
    <w:rsid w:val="00E75831"/>
    <w:rsid w:val="00E759E8"/>
    <w:rsid w:val="00E76286"/>
    <w:rsid w:val="00E7772F"/>
    <w:rsid w:val="00E77A21"/>
    <w:rsid w:val="00E8455F"/>
    <w:rsid w:val="00E852EE"/>
    <w:rsid w:val="00E90853"/>
    <w:rsid w:val="00E91381"/>
    <w:rsid w:val="00E913A0"/>
    <w:rsid w:val="00E91A50"/>
    <w:rsid w:val="00E91E30"/>
    <w:rsid w:val="00E93FA1"/>
    <w:rsid w:val="00E940E2"/>
    <w:rsid w:val="00E945EB"/>
    <w:rsid w:val="00E95205"/>
    <w:rsid w:val="00E95C18"/>
    <w:rsid w:val="00E95D8C"/>
    <w:rsid w:val="00E95E2F"/>
    <w:rsid w:val="00E95E40"/>
    <w:rsid w:val="00E973BE"/>
    <w:rsid w:val="00E9771E"/>
    <w:rsid w:val="00E97F5C"/>
    <w:rsid w:val="00EA0A05"/>
    <w:rsid w:val="00EA1820"/>
    <w:rsid w:val="00EA2BA6"/>
    <w:rsid w:val="00EA2E4F"/>
    <w:rsid w:val="00EA4731"/>
    <w:rsid w:val="00EA56A1"/>
    <w:rsid w:val="00EB0005"/>
    <w:rsid w:val="00EB03DE"/>
    <w:rsid w:val="00EB128B"/>
    <w:rsid w:val="00EB21AC"/>
    <w:rsid w:val="00EB2BBC"/>
    <w:rsid w:val="00EB39FA"/>
    <w:rsid w:val="00EB5398"/>
    <w:rsid w:val="00EB5C8B"/>
    <w:rsid w:val="00EB62CE"/>
    <w:rsid w:val="00EB6646"/>
    <w:rsid w:val="00EC0535"/>
    <w:rsid w:val="00EC0605"/>
    <w:rsid w:val="00EC11D8"/>
    <w:rsid w:val="00EC1352"/>
    <w:rsid w:val="00EC3B6C"/>
    <w:rsid w:val="00EC5707"/>
    <w:rsid w:val="00EC73CE"/>
    <w:rsid w:val="00EC75E3"/>
    <w:rsid w:val="00EC7A1A"/>
    <w:rsid w:val="00ED3947"/>
    <w:rsid w:val="00ED3F9F"/>
    <w:rsid w:val="00ED4EE5"/>
    <w:rsid w:val="00ED5B7D"/>
    <w:rsid w:val="00ED7578"/>
    <w:rsid w:val="00ED7EEA"/>
    <w:rsid w:val="00EE1324"/>
    <w:rsid w:val="00EE1801"/>
    <w:rsid w:val="00EE2338"/>
    <w:rsid w:val="00EE27AD"/>
    <w:rsid w:val="00EE3CA8"/>
    <w:rsid w:val="00EE4069"/>
    <w:rsid w:val="00EE4222"/>
    <w:rsid w:val="00EE507F"/>
    <w:rsid w:val="00EE6A44"/>
    <w:rsid w:val="00EF0390"/>
    <w:rsid w:val="00EF2780"/>
    <w:rsid w:val="00EF568E"/>
    <w:rsid w:val="00EF6D87"/>
    <w:rsid w:val="00EF706E"/>
    <w:rsid w:val="00F01776"/>
    <w:rsid w:val="00F01884"/>
    <w:rsid w:val="00F0189E"/>
    <w:rsid w:val="00F036E1"/>
    <w:rsid w:val="00F03965"/>
    <w:rsid w:val="00F07266"/>
    <w:rsid w:val="00F1063A"/>
    <w:rsid w:val="00F1110F"/>
    <w:rsid w:val="00F11746"/>
    <w:rsid w:val="00F117E8"/>
    <w:rsid w:val="00F12626"/>
    <w:rsid w:val="00F17C0A"/>
    <w:rsid w:val="00F2008B"/>
    <w:rsid w:val="00F2246A"/>
    <w:rsid w:val="00F2273A"/>
    <w:rsid w:val="00F23B7A"/>
    <w:rsid w:val="00F23FC5"/>
    <w:rsid w:val="00F24341"/>
    <w:rsid w:val="00F2442D"/>
    <w:rsid w:val="00F249F8"/>
    <w:rsid w:val="00F2505D"/>
    <w:rsid w:val="00F251BC"/>
    <w:rsid w:val="00F25902"/>
    <w:rsid w:val="00F25F97"/>
    <w:rsid w:val="00F26717"/>
    <w:rsid w:val="00F26A82"/>
    <w:rsid w:val="00F26E50"/>
    <w:rsid w:val="00F26FF5"/>
    <w:rsid w:val="00F278C3"/>
    <w:rsid w:val="00F31DFB"/>
    <w:rsid w:val="00F321CF"/>
    <w:rsid w:val="00F32211"/>
    <w:rsid w:val="00F329F7"/>
    <w:rsid w:val="00F336DC"/>
    <w:rsid w:val="00F340EE"/>
    <w:rsid w:val="00F34807"/>
    <w:rsid w:val="00F34815"/>
    <w:rsid w:val="00F37526"/>
    <w:rsid w:val="00F378E1"/>
    <w:rsid w:val="00F3792C"/>
    <w:rsid w:val="00F37AAA"/>
    <w:rsid w:val="00F37AAF"/>
    <w:rsid w:val="00F40C65"/>
    <w:rsid w:val="00F42967"/>
    <w:rsid w:val="00F442E6"/>
    <w:rsid w:val="00F44E52"/>
    <w:rsid w:val="00F45AEB"/>
    <w:rsid w:val="00F46A35"/>
    <w:rsid w:val="00F47782"/>
    <w:rsid w:val="00F54E14"/>
    <w:rsid w:val="00F54F84"/>
    <w:rsid w:val="00F55813"/>
    <w:rsid w:val="00F55C28"/>
    <w:rsid w:val="00F565BE"/>
    <w:rsid w:val="00F567C0"/>
    <w:rsid w:val="00F6003D"/>
    <w:rsid w:val="00F60797"/>
    <w:rsid w:val="00F609D4"/>
    <w:rsid w:val="00F61D13"/>
    <w:rsid w:val="00F62628"/>
    <w:rsid w:val="00F63513"/>
    <w:rsid w:val="00F63536"/>
    <w:rsid w:val="00F64E5E"/>
    <w:rsid w:val="00F64FCD"/>
    <w:rsid w:val="00F65E5A"/>
    <w:rsid w:val="00F6660F"/>
    <w:rsid w:val="00F66EBE"/>
    <w:rsid w:val="00F6739B"/>
    <w:rsid w:val="00F71B62"/>
    <w:rsid w:val="00F723DE"/>
    <w:rsid w:val="00F72D8E"/>
    <w:rsid w:val="00F7329A"/>
    <w:rsid w:val="00F7347E"/>
    <w:rsid w:val="00F744B9"/>
    <w:rsid w:val="00F74F4E"/>
    <w:rsid w:val="00F75B50"/>
    <w:rsid w:val="00F76ACE"/>
    <w:rsid w:val="00F76BF5"/>
    <w:rsid w:val="00F8055C"/>
    <w:rsid w:val="00F80F70"/>
    <w:rsid w:val="00F8194D"/>
    <w:rsid w:val="00F847A2"/>
    <w:rsid w:val="00F85826"/>
    <w:rsid w:val="00F8585A"/>
    <w:rsid w:val="00F85E27"/>
    <w:rsid w:val="00F900D1"/>
    <w:rsid w:val="00F9013A"/>
    <w:rsid w:val="00F91B40"/>
    <w:rsid w:val="00F94C52"/>
    <w:rsid w:val="00F960E5"/>
    <w:rsid w:val="00F967EA"/>
    <w:rsid w:val="00F96B15"/>
    <w:rsid w:val="00F973B0"/>
    <w:rsid w:val="00FA0556"/>
    <w:rsid w:val="00FA1D02"/>
    <w:rsid w:val="00FA2BAF"/>
    <w:rsid w:val="00FA3578"/>
    <w:rsid w:val="00FA36C4"/>
    <w:rsid w:val="00FA36DB"/>
    <w:rsid w:val="00FA4C79"/>
    <w:rsid w:val="00FA4E69"/>
    <w:rsid w:val="00FA5441"/>
    <w:rsid w:val="00FA6E89"/>
    <w:rsid w:val="00FA7404"/>
    <w:rsid w:val="00FB0309"/>
    <w:rsid w:val="00FB0E81"/>
    <w:rsid w:val="00FB259B"/>
    <w:rsid w:val="00FB2C29"/>
    <w:rsid w:val="00FB2DD8"/>
    <w:rsid w:val="00FB3CC8"/>
    <w:rsid w:val="00FB3D68"/>
    <w:rsid w:val="00FB65BA"/>
    <w:rsid w:val="00FB7108"/>
    <w:rsid w:val="00FB764B"/>
    <w:rsid w:val="00FB76B3"/>
    <w:rsid w:val="00FC2508"/>
    <w:rsid w:val="00FC2F1E"/>
    <w:rsid w:val="00FC4311"/>
    <w:rsid w:val="00FC5681"/>
    <w:rsid w:val="00FC5EF0"/>
    <w:rsid w:val="00FC737B"/>
    <w:rsid w:val="00FD08FA"/>
    <w:rsid w:val="00FD090E"/>
    <w:rsid w:val="00FD11CA"/>
    <w:rsid w:val="00FD1C05"/>
    <w:rsid w:val="00FD22C5"/>
    <w:rsid w:val="00FD2E04"/>
    <w:rsid w:val="00FD3EEC"/>
    <w:rsid w:val="00FD670F"/>
    <w:rsid w:val="00FE0371"/>
    <w:rsid w:val="00FE1984"/>
    <w:rsid w:val="00FE1A6E"/>
    <w:rsid w:val="00FE1D78"/>
    <w:rsid w:val="00FE20E4"/>
    <w:rsid w:val="00FE5878"/>
    <w:rsid w:val="00FE6420"/>
    <w:rsid w:val="00FE6481"/>
    <w:rsid w:val="00FE6770"/>
    <w:rsid w:val="00FE6B0D"/>
    <w:rsid w:val="00FF0A20"/>
    <w:rsid w:val="00FF10CE"/>
    <w:rsid w:val="00FF18CE"/>
    <w:rsid w:val="00FF18DB"/>
    <w:rsid w:val="00FF1B82"/>
    <w:rsid w:val="00FF3B77"/>
    <w:rsid w:val="00FF458B"/>
    <w:rsid w:val="00FF5A1E"/>
    <w:rsid w:val="00FF5CD5"/>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30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99"/>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FDF15-26C4-494C-9EC6-64500437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7977</TotalTime>
  <Pages>6</Pages>
  <Words>1846</Words>
  <Characters>10525</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1550</cp:revision>
  <cp:lastPrinted>2022-12-27T08:13:00Z</cp:lastPrinted>
  <dcterms:created xsi:type="dcterms:W3CDTF">2018-12-28T06:43:00Z</dcterms:created>
  <dcterms:modified xsi:type="dcterms:W3CDTF">2023-01-17T11:15:00Z</dcterms:modified>
</cp:coreProperties>
</file>