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57822" w:rsidRDefault="00770B80" w:rsidP="00A57822">
            <w:pPr>
              <w:ind w:firstLine="459"/>
              <w:jc w:val="both"/>
              <w:rPr>
                <w:rFonts w:ascii="Arial" w:hAnsi="Arial" w:cs="Arial"/>
                <w:sz w:val="24"/>
              </w:rPr>
            </w:pPr>
            <w:r>
              <w:rPr>
                <w:rFonts w:ascii="Arial" w:hAnsi="Arial" w:cs="Arial"/>
                <w:sz w:val="24"/>
              </w:rPr>
              <w:t>İnsan Kaynakları ve Eğitim Müdürlüğünün 19.12.2022 tarih ve E-24955832-900-69391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05033" w:rsidRDefault="00B05033">
            <w:pPr>
              <w:jc w:val="center"/>
              <w:rPr>
                <w:b/>
                <w:sz w:val="24"/>
                <w:u w:val="single"/>
              </w:rPr>
            </w:pPr>
          </w:p>
          <w:p w:rsidR="00B05033" w:rsidRDefault="00B05033" w:rsidP="00A57822">
            <w:pPr>
              <w:ind w:left="-108" w:firstLine="567"/>
              <w:jc w:val="both"/>
              <w:rPr>
                <w:rFonts w:ascii="Arial" w:hAnsi="Arial" w:cs="Arial"/>
                <w:sz w:val="24"/>
                <w:szCs w:val="24"/>
              </w:rPr>
            </w:pPr>
            <w:r>
              <w:rPr>
                <w:rFonts w:ascii="Arial" w:hAnsi="Arial" w:cs="Arial"/>
                <w:sz w:val="24"/>
                <w:szCs w:val="24"/>
              </w:rPr>
              <w:t>“Staj”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 ifade etmektedir.</w:t>
            </w:r>
          </w:p>
          <w:p w:rsidR="00B05033" w:rsidRDefault="00B05033" w:rsidP="00B05033">
            <w:pPr>
              <w:ind w:left="-108"/>
              <w:jc w:val="both"/>
              <w:rPr>
                <w:rFonts w:ascii="Arial" w:hAnsi="Arial" w:cs="Arial"/>
                <w:sz w:val="24"/>
                <w:szCs w:val="24"/>
              </w:rPr>
            </w:pPr>
          </w:p>
          <w:p w:rsidR="00B05033" w:rsidRDefault="00B05033" w:rsidP="00B05033">
            <w:pPr>
              <w:ind w:left="-108" w:firstLine="567"/>
              <w:jc w:val="both"/>
              <w:rPr>
                <w:rFonts w:ascii="Arial" w:hAnsi="Arial" w:cs="Arial"/>
                <w:sz w:val="24"/>
                <w:szCs w:val="24"/>
              </w:rPr>
            </w:pPr>
            <w:r>
              <w:rPr>
                <w:rFonts w:ascii="Arial" w:hAnsi="Arial" w:cs="Arial"/>
                <w:sz w:val="24"/>
                <w:szCs w:val="24"/>
              </w:rPr>
              <w:t>2021 Yılı Cumhurbaşkanlığı Yıllık Programının 27.10.2020 tarihli ve 31287 sayılı Resmi Gazete'de  yayımlanarak yürürlüğe giren ve 2021 yılından itibaren tüm kamu kurumlarında üniversite öğrencilerine sağlanacak staj seferberliği Projesi kapsamında Kariyer Kapısı Çevrimiçi Platformu üzerinden yürütüleceği bildirilmiştir. </w:t>
            </w:r>
          </w:p>
          <w:p w:rsidR="00B05033" w:rsidRDefault="00B05033" w:rsidP="00B05033">
            <w:pPr>
              <w:ind w:left="-108" w:firstLine="567"/>
              <w:jc w:val="both"/>
              <w:rPr>
                <w:rFonts w:ascii="Arial" w:hAnsi="Arial" w:cs="Arial"/>
                <w:sz w:val="24"/>
                <w:szCs w:val="24"/>
              </w:rPr>
            </w:pPr>
          </w:p>
          <w:p w:rsidR="00B05033" w:rsidRDefault="00B05033" w:rsidP="00B05033">
            <w:pPr>
              <w:ind w:left="-108" w:firstLine="567"/>
              <w:jc w:val="both"/>
              <w:rPr>
                <w:rFonts w:ascii="Arial" w:hAnsi="Arial" w:cs="Arial"/>
                <w:sz w:val="24"/>
                <w:szCs w:val="24"/>
              </w:rPr>
            </w:pPr>
            <w:r>
              <w:rPr>
                <w:rFonts w:ascii="Arial" w:hAnsi="Arial" w:cs="Arial"/>
                <w:sz w:val="24"/>
                <w:szCs w:val="24"/>
              </w:rPr>
              <w:t>Bu kapsamda stajyer öğrencilerin, işyerindeki eğitiminden sorumlu,  mesleki yeterliğe sahip personelimiz olması ile birlikte,  gerekli araç-gereç ve donanıma sahip eğitim ortamının bulunması dâhilinde 202</w:t>
            </w:r>
            <w:r w:rsidR="00A57822">
              <w:rPr>
                <w:rFonts w:ascii="Arial" w:hAnsi="Arial" w:cs="Arial"/>
                <w:sz w:val="24"/>
                <w:szCs w:val="24"/>
              </w:rPr>
              <w:t>3</w:t>
            </w:r>
            <w:r>
              <w:rPr>
                <w:rFonts w:ascii="Arial" w:hAnsi="Arial" w:cs="Arial"/>
                <w:sz w:val="24"/>
                <w:szCs w:val="24"/>
              </w:rPr>
              <w:t xml:space="preserve"> yılı boyunca  </w:t>
            </w:r>
            <w:r>
              <w:rPr>
                <w:rFonts w:ascii="Arial" w:hAnsi="Arial" w:cs="Arial"/>
                <w:bCs/>
                <w:sz w:val="24"/>
                <w:szCs w:val="24"/>
              </w:rPr>
              <w:t xml:space="preserve">zorunlu staj yapacak </w:t>
            </w:r>
            <w:r w:rsidR="00A57822">
              <w:rPr>
                <w:rFonts w:ascii="Arial" w:hAnsi="Arial" w:cs="Arial"/>
                <w:bCs/>
                <w:sz w:val="24"/>
                <w:szCs w:val="24"/>
              </w:rPr>
              <w:t>1</w:t>
            </w:r>
            <w:r>
              <w:rPr>
                <w:rFonts w:ascii="Arial" w:hAnsi="Arial" w:cs="Arial"/>
                <w:bCs/>
                <w:sz w:val="24"/>
                <w:szCs w:val="24"/>
              </w:rPr>
              <w:t>0 yükseköğretim kurumu öğrencilerine;</w:t>
            </w:r>
            <w:r>
              <w:rPr>
                <w:rFonts w:ascii="Arial" w:hAnsi="Arial" w:cs="Arial"/>
                <w:sz w:val="24"/>
                <w:szCs w:val="24"/>
              </w:rPr>
              <w:t xml:space="preserve"> staj süresince 3308 sayılı Mesleki Eğitim Kanunu 25. Maddesine göre ücret ödenmesi ile ilgili teklifin Plan</w:t>
            </w:r>
            <w:r w:rsidR="00173E7E">
              <w:rPr>
                <w:rFonts w:ascii="Arial" w:hAnsi="Arial" w:cs="Arial"/>
                <w:sz w:val="24"/>
                <w:szCs w:val="24"/>
              </w:rPr>
              <w:t xml:space="preserve"> ve</w:t>
            </w:r>
            <w:r>
              <w:rPr>
                <w:rFonts w:ascii="Arial" w:hAnsi="Arial" w:cs="Arial"/>
                <w:sz w:val="24"/>
                <w:szCs w:val="24"/>
              </w:rPr>
              <w:t xml:space="preserve"> Bütçe Komisyonu ile Eğitim, Bilişim, Gençlik ve Spor Komisyonuna ortak havale edilmesinin kabulüne oy birliği ile karar verildi.</w:t>
            </w:r>
          </w:p>
          <w:p w:rsidR="00B05033" w:rsidRDefault="00B05033" w:rsidP="00B05033">
            <w:pPr>
              <w:ind w:left="-108" w:firstLine="567"/>
              <w:jc w:val="both"/>
              <w:rPr>
                <w:rFonts w:ascii="Arial" w:hAnsi="Arial" w:cs="Arial"/>
                <w:sz w:val="24"/>
                <w:szCs w:val="24"/>
              </w:rPr>
            </w:pPr>
          </w:p>
          <w:p w:rsidR="00B05033" w:rsidRDefault="00B05033">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B75469">
        <w:tblPrEx>
          <w:tblCellMar>
            <w:top w:w="0" w:type="dxa"/>
            <w:bottom w:w="0" w:type="dxa"/>
          </w:tblCellMar>
        </w:tblPrEx>
        <w:trPr>
          <w:cantSplit/>
          <w:trHeight w:hRule="exact" w:val="1200"/>
        </w:trPr>
        <w:tc>
          <w:tcPr>
            <w:tcW w:w="3402" w:type="dxa"/>
            <w:tcBorders>
              <w:top w:val="nil"/>
              <w:left w:val="nil"/>
              <w:bottom w:val="nil"/>
              <w:right w:val="nil"/>
            </w:tcBorders>
          </w:tcPr>
          <w:p w:rsidR="00B75469" w:rsidRDefault="00B75469">
            <w:pPr>
              <w:pStyle w:val="Balk1"/>
            </w:pPr>
            <w:r>
              <w:t>MECLİS BAŞKANI</w:t>
            </w:r>
          </w:p>
          <w:p w:rsidR="00B75469" w:rsidRDefault="00B75469">
            <w:pPr>
              <w:jc w:val="center"/>
              <w:rPr>
                <w:sz w:val="24"/>
                <w:szCs w:val="24"/>
              </w:rPr>
            </w:pPr>
            <w:r>
              <w:rPr>
                <w:b/>
                <w:sz w:val="24"/>
                <w:szCs w:val="24"/>
              </w:rPr>
              <w:t>Abdullah ÖZYİĞİT</w:t>
            </w:r>
          </w:p>
        </w:tc>
        <w:tc>
          <w:tcPr>
            <w:tcW w:w="3402" w:type="dxa"/>
            <w:tcBorders>
              <w:top w:val="nil"/>
              <w:left w:val="nil"/>
              <w:bottom w:val="nil"/>
              <w:right w:val="nil"/>
            </w:tcBorders>
          </w:tcPr>
          <w:p w:rsidR="00B75469" w:rsidRDefault="00B75469">
            <w:pPr>
              <w:pStyle w:val="Balk1"/>
              <w:rPr>
                <w:szCs w:val="24"/>
              </w:rPr>
            </w:pPr>
            <w:r>
              <w:rPr>
                <w:szCs w:val="24"/>
              </w:rPr>
              <w:t>KATİP</w:t>
            </w:r>
          </w:p>
          <w:p w:rsidR="00B75469" w:rsidRDefault="00B75469">
            <w:pPr>
              <w:jc w:val="center"/>
            </w:pPr>
            <w:r>
              <w:rPr>
                <w:b/>
                <w:sz w:val="24"/>
                <w:szCs w:val="24"/>
              </w:rPr>
              <w:t>Sevgi UĞURLU</w:t>
            </w:r>
          </w:p>
        </w:tc>
        <w:tc>
          <w:tcPr>
            <w:tcW w:w="3402" w:type="dxa"/>
            <w:tcBorders>
              <w:top w:val="nil"/>
              <w:left w:val="nil"/>
              <w:bottom w:val="nil"/>
              <w:right w:val="nil"/>
            </w:tcBorders>
          </w:tcPr>
          <w:p w:rsidR="00B75469" w:rsidRDefault="00B75469">
            <w:pPr>
              <w:pStyle w:val="Balk1"/>
            </w:pPr>
            <w:r>
              <w:t>KATİP</w:t>
            </w:r>
          </w:p>
          <w:p w:rsidR="00B75469" w:rsidRDefault="00B75469">
            <w:pPr>
              <w:jc w:val="center"/>
              <w:rPr>
                <w:b/>
                <w:sz w:val="24"/>
                <w:szCs w:val="24"/>
              </w:rPr>
            </w:pPr>
            <w:r>
              <w:rPr>
                <w:b/>
                <w:sz w:val="24"/>
                <w:szCs w:val="24"/>
              </w:rPr>
              <w:t>Cevdet YILMAZ</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22AA" w:rsidRDefault="009922AA">
      <w:r>
        <w:separator/>
      </w:r>
    </w:p>
  </w:endnote>
  <w:endnote w:type="continuationSeparator" w:id="1">
    <w:p w:rsidR="009922AA" w:rsidRDefault="00992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22AA" w:rsidRDefault="009922AA">
      <w:r>
        <w:separator/>
      </w:r>
    </w:p>
  </w:footnote>
  <w:footnote w:type="continuationSeparator" w:id="1">
    <w:p w:rsidR="009922AA" w:rsidRDefault="00992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70B80">
          <w:pPr>
            <w:pStyle w:val="Balk2"/>
            <w:jc w:val="left"/>
          </w:pPr>
          <w:r>
            <w:t>5</w:t>
          </w:r>
        </w:p>
      </w:tc>
      <w:tc>
        <w:tcPr>
          <w:tcW w:w="4404" w:type="dxa"/>
          <w:tcBorders>
            <w:top w:val="nil"/>
            <w:left w:val="nil"/>
            <w:bottom w:val="nil"/>
            <w:right w:val="nil"/>
          </w:tcBorders>
        </w:tcPr>
        <w:p w:rsidR="008254E6" w:rsidRDefault="008254E6">
          <w:pPr>
            <w:pStyle w:val="Balk2"/>
            <w:rPr>
              <w:b/>
            </w:rPr>
          </w:pPr>
          <w:r>
            <w:rPr>
              <w:b/>
            </w:rPr>
            <w:t>MERSİN</w:t>
          </w:r>
        </w:p>
      </w:tc>
    </w:tr>
    <w:tr w:rsidR="00B05033">
      <w:tblPrEx>
        <w:tblCellMar>
          <w:top w:w="0" w:type="dxa"/>
          <w:bottom w:w="0" w:type="dxa"/>
        </w:tblCellMar>
      </w:tblPrEx>
      <w:trPr>
        <w:cantSplit/>
      </w:trPr>
      <w:tc>
        <w:tcPr>
          <w:tcW w:w="942" w:type="dxa"/>
          <w:tcBorders>
            <w:top w:val="nil"/>
            <w:left w:val="nil"/>
            <w:bottom w:val="nil"/>
            <w:right w:val="nil"/>
          </w:tcBorders>
        </w:tcPr>
        <w:p w:rsidR="00B05033" w:rsidRDefault="00B05033">
          <w:pPr>
            <w:rPr>
              <w:b/>
              <w:sz w:val="24"/>
            </w:rPr>
          </w:pPr>
        </w:p>
      </w:tc>
      <w:tc>
        <w:tcPr>
          <w:tcW w:w="4860" w:type="dxa"/>
          <w:tcBorders>
            <w:top w:val="nil"/>
            <w:left w:val="nil"/>
            <w:bottom w:val="nil"/>
            <w:right w:val="nil"/>
          </w:tcBorders>
        </w:tcPr>
        <w:p w:rsidR="00B05033" w:rsidRDefault="00B05033">
          <w:pPr>
            <w:pStyle w:val="Balk2"/>
            <w:jc w:val="left"/>
          </w:pPr>
        </w:p>
      </w:tc>
      <w:tc>
        <w:tcPr>
          <w:tcW w:w="4404" w:type="dxa"/>
          <w:tcBorders>
            <w:top w:val="nil"/>
            <w:left w:val="nil"/>
            <w:bottom w:val="nil"/>
            <w:right w:val="nil"/>
          </w:tcBorders>
        </w:tcPr>
        <w:p w:rsidR="00B05033" w:rsidRDefault="00770B80">
          <w:pPr>
            <w:pStyle w:val="Balk2"/>
            <w:rPr>
              <w:b/>
            </w:rPr>
          </w:pPr>
          <w:r>
            <w:rPr>
              <w:b/>
            </w:rPr>
            <w:t>02/01/2023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73E7E"/>
    <w:rsid w:val="002416D3"/>
    <w:rsid w:val="00383D0D"/>
    <w:rsid w:val="00481B3D"/>
    <w:rsid w:val="00534478"/>
    <w:rsid w:val="00575CE8"/>
    <w:rsid w:val="00603F61"/>
    <w:rsid w:val="006839B6"/>
    <w:rsid w:val="00753917"/>
    <w:rsid w:val="00770B80"/>
    <w:rsid w:val="007B4A5E"/>
    <w:rsid w:val="008254E6"/>
    <w:rsid w:val="008517C2"/>
    <w:rsid w:val="009922AA"/>
    <w:rsid w:val="00A57822"/>
    <w:rsid w:val="00B05033"/>
    <w:rsid w:val="00B75469"/>
    <w:rsid w:val="00B81821"/>
    <w:rsid w:val="00C63B2B"/>
    <w:rsid w:val="00D7251D"/>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B75469"/>
    <w:rPr>
      <w:b/>
      <w:sz w:val="24"/>
    </w:rPr>
  </w:style>
</w:styles>
</file>

<file path=word/webSettings.xml><?xml version="1.0" encoding="utf-8"?>
<w:webSettings xmlns:r="http://schemas.openxmlformats.org/officeDocument/2006/relationships" xmlns:w="http://schemas.openxmlformats.org/wordprocessingml/2006/main">
  <w:divs>
    <w:div w:id="75609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yazi_meclis_276_2023-01-03_8-25_404303</Template>
  <TotalTime>7</TotalTime>
  <Pages>1</Pages>
  <Words>230</Words>
  <Characters>1313</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2023-01-04T08:53:00Z</cp:lastPrinted>
  <dcterms:created xsi:type="dcterms:W3CDTF">2023-01-09T08:16:00Z</dcterms:created>
  <dcterms:modified xsi:type="dcterms:W3CDTF">2023-01-09T08:16:00Z</dcterms:modified>
</cp:coreProperties>
</file>