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077FC" w:rsidRDefault="0079603D" w:rsidP="006077FC">
            <w:pPr>
              <w:ind w:firstLine="885"/>
              <w:jc w:val="both"/>
              <w:rPr>
                <w:rFonts w:ascii="Arial" w:hAnsi="Arial" w:cs="Arial"/>
                <w:sz w:val="24"/>
              </w:rPr>
            </w:pPr>
            <w:r>
              <w:rPr>
                <w:rFonts w:ascii="Arial" w:hAnsi="Arial" w:cs="Arial"/>
                <w:sz w:val="24"/>
              </w:rPr>
              <w:t>Belediye Meclisinin 05.12.2022 tarih ve 218 sayılı ara kararı ile Plan ve Bütçe Komisyonu, Ekonomik Hayatın Geliştirilmesi Komisyonu ile Kültür Sanat ve Turizm Komisyonuna ortak havale edilen Mülkiyeti Belediyemize ait Fuar Merkezi içinde bulunan salonların kullanım ücret tarifesi ile ilgili 23.12.2022 tarihli ortak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077FC" w:rsidRDefault="006077FC" w:rsidP="006077FC">
            <w:pPr>
              <w:ind w:firstLine="851"/>
              <w:jc w:val="both"/>
              <w:rPr>
                <w:rFonts w:ascii="Arial" w:hAnsi="Arial" w:cs="Arial"/>
                <w:sz w:val="22"/>
                <w:szCs w:val="22"/>
              </w:rPr>
            </w:pPr>
          </w:p>
          <w:p w:rsidR="006077FC" w:rsidRDefault="006077FC" w:rsidP="006077FC">
            <w:pPr>
              <w:ind w:firstLine="851"/>
              <w:jc w:val="both"/>
              <w:rPr>
                <w:rFonts w:ascii="Arial" w:hAnsi="Arial" w:cs="Arial"/>
                <w:sz w:val="22"/>
                <w:szCs w:val="22"/>
              </w:rPr>
            </w:pPr>
          </w:p>
          <w:p w:rsidR="006077FC" w:rsidRDefault="006077FC" w:rsidP="006077FC">
            <w:pPr>
              <w:ind w:firstLine="851"/>
              <w:jc w:val="both"/>
              <w:rPr>
                <w:rFonts w:ascii="Arial" w:hAnsi="Arial" w:cs="Arial"/>
                <w:sz w:val="22"/>
                <w:szCs w:val="22"/>
              </w:rPr>
            </w:pPr>
          </w:p>
          <w:p w:rsidR="006077FC" w:rsidRPr="006B7750" w:rsidRDefault="006077FC" w:rsidP="006077FC">
            <w:pPr>
              <w:ind w:firstLine="851"/>
              <w:jc w:val="both"/>
              <w:rPr>
                <w:rFonts w:ascii="Arial" w:hAnsi="Arial" w:cs="Arial"/>
                <w:sz w:val="24"/>
                <w:szCs w:val="24"/>
              </w:rPr>
            </w:pPr>
            <w:r w:rsidRPr="006B7750">
              <w:rPr>
                <w:rFonts w:ascii="Arial" w:hAnsi="Arial" w:cs="Arial"/>
                <w:sz w:val="24"/>
                <w:szCs w:val="24"/>
              </w:rPr>
              <w:t xml:space="preserve">Mülkiyeti Belediyemize ait Fuar Merkezi içinde bulunan salonların kullanım ücret tarifesinin belirlenmesi ile ilgili teklif Belediye Meclisinin 05.12.2022 tarih ve 218 sayılı ara kararı ile </w:t>
            </w:r>
            <w:r w:rsidR="006B7750" w:rsidRPr="006B7750">
              <w:rPr>
                <w:rFonts w:ascii="Arial" w:hAnsi="Arial" w:cs="Arial"/>
                <w:sz w:val="24"/>
                <w:szCs w:val="24"/>
              </w:rPr>
              <w:t xml:space="preserve">Plan ve Bütçe Komisyonu, Ekonomik Hayatın Geliştirilmesi Komisyonu ile Kültür Sanat ve Turizm Komisyonuna ortak havale </w:t>
            </w:r>
            <w:r w:rsidRPr="006B7750">
              <w:rPr>
                <w:rFonts w:ascii="Arial" w:hAnsi="Arial" w:cs="Arial"/>
                <w:sz w:val="24"/>
                <w:szCs w:val="24"/>
              </w:rPr>
              <w:t xml:space="preserve">edilmiştir. </w:t>
            </w:r>
          </w:p>
          <w:p w:rsidR="006077FC" w:rsidRPr="006B7750" w:rsidRDefault="006077FC" w:rsidP="006077FC">
            <w:pPr>
              <w:ind w:firstLine="851"/>
              <w:jc w:val="both"/>
              <w:rPr>
                <w:rFonts w:ascii="Arial" w:hAnsi="Arial" w:cs="Arial"/>
                <w:sz w:val="24"/>
                <w:szCs w:val="24"/>
              </w:rPr>
            </w:pPr>
          </w:p>
          <w:p w:rsidR="006077FC" w:rsidRPr="006B7750" w:rsidRDefault="006B7750" w:rsidP="006077FC">
            <w:pPr>
              <w:ind w:firstLine="851"/>
              <w:jc w:val="both"/>
              <w:rPr>
                <w:rFonts w:ascii="Arial" w:hAnsi="Arial" w:cs="Arial"/>
                <w:color w:val="000000"/>
                <w:sz w:val="24"/>
                <w:szCs w:val="24"/>
              </w:rPr>
            </w:pPr>
            <w:r w:rsidRPr="006B7750">
              <w:rPr>
                <w:rFonts w:ascii="Arial" w:hAnsi="Arial" w:cs="Arial"/>
                <w:sz w:val="24"/>
                <w:szCs w:val="24"/>
              </w:rPr>
              <w:t>Ortak Komisyon raporu doğrultusunda</w:t>
            </w:r>
            <w:r w:rsidR="006077FC" w:rsidRPr="006B7750">
              <w:rPr>
                <w:rFonts w:ascii="Arial" w:hAnsi="Arial" w:cs="Arial"/>
                <w:sz w:val="24"/>
                <w:szCs w:val="24"/>
              </w:rPr>
              <w:t xml:space="preserve">; </w:t>
            </w:r>
            <w:r w:rsidR="006077FC" w:rsidRPr="006B7750">
              <w:rPr>
                <w:rFonts w:ascii="Arial" w:hAnsi="Arial" w:cs="Arial"/>
                <w:color w:val="000000"/>
                <w:sz w:val="24"/>
                <w:szCs w:val="24"/>
              </w:rPr>
              <w:t xml:space="preserve">Mülkiyeti Belediyemize ait Çiftlik, 10301 ada, 3 </w:t>
            </w:r>
            <w:proofErr w:type="spellStart"/>
            <w:r w:rsidR="006077FC" w:rsidRPr="006B7750">
              <w:rPr>
                <w:rFonts w:ascii="Arial" w:hAnsi="Arial" w:cs="Arial"/>
                <w:color w:val="000000"/>
                <w:sz w:val="24"/>
                <w:szCs w:val="24"/>
              </w:rPr>
              <w:t>nolu</w:t>
            </w:r>
            <w:proofErr w:type="spellEnd"/>
            <w:r w:rsidR="006077FC" w:rsidRPr="006B7750">
              <w:rPr>
                <w:rFonts w:ascii="Arial" w:hAnsi="Arial" w:cs="Arial"/>
                <w:color w:val="000000"/>
                <w:sz w:val="24"/>
                <w:szCs w:val="24"/>
              </w:rPr>
              <w:t xml:space="preserve"> parsel üzerindeki Fuar Merkezinde bulunan salonların 2023 yılı günlük kullanım ücret tarifesinin aşağıda belirtildiği gibi idareden geldiği şekliyle kabulüne </w:t>
            </w:r>
            <w:r w:rsidR="006077FC" w:rsidRPr="006B7750">
              <w:rPr>
                <w:rFonts w:ascii="Arial" w:hAnsi="Arial" w:cs="Arial"/>
                <w:sz w:val="24"/>
                <w:szCs w:val="24"/>
              </w:rPr>
              <w:t>oy birliği ile karar veril</w:t>
            </w:r>
            <w:r w:rsidRPr="006B7750">
              <w:rPr>
                <w:rFonts w:ascii="Arial" w:hAnsi="Arial" w:cs="Arial"/>
                <w:sz w:val="24"/>
                <w:szCs w:val="24"/>
              </w:rPr>
              <w:t>di.</w:t>
            </w:r>
            <w:r w:rsidR="006077FC" w:rsidRPr="006B7750">
              <w:rPr>
                <w:rFonts w:ascii="Arial" w:hAnsi="Arial" w:cs="Arial"/>
                <w:sz w:val="24"/>
                <w:szCs w:val="24"/>
              </w:rPr>
              <w:t xml:space="preserve">   </w:t>
            </w:r>
          </w:p>
          <w:p w:rsidR="006077FC" w:rsidRDefault="006077FC" w:rsidP="006077FC">
            <w:pPr>
              <w:pStyle w:val="GvdeMetniGirintisi"/>
              <w:rPr>
                <w:rFonts w:cs="Arial"/>
                <w:sz w:val="12"/>
                <w:szCs w:val="12"/>
              </w:rPr>
            </w:pPr>
          </w:p>
          <w:p w:rsidR="006077FC" w:rsidRDefault="006077FC" w:rsidP="006077FC">
            <w:pPr>
              <w:pStyle w:val="NormalWeb"/>
              <w:jc w:val="both"/>
              <w:rPr>
                <w:rFonts w:ascii="Arial" w:hAnsi="Arial" w:cs="Arial"/>
                <w:b/>
                <w:color w:val="000000"/>
                <w:sz w:val="22"/>
                <w:szCs w:val="22"/>
                <w:u w:val="single"/>
              </w:rPr>
            </w:pPr>
            <w:r>
              <w:rPr>
                <w:rFonts w:ascii="Arial" w:hAnsi="Arial" w:cs="Arial"/>
                <w:b/>
                <w:color w:val="000000"/>
                <w:sz w:val="22"/>
                <w:szCs w:val="22"/>
                <w:u w:val="single"/>
              </w:rPr>
              <w:t xml:space="preserve">FUAR MERKEZİ SALONLARI ÜCRET TARİFESİ   : </w:t>
            </w:r>
          </w:p>
          <w:p w:rsidR="006077FC" w:rsidRDefault="006077FC" w:rsidP="006077FC">
            <w:pPr>
              <w:pStyle w:val="NormalWeb"/>
              <w:jc w:val="both"/>
              <w:rPr>
                <w:rFonts w:ascii="Arial" w:hAnsi="Arial" w:cs="Arial"/>
                <w:b/>
                <w:color w:val="000000"/>
                <w:sz w:val="22"/>
                <w:szCs w:val="22"/>
                <w:u w:val="single"/>
              </w:rPr>
            </w:pPr>
            <w:r>
              <w:rPr>
                <w:rStyle w:val="Gl"/>
                <w:rFonts w:ascii="Arial" w:hAnsi="Arial" w:cs="Arial"/>
                <w:color w:val="000000"/>
                <w:sz w:val="22"/>
                <w:szCs w:val="22"/>
                <w:u w:val="single"/>
              </w:rPr>
              <w:t>SALONLAR         :</w:t>
            </w:r>
            <w:r>
              <w:rPr>
                <w:rStyle w:val="Gl"/>
                <w:rFonts w:ascii="Arial" w:hAnsi="Arial" w:cs="Arial"/>
                <w:color w:val="000000"/>
                <w:sz w:val="22"/>
                <w:szCs w:val="22"/>
              </w:rPr>
              <w:tab/>
              <w:t xml:space="preserve">      </w:t>
            </w:r>
            <w:r>
              <w:rPr>
                <w:rStyle w:val="Gl"/>
                <w:rFonts w:ascii="Arial" w:hAnsi="Arial" w:cs="Arial"/>
                <w:color w:val="000000"/>
                <w:sz w:val="22"/>
                <w:szCs w:val="22"/>
                <w:u w:val="single"/>
              </w:rPr>
              <w:t>GÜNLÜK KULLANIM ÜCRETİ  :</w:t>
            </w:r>
          </w:p>
          <w:p w:rsidR="006077FC" w:rsidRDefault="006077FC" w:rsidP="006077FC">
            <w:pPr>
              <w:pStyle w:val="NormalWeb"/>
              <w:tabs>
                <w:tab w:val="left" w:pos="176"/>
                <w:tab w:val="right" w:pos="4287"/>
              </w:tabs>
              <w:rPr>
                <w:rFonts w:ascii="Arial" w:hAnsi="Arial" w:cs="Arial"/>
                <w:color w:val="000000"/>
                <w:sz w:val="22"/>
                <w:szCs w:val="22"/>
              </w:rPr>
            </w:pPr>
            <w:r>
              <w:rPr>
                <w:rFonts w:ascii="Arial" w:hAnsi="Arial" w:cs="Arial"/>
                <w:color w:val="000000"/>
                <w:sz w:val="22"/>
                <w:szCs w:val="22"/>
              </w:rPr>
              <w:tab/>
              <w:t>Sergi Salonu-I</w:t>
            </w:r>
            <w:r>
              <w:rPr>
                <w:rFonts w:ascii="Arial" w:hAnsi="Arial" w:cs="Arial"/>
                <w:color w:val="000000"/>
                <w:sz w:val="22"/>
                <w:szCs w:val="22"/>
              </w:rPr>
              <w:tab/>
              <w:t>22.000,00 TL</w:t>
            </w:r>
            <w:r>
              <w:rPr>
                <w:rFonts w:ascii="Arial" w:hAnsi="Arial" w:cs="Arial"/>
                <w:color w:val="000000"/>
                <w:sz w:val="22"/>
                <w:szCs w:val="22"/>
              </w:rPr>
              <w:tab/>
            </w:r>
          </w:p>
          <w:p w:rsidR="006077FC" w:rsidRDefault="006077FC" w:rsidP="006077FC">
            <w:pPr>
              <w:pStyle w:val="NormalWeb"/>
              <w:tabs>
                <w:tab w:val="left" w:pos="176"/>
                <w:tab w:val="right" w:pos="4287"/>
              </w:tabs>
              <w:rPr>
                <w:rFonts w:ascii="Arial" w:hAnsi="Arial" w:cs="Arial"/>
                <w:color w:val="000000"/>
                <w:sz w:val="22"/>
                <w:szCs w:val="22"/>
              </w:rPr>
            </w:pPr>
            <w:r>
              <w:rPr>
                <w:rFonts w:ascii="Arial" w:hAnsi="Arial" w:cs="Arial"/>
                <w:color w:val="000000"/>
                <w:sz w:val="22"/>
                <w:szCs w:val="22"/>
              </w:rPr>
              <w:tab/>
              <w:t>Sergi Salonu-II</w:t>
            </w:r>
            <w:r>
              <w:rPr>
                <w:rFonts w:ascii="Arial" w:hAnsi="Arial" w:cs="Arial"/>
                <w:color w:val="000000"/>
                <w:sz w:val="22"/>
                <w:szCs w:val="22"/>
              </w:rPr>
              <w:tab/>
              <w:t>16.500,00 TL</w:t>
            </w:r>
          </w:p>
          <w:p w:rsidR="006077FC" w:rsidRDefault="006077FC" w:rsidP="006077FC">
            <w:pPr>
              <w:pStyle w:val="NormalWeb"/>
              <w:tabs>
                <w:tab w:val="left" w:pos="176"/>
                <w:tab w:val="right" w:pos="4287"/>
              </w:tabs>
              <w:rPr>
                <w:rFonts w:ascii="Arial" w:hAnsi="Arial" w:cs="Arial"/>
                <w:color w:val="000000"/>
                <w:sz w:val="22"/>
                <w:szCs w:val="22"/>
              </w:rPr>
            </w:pPr>
            <w:r>
              <w:rPr>
                <w:rFonts w:ascii="Arial" w:hAnsi="Arial" w:cs="Arial"/>
                <w:color w:val="000000"/>
                <w:sz w:val="22"/>
                <w:szCs w:val="22"/>
              </w:rPr>
              <w:tab/>
              <w:t>Sergi Salonu-III</w:t>
            </w:r>
            <w:r>
              <w:rPr>
                <w:rFonts w:ascii="Arial" w:hAnsi="Arial" w:cs="Arial"/>
                <w:color w:val="000000"/>
                <w:sz w:val="22"/>
                <w:szCs w:val="22"/>
              </w:rPr>
              <w:tab/>
              <w:t>15.500,00 TL</w:t>
            </w:r>
          </w:p>
          <w:p w:rsidR="006077FC" w:rsidRDefault="006077FC" w:rsidP="006077FC">
            <w:pPr>
              <w:pStyle w:val="NormalWeb"/>
              <w:tabs>
                <w:tab w:val="left" w:pos="176"/>
                <w:tab w:val="right" w:pos="4287"/>
              </w:tabs>
              <w:rPr>
                <w:rFonts w:ascii="Arial" w:hAnsi="Arial" w:cs="Arial"/>
                <w:color w:val="000000"/>
                <w:sz w:val="22"/>
                <w:szCs w:val="22"/>
              </w:rPr>
            </w:pPr>
            <w:r>
              <w:rPr>
                <w:rFonts w:ascii="Arial" w:hAnsi="Arial" w:cs="Arial"/>
                <w:color w:val="000000"/>
                <w:sz w:val="22"/>
                <w:szCs w:val="22"/>
              </w:rPr>
              <w:tab/>
              <w:t>Komple Tesis</w:t>
            </w:r>
            <w:r>
              <w:rPr>
                <w:rFonts w:ascii="Arial" w:hAnsi="Arial" w:cs="Arial"/>
                <w:color w:val="000000"/>
                <w:sz w:val="22"/>
                <w:szCs w:val="22"/>
              </w:rPr>
              <w:tab/>
              <w:t>50.000,00 TL</w:t>
            </w:r>
          </w:p>
          <w:p w:rsidR="005948F0" w:rsidRDefault="005948F0">
            <w:pPr>
              <w:rPr>
                <w:sz w:val="24"/>
              </w:rPr>
            </w:pPr>
          </w:p>
          <w:p w:rsidR="005948F0" w:rsidRPr="005948F0" w:rsidRDefault="005948F0" w:rsidP="005948F0">
            <w:pPr>
              <w:pStyle w:val="NormalWeb"/>
              <w:tabs>
                <w:tab w:val="left" w:pos="176"/>
                <w:tab w:val="right" w:pos="4287"/>
              </w:tabs>
              <w:rPr>
                <w:rFonts w:ascii="Arial" w:hAnsi="Arial" w:cs="Arial"/>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D42B2">
        <w:tblPrEx>
          <w:tblCellMar>
            <w:top w:w="0" w:type="dxa"/>
            <w:bottom w:w="0" w:type="dxa"/>
          </w:tblCellMar>
        </w:tblPrEx>
        <w:trPr>
          <w:cantSplit/>
          <w:trHeight w:hRule="exact" w:val="1200"/>
        </w:trPr>
        <w:tc>
          <w:tcPr>
            <w:tcW w:w="3402" w:type="dxa"/>
            <w:tcBorders>
              <w:top w:val="nil"/>
              <w:left w:val="nil"/>
              <w:bottom w:val="nil"/>
              <w:right w:val="nil"/>
            </w:tcBorders>
          </w:tcPr>
          <w:p w:rsidR="008D42B2" w:rsidRDefault="008D42B2">
            <w:pPr>
              <w:pStyle w:val="Balk1"/>
            </w:pPr>
            <w:r>
              <w:t>MECLİS BAŞKANI</w:t>
            </w:r>
          </w:p>
          <w:p w:rsidR="008D42B2" w:rsidRDefault="008D42B2">
            <w:pPr>
              <w:jc w:val="center"/>
              <w:rPr>
                <w:sz w:val="24"/>
                <w:szCs w:val="24"/>
              </w:rPr>
            </w:pPr>
            <w:r>
              <w:rPr>
                <w:b/>
                <w:sz w:val="24"/>
                <w:szCs w:val="24"/>
              </w:rPr>
              <w:t>Abdullah ÖZYİĞİT</w:t>
            </w:r>
          </w:p>
        </w:tc>
        <w:tc>
          <w:tcPr>
            <w:tcW w:w="3402" w:type="dxa"/>
            <w:tcBorders>
              <w:top w:val="nil"/>
              <w:left w:val="nil"/>
              <w:bottom w:val="nil"/>
              <w:right w:val="nil"/>
            </w:tcBorders>
          </w:tcPr>
          <w:p w:rsidR="008D42B2" w:rsidRDefault="008D42B2">
            <w:pPr>
              <w:pStyle w:val="Balk1"/>
              <w:rPr>
                <w:szCs w:val="24"/>
              </w:rPr>
            </w:pPr>
            <w:r>
              <w:rPr>
                <w:szCs w:val="24"/>
              </w:rPr>
              <w:t>KATİP</w:t>
            </w:r>
          </w:p>
          <w:p w:rsidR="008D42B2" w:rsidRDefault="008D42B2">
            <w:pPr>
              <w:jc w:val="center"/>
            </w:pPr>
            <w:r>
              <w:rPr>
                <w:b/>
                <w:sz w:val="24"/>
                <w:szCs w:val="24"/>
              </w:rPr>
              <w:t>Sevgi UĞURLU</w:t>
            </w:r>
          </w:p>
        </w:tc>
        <w:tc>
          <w:tcPr>
            <w:tcW w:w="3402" w:type="dxa"/>
            <w:tcBorders>
              <w:top w:val="nil"/>
              <w:left w:val="nil"/>
              <w:bottom w:val="nil"/>
              <w:right w:val="nil"/>
            </w:tcBorders>
          </w:tcPr>
          <w:p w:rsidR="008D42B2" w:rsidRDefault="008D42B2">
            <w:pPr>
              <w:pStyle w:val="Balk1"/>
            </w:pPr>
            <w:r>
              <w:t>KATİP</w:t>
            </w:r>
          </w:p>
          <w:p w:rsidR="008D42B2" w:rsidRDefault="008D42B2">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D42B2">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8D42B2">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D42B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78A" w:rsidRDefault="00BC078A">
      <w:r>
        <w:separator/>
      </w:r>
    </w:p>
  </w:endnote>
  <w:endnote w:type="continuationSeparator" w:id="1">
    <w:p w:rsidR="00BC078A" w:rsidRDefault="00BC0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78A" w:rsidRDefault="00BC078A">
      <w:r>
        <w:separator/>
      </w:r>
    </w:p>
  </w:footnote>
  <w:footnote w:type="continuationSeparator" w:id="1">
    <w:p w:rsidR="00BC078A" w:rsidRDefault="00BC0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9603D">
          <w:pPr>
            <w:pStyle w:val="Balk2"/>
            <w:jc w:val="left"/>
          </w:pPr>
          <w:r>
            <w:t>8</w:t>
          </w:r>
        </w:p>
      </w:tc>
      <w:tc>
        <w:tcPr>
          <w:tcW w:w="4404" w:type="dxa"/>
          <w:tcBorders>
            <w:top w:val="nil"/>
            <w:left w:val="nil"/>
            <w:bottom w:val="nil"/>
            <w:right w:val="nil"/>
          </w:tcBorders>
        </w:tcPr>
        <w:p w:rsidR="008254E6" w:rsidRDefault="008254E6">
          <w:pPr>
            <w:pStyle w:val="Balk2"/>
            <w:rPr>
              <w:b/>
            </w:rPr>
          </w:pPr>
          <w:r>
            <w:rPr>
              <w:b/>
            </w:rPr>
            <w:t>MERSİN</w:t>
          </w:r>
        </w:p>
      </w:tc>
    </w:tr>
    <w:tr w:rsidR="006077FC">
      <w:tblPrEx>
        <w:tblCellMar>
          <w:top w:w="0" w:type="dxa"/>
          <w:bottom w:w="0" w:type="dxa"/>
        </w:tblCellMar>
      </w:tblPrEx>
      <w:trPr>
        <w:cantSplit/>
      </w:trPr>
      <w:tc>
        <w:tcPr>
          <w:tcW w:w="942" w:type="dxa"/>
          <w:tcBorders>
            <w:top w:val="nil"/>
            <w:left w:val="nil"/>
            <w:bottom w:val="nil"/>
            <w:right w:val="nil"/>
          </w:tcBorders>
        </w:tcPr>
        <w:p w:rsidR="006077FC" w:rsidRDefault="006077FC">
          <w:pPr>
            <w:rPr>
              <w:b/>
              <w:sz w:val="24"/>
            </w:rPr>
          </w:pPr>
        </w:p>
      </w:tc>
      <w:tc>
        <w:tcPr>
          <w:tcW w:w="4860" w:type="dxa"/>
          <w:tcBorders>
            <w:top w:val="nil"/>
            <w:left w:val="nil"/>
            <w:bottom w:val="nil"/>
            <w:right w:val="nil"/>
          </w:tcBorders>
        </w:tcPr>
        <w:p w:rsidR="006077FC" w:rsidRDefault="006077FC">
          <w:pPr>
            <w:pStyle w:val="Balk2"/>
            <w:jc w:val="left"/>
          </w:pPr>
        </w:p>
      </w:tc>
      <w:tc>
        <w:tcPr>
          <w:tcW w:w="4404" w:type="dxa"/>
          <w:tcBorders>
            <w:top w:val="nil"/>
            <w:left w:val="nil"/>
            <w:bottom w:val="nil"/>
            <w:right w:val="nil"/>
          </w:tcBorders>
        </w:tcPr>
        <w:p w:rsidR="006077FC" w:rsidRDefault="0079603D">
          <w:pPr>
            <w:pStyle w:val="Balk2"/>
            <w:rPr>
              <w:b/>
            </w:rPr>
          </w:pPr>
          <w:r>
            <w:rPr>
              <w:b/>
            </w:rPr>
            <w:t>02/01/2023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54B91"/>
    <w:rsid w:val="00073289"/>
    <w:rsid w:val="002416D3"/>
    <w:rsid w:val="003B27C5"/>
    <w:rsid w:val="00407FC8"/>
    <w:rsid w:val="004210B9"/>
    <w:rsid w:val="00471792"/>
    <w:rsid w:val="00481B3D"/>
    <w:rsid w:val="00534478"/>
    <w:rsid w:val="00575CE8"/>
    <w:rsid w:val="005948F0"/>
    <w:rsid w:val="006077FC"/>
    <w:rsid w:val="00611379"/>
    <w:rsid w:val="006B7750"/>
    <w:rsid w:val="0079603D"/>
    <w:rsid w:val="008254E6"/>
    <w:rsid w:val="008517C2"/>
    <w:rsid w:val="008D42B2"/>
    <w:rsid w:val="00A30077"/>
    <w:rsid w:val="00A95B83"/>
    <w:rsid w:val="00BC078A"/>
    <w:rsid w:val="00C14AF7"/>
    <w:rsid w:val="00C63B2B"/>
    <w:rsid w:val="00D23C26"/>
    <w:rsid w:val="00DF16C8"/>
    <w:rsid w:val="00F244D4"/>
    <w:rsid w:val="00F532D1"/>
    <w:rsid w:val="00F71533"/>
    <w:rsid w:val="00FB152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6077FC"/>
    <w:pPr>
      <w:spacing w:before="100" w:beforeAutospacing="1" w:after="100" w:afterAutospacing="1"/>
    </w:pPr>
    <w:rPr>
      <w:sz w:val="24"/>
      <w:szCs w:val="24"/>
    </w:rPr>
  </w:style>
  <w:style w:type="paragraph" w:styleId="GvdeMetniGirintisi">
    <w:name w:val="Body Text Indent"/>
    <w:basedOn w:val="Normal"/>
    <w:link w:val="GvdeMetniGirintisiChar"/>
    <w:uiPriority w:val="99"/>
    <w:unhideWhenUsed/>
    <w:rsid w:val="006077FC"/>
    <w:pPr>
      <w:ind w:firstLine="851"/>
      <w:jc w:val="both"/>
    </w:pPr>
    <w:rPr>
      <w:rFonts w:ascii="Arial" w:hAnsi="Arial"/>
      <w:sz w:val="24"/>
    </w:rPr>
  </w:style>
  <w:style w:type="character" w:customStyle="1" w:styleId="GvdeMetniGirintisiChar">
    <w:name w:val="Gövde Metni Girintisi Char"/>
    <w:basedOn w:val="VarsaylanParagrafYazTipi"/>
    <w:link w:val="GvdeMetniGirintisi"/>
    <w:uiPriority w:val="99"/>
    <w:rsid w:val="006077FC"/>
    <w:rPr>
      <w:rFonts w:ascii="Arial" w:hAnsi="Arial"/>
      <w:sz w:val="24"/>
    </w:rPr>
  </w:style>
  <w:style w:type="character" w:styleId="Gl">
    <w:name w:val="Strong"/>
    <w:basedOn w:val="VarsaylanParagrafYazTipi"/>
    <w:uiPriority w:val="22"/>
    <w:qFormat/>
    <w:rsid w:val="006077FC"/>
    <w:rPr>
      <w:b/>
      <w:bCs/>
    </w:rPr>
  </w:style>
  <w:style w:type="character" w:customStyle="1" w:styleId="Balk1Char">
    <w:name w:val="Başlık 1 Char"/>
    <w:basedOn w:val="VarsaylanParagrafYazTipi"/>
    <w:link w:val="Balk1"/>
    <w:rsid w:val="008D42B2"/>
    <w:rPr>
      <w:b/>
      <w:sz w:val="24"/>
    </w:rPr>
  </w:style>
</w:styles>
</file>

<file path=word/webSettings.xml><?xml version="1.0" encoding="utf-8"?>
<w:webSettings xmlns:r="http://schemas.openxmlformats.org/officeDocument/2006/relationships" xmlns:w="http://schemas.openxmlformats.org/wordprocessingml/2006/main">
  <w:divs>
    <w:div w:id="638996780">
      <w:bodyDiv w:val="1"/>
      <w:marLeft w:val="0"/>
      <w:marRight w:val="0"/>
      <w:marTop w:val="0"/>
      <w:marBottom w:val="0"/>
      <w:divBdr>
        <w:top w:val="none" w:sz="0" w:space="0" w:color="auto"/>
        <w:left w:val="none" w:sz="0" w:space="0" w:color="auto"/>
        <w:bottom w:val="none" w:sz="0" w:space="0" w:color="auto"/>
        <w:right w:val="none" w:sz="0" w:space="0" w:color="auto"/>
      </w:divBdr>
    </w:div>
    <w:div w:id="20647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yazi_meclis_276_2023-01-03_9-38_404308</Template>
  <TotalTime>3</TotalTime>
  <Pages>1</Pages>
  <Words>186</Words>
  <Characters>1660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2023-01-04T08:56:00Z</cp:lastPrinted>
  <dcterms:created xsi:type="dcterms:W3CDTF">2023-01-09T08:34:00Z</dcterms:created>
  <dcterms:modified xsi:type="dcterms:W3CDTF">2023-01-09T08:34:00Z</dcterms:modified>
</cp:coreProperties>
</file>