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F4EC0" w:rsidRDefault="00BE3B2E" w:rsidP="00AF4EC0">
            <w:pPr>
              <w:ind w:firstLine="885"/>
              <w:jc w:val="both"/>
              <w:rPr>
                <w:rFonts w:ascii="Arial" w:hAnsi="Arial" w:cs="Arial"/>
                <w:sz w:val="24"/>
              </w:rPr>
            </w:pPr>
            <w:r>
              <w:rPr>
                <w:rFonts w:ascii="Arial" w:hAnsi="Arial" w:cs="Arial"/>
                <w:sz w:val="24"/>
              </w:rPr>
              <w:t>Belediye Meclisinin 02.01.2023 tarih ve 15 sayılı ara kararı ile İmar Komisyonu ile Ekoloji Komisyonuna ortak havale edilen Mersin ili, Yenişehir İlçesi, tapuda Çiftlik Mahallesi, 033-A-22-A-3-D ve 033-A-22-A-4-C paftaları, 1840 ada, 10 nolu parsel ile ilgili 1/1000 Ölçekli Uygulama İmar Planı Değişikliği ile ilgili teklife ait  31.01.2023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A228A8" w:rsidRDefault="00A228A8">
            <w:pPr>
              <w:jc w:val="center"/>
              <w:rPr>
                <w:b/>
                <w:sz w:val="24"/>
                <w:u w:val="single"/>
              </w:rPr>
            </w:pPr>
          </w:p>
          <w:p w:rsidR="008254E6" w:rsidRDefault="008254E6">
            <w:pPr>
              <w:jc w:val="center"/>
              <w:rPr>
                <w:b/>
                <w:sz w:val="24"/>
                <w:u w:val="single"/>
              </w:rPr>
            </w:pPr>
            <w:r>
              <w:rPr>
                <w:b/>
                <w:sz w:val="24"/>
                <w:u w:val="single"/>
              </w:rPr>
              <w:t>KONUNUN GÖRÜŞÜLEREK OYLANMASI SONUCUNDA</w:t>
            </w:r>
          </w:p>
          <w:p w:rsidR="00A228A8" w:rsidRDefault="00A228A8">
            <w:pPr>
              <w:jc w:val="center"/>
              <w:rPr>
                <w:b/>
                <w:sz w:val="24"/>
                <w:u w:val="single"/>
              </w:rPr>
            </w:pPr>
          </w:p>
          <w:p w:rsidR="00AF4EC0" w:rsidRPr="00354204" w:rsidRDefault="00AF4EC0">
            <w:pPr>
              <w:jc w:val="center"/>
              <w:rPr>
                <w:rFonts w:ascii="Arial" w:hAnsi="Arial" w:cs="Arial"/>
                <w:b/>
                <w:sz w:val="24"/>
                <w:szCs w:val="24"/>
                <w:u w:val="single"/>
              </w:rPr>
            </w:pPr>
          </w:p>
          <w:p w:rsidR="00AF4EC0" w:rsidRDefault="00AF4EC0" w:rsidP="00AF4EC0">
            <w:pPr>
              <w:ind w:firstLine="851"/>
              <w:jc w:val="both"/>
              <w:rPr>
                <w:rFonts w:ascii="Arial" w:hAnsi="Arial" w:cs="Arial"/>
                <w:sz w:val="24"/>
                <w:szCs w:val="24"/>
              </w:rPr>
            </w:pPr>
            <w:r w:rsidRPr="00354204">
              <w:rPr>
                <w:rFonts w:ascii="Arial" w:hAnsi="Arial" w:cs="Arial"/>
                <w:sz w:val="24"/>
                <w:szCs w:val="24"/>
              </w:rPr>
              <w:t xml:space="preserve">İlimiz, Yenişehir İlçesi, tapuda Çiftlik mahallesi O33A22A3D ve O33A22A4C pafta, 1840 ada 10 nolu parsel ile ilgili </w:t>
            </w:r>
            <w:r w:rsidR="00354204" w:rsidRPr="00354204">
              <w:rPr>
                <w:rFonts w:ascii="Arial" w:hAnsi="Arial" w:cs="Arial"/>
                <w:sz w:val="24"/>
                <w:szCs w:val="24"/>
              </w:rPr>
              <w:t>UİP-331004926</w:t>
            </w:r>
            <w:r w:rsidR="00354204">
              <w:rPr>
                <w:rFonts w:ascii="Arial" w:hAnsi="Arial" w:cs="Arial"/>
                <w:sz w:val="24"/>
                <w:szCs w:val="24"/>
              </w:rPr>
              <w:t xml:space="preserve"> </w:t>
            </w:r>
            <w:r w:rsidR="00354204" w:rsidRPr="00354204">
              <w:rPr>
                <w:rFonts w:ascii="Arial" w:hAnsi="Arial" w:cs="Arial"/>
                <w:spacing w:val="-5"/>
                <w:sz w:val="24"/>
                <w:szCs w:val="24"/>
              </w:rPr>
              <w:t xml:space="preserve">Plan İşlem Numaralı (PİN), </w:t>
            </w:r>
            <w:r w:rsidRPr="00354204">
              <w:rPr>
                <w:rFonts w:ascii="Arial" w:hAnsi="Arial" w:cs="Arial"/>
                <w:sz w:val="24"/>
                <w:szCs w:val="24"/>
              </w:rPr>
              <w:t>plan değişikliği teklifi Yenişehir Belediye Meclisinin 02.01.2023 tarih</w:t>
            </w:r>
            <w:r>
              <w:rPr>
                <w:rFonts w:ascii="Arial" w:hAnsi="Arial" w:cs="Arial"/>
                <w:sz w:val="24"/>
                <w:szCs w:val="24"/>
              </w:rPr>
              <w:t xml:space="preserve"> ve 15 sayılı ara kararı ile </w:t>
            </w:r>
            <w:r w:rsidR="00A228A8">
              <w:rPr>
                <w:rFonts w:ascii="Arial" w:hAnsi="Arial" w:cs="Arial"/>
                <w:sz w:val="24"/>
              </w:rPr>
              <w:t>İmar Komisyonu ve Ekoloji Komisyonuna</w:t>
            </w:r>
            <w:r w:rsidR="00A228A8">
              <w:rPr>
                <w:rFonts w:ascii="Arial" w:hAnsi="Arial" w:cs="Arial"/>
                <w:sz w:val="24"/>
                <w:szCs w:val="24"/>
              </w:rPr>
              <w:t xml:space="preserve"> ortak </w:t>
            </w:r>
            <w:r>
              <w:rPr>
                <w:rFonts w:ascii="Arial" w:hAnsi="Arial" w:cs="Arial"/>
                <w:sz w:val="24"/>
                <w:szCs w:val="24"/>
              </w:rPr>
              <w:t>havale edilmiştir.</w:t>
            </w:r>
          </w:p>
          <w:p w:rsidR="00AF4EC0" w:rsidRDefault="00AF4EC0" w:rsidP="00AF4EC0">
            <w:pPr>
              <w:ind w:firstLine="851"/>
              <w:jc w:val="both"/>
              <w:rPr>
                <w:rFonts w:ascii="Arial" w:hAnsi="Arial" w:cs="Arial"/>
                <w:sz w:val="24"/>
                <w:szCs w:val="24"/>
              </w:rPr>
            </w:pPr>
          </w:p>
          <w:p w:rsidR="00AF4EC0" w:rsidRDefault="00AF4EC0" w:rsidP="00AF4EC0">
            <w:pPr>
              <w:ind w:firstLine="851"/>
              <w:jc w:val="both"/>
              <w:rPr>
                <w:rFonts w:ascii="Arial" w:hAnsi="Arial" w:cs="Arial"/>
                <w:sz w:val="24"/>
                <w:szCs w:val="24"/>
              </w:rPr>
            </w:pPr>
            <w:r>
              <w:rPr>
                <w:rFonts w:ascii="Arial" w:hAnsi="Arial" w:cs="Arial"/>
                <w:sz w:val="24"/>
                <w:szCs w:val="24"/>
              </w:rPr>
              <w:t xml:space="preserve">Toroslar Elektrik Dağıtım A.Ş’nin 29.12.2022 tarih ve TD-OUT-701-2022-5644 sayılı yazısı ile 1/1000 </w:t>
            </w:r>
            <w:r w:rsidR="00BD60FC">
              <w:rPr>
                <w:rFonts w:ascii="Arial" w:hAnsi="Arial" w:cs="Arial"/>
                <w:sz w:val="24"/>
                <w:szCs w:val="24"/>
              </w:rPr>
              <w:t>Ö</w:t>
            </w:r>
            <w:r>
              <w:rPr>
                <w:rFonts w:ascii="Arial" w:hAnsi="Arial" w:cs="Arial"/>
                <w:sz w:val="24"/>
                <w:szCs w:val="24"/>
              </w:rPr>
              <w:t xml:space="preserve">lçekli Uygulama İmar Planında Yenişehir İlçesi Çiftlik Mahallesi 1840 ada 10 nolu parselde bulunan trafo alanının kaldırılması talep edilmiştir. </w:t>
            </w:r>
          </w:p>
          <w:p w:rsidR="00AF4EC0" w:rsidRDefault="00AF4EC0" w:rsidP="00AF4EC0">
            <w:pPr>
              <w:ind w:firstLine="851"/>
              <w:jc w:val="both"/>
              <w:rPr>
                <w:rFonts w:ascii="Arial" w:hAnsi="Arial" w:cs="Arial"/>
                <w:sz w:val="24"/>
                <w:szCs w:val="24"/>
              </w:rPr>
            </w:pPr>
          </w:p>
          <w:p w:rsidR="00AF4EC0" w:rsidRDefault="00AF4EC0" w:rsidP="00AF4EC0">
            <w:pPr>
              <w:ind w:firstLine="851"/>
              <w:jc w:val="both"/>
              <w:rPr>
                <w:rFonts w:ascii="Arial" w:hAnsi="Arial" w:cs="Arial"/>
                <w:sz w:val="24"/>
                <w:szCs w:val="24"/>
              </w:rPr>
            </w:pPr>
            <w:r>
              <w:rPr>
                <w:rFonts w:ascii="Arial" w:hAnsi="Arial" w:cs="Arial"/>
                <w:sz w:val="24"/>
                <w:szCs w:val="24"/>
              </w:rPr>
              <w:t xml:space="preserve">Plan değişikliğe konu parsel, I. Etap 1/1000 ölçekli Revizyon Uygulama İmar Planında kalmakta olup, </w:t>
            </w:r>
            <w:r>
              <w:rPr>
                <w:rFonts w:ascii="Arial" w:hAnsi="Arial" w:cs="Arial"/>
                <w:color w:val="000000"/>
                <w:sz w:val="24"/>
                <w:szCs w:val="24"/>
              </w:rPr>
              <w:t xml:space="preserve">01.11.2021 tarih ve 188 sayılı Yenişehir Belediye Meclis Kararı ile kabul edilmiş; 08.02.2022 tarih ve 87 sayılı Büyükşehir Belediye Meclis Kararı kesinleşmiştir. </w:t>
            </w:r>
            <w:r>
              <w:rPr>
                <w:rFonts w:ascii="Arial" w:hAnsi="Arial" w:cs="Arial"/>
                <w:sz w:val="24"/>
                <w:szCs w:val="24"/>
              </w:rPr>
              <w:t xml:space="preserve">1/1000 ölçekli Revizyon Uygulama İmar Planında </w:t>
            </w:r>
            <w:r>
              <w:rPr>
                <w:rFonts w:ascii="Arial" w:hAnsi="Arial" w:cs="Arial"/>
                <w:color w:val="000000"/>
                <w:sz w:val="24"/>
                <w:szCs w:val="24"/>
              </w:rPr>
              <w:t>1840</w:t>
            </w:r>
            <w:r>
              <w:rPr>
                <w:rFonts w:ascii="Arial" w:hAnsi="Arial" w:cs="Arial"/>
                <w:sz w:val="24"/>
                <w:szCs w:val="24"/>
              </w:rPr>
              <w:t xml:space="preserve"> ada 10 nolu parsel Taban Alanı Kat Sayısı (TAKS) 0,40,  Kat Alanı Kat Sayısı (KAKS) 0,90,  Blok 2 kat</w:t>
            </w:r>
            <w:r w:rsidR="00354204">
              <w:rPr>
                <w:rFonts w:ascii="Arial" w:hAnsi="Arial" w:cs="Arial"/>
                <w:sz w:val="24"/>
                <w:szCs w:val="24"/>
              </w:rPr>
              <w:t>lı</w:t>
            </w:r>
            <w:r>
              <w:rPr>
                <w:rFonts w:ascii="Arial" w:hAnsi="Arial" w:cs="Arial"/>
                <w:sz w:val="24"/>
                <w:szCs w:val="24"/>
              </w:rPr>
              <w:t xml:space="preserve"> (BL-2) Konut Alanı ve Trafo Alanı olarak işaretlenmiştir. Teklife konu 1840 ada 10 nolu parsel toplam 341 m</w:t>
            </w:r>
            <w:r>
              <w:rPr>
                <w:rFonts w:ascii="Arial" w:hAnsi="Arial" w:cs="Arial"/>
                <w:sz w:val="24"/>
                <w:szCs w:val="24"/>
                <w:vertAlign w:val="superscript"/>
              </w:rPr>
              <w:t>2</w:t>
            </w:r>
            <w:r>
              <w:rPr>
                <w:rFonts w:ascii="Arial" w:hAnsi="Arial" w:cs="Arial"/>
                <w:sz w:val="24"/>
                <w:szCs w:val="24"/>
              </w:rPr>
              <w:t xml:space="preserve"> olup, Uygulama İmar Planında yaklaşık 257 metrekaresi Konut Alanı ve 46 metrekaresi trafo alanı olarak işaretlidir. </w:t>
            </w:r>
          </w:p>
          <w:p w:rsidR="00AF4EC0" w:rsidRDefault="00AF4EC0" w:rsidP="00AF4EC0">
            <w:pPr>
              <w:ind w:firstLine="851"/>
              <w:jc w:val="both"/>
              <w:rPr>
                <w:rFonts w:ascii="Arial" w:hAnsi="Arial" w:cs="Arial"/>
                <w:sz w:val="24"/>
                <w:szCs w:val="24"/>
              </w:rPr>
            </w:pPr>
          </w:p>
          <w:p w:rsidR="00AF4EC0" w:rsidRDefault="00AF4EC0" w:rsidP="00AF4EC0">
            <w:pPr>
              <w:ind w:firstLine="851"/>
              <w:jc w:val="both"/>
              <w:rPr>
                <w:rFonts w:ascii="Arial" w:hAnsi="Arial" w:cs="Arial"/>
                <w:sz w:val="24"/>
                <w:szCs w:val="24"/>
              </w:rPr>
            </w:pPr>
            <w:r>
              <w:rPr>
                <w:rFonts w:ascii="Arial" w:hAnsi="Arial" w:cs="Arial"/>
                <w:sz w:val="24"/>
                <w:szCs w:val="24"/>
              </w:rPr>
              <w:t xml:space="preserve">Teklif plan ile Toroslar Elektrik Dağıtım A.Ş tarafından söz konusu trafo alanının yatırım programına alınmayacağı ve bu alanın kamulaştırmasının yapılmayacağı belirtilmiş olup ilgili parselde yer alan Trafo Alanının kaldırılması teklif edilmiştir. </w:t>
            </w:r>
          </w:p>
          <w:p w:rsidR="00AF4EC0" w:rsidRDefault="00AF4EC0" w:rsidP="00AF4EC0">
            <w:pPr>
              <w:ind w:firstLine="851"/>
              <w:jc w:val="both"/>
              <w:rPr>
                <w:rFonts w:ascii="Arial" w:hAnsi="Arial" w:cs="Arial"/>
                <w:sz w:val="24"/>
                <w:szCs w:val="24"/>
              </w:rPr>
            </w:pPr>
          </w:p>
          <w:p w:rsidR="00AF4EC0" w:rsidRPr="00A228A8" w:rsidRDefault="00AF4EC0" w:rsidP="00AF4EC0">
            <w:pPr>
              <w:ind w:firstLine="851"/>
              <w:jc w:val="both"/>
              <w:rPr>
                <w:rFonts w:ascii="Arial" w:hAnsi="Arial" w:cs="Arial"/>
                <w:sz w:val="24"/>
                <w:szCs w:val="24"/>
              </w:rPr>
            </w:pPr>
            <w:r w:rsidRPr="00A228A8">
              <w:rPr>
                <w:rFonts w:ascii="Arial" w:hAnsi="Arial" w:cs="Arial"/>
                <w:sz w:val="24"/>
                <w:szCs w:val="24"/>
              </w:rPr>
              <w:t>Teklif plan; 3194 Sayılı İmar Kanunu, Mekânsal Planlar Yapım Yönetmeliği, Planlı Alanlar İmar Yönetmeliği ve ilgili mevzuat kapsamında değerlendirilmiş olup;İmar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7. Maddesinde yer alan“…..Riskli alanlardan,… Kamu yatırımları ile kamu mülkiyetindeki alanlardan,.. değer artış payı alınmaz.” hükmü yer almaktadır. Teklife konu imar planı değişikliğinde söz konusu kanun, yönetmelik ve ilgili mevzuat gereği değer artışı hususu bulunmamaktadır.</w:t>
            </w:r>
          </w:p>
          <w:p w:rsidR="00A228A8" w:rsidRDefault="00A228A8" w:rsidP="00AF4EC0">
            <w:pPr>
              <w:ind w:firstLine="851"/>
              <w:jc w:val="both"/>
              <w:rPr>
                <w:rFonts w:ascii="Arial" w:hAnsi="Arial" w:cs="Arial"/>
                <w:sz w:val="24"/>
                <w:szCs w:val="24"/>
              </w:rPr>
            </w:pPr>
          </w:p>
          <w:p w:rsidR="00A228A8" w:rsidRDefault="00A228A8" w:rsidP="00AF4EC0">
            <w:pPr>
              <w:ind w:firstLine="851"/>
              <w:jc w:val="both"/>
              <w:rPr>
                <w:rFonts w:ascii="Arial" w:hAnsi="Arial" w:cs="Arial"/>
                <w:sz w:val="24"/>
                <w:szCs w:val="24"/>
              </w:rPr>
            </w:pPr>
          </w:p>
          <w:p w:rsidR="00A228A8" w:rsidRDefault="00A228A8" w:rsidP="00AF4EC0">
            <w:pPr>
              <w:ind w:firstLine="851"/>
              <w:jc w:val="both"/>
              <w:rPr>
                <w:rFonts w:ascii="Arial" w:hAnsi="Arial" w:cs="Arial"/>
                <w:sz w:val="24"/>
                <w:szCs w:val="24"/>
              </w:rPr>
            </w:pPr>
          </w:p>
          <w:p w:rsidR="00A228A8" w:rsidRDefault="00A228A8" w:rsidP="00AF4EC0">
            <w:pPr>
              <w:ind w:firstLine="851"/>
              <w:jc w:val="both"/>
              <w:rPr>
                <w:rFonts w:ascii="Arial" w:hAnsi="Arial" w:cs="Arial"/>
                <w:sz w:val="24"/>
                <w:szCs w:val="24"/>
              </w:rPr>
            </w:pPr>
          </w:p>
          <w:p w:rsidR="00A228A8" w:rsidRPr="00A228A8" w:rsidRDefault="00A228A8" w:rsidP="00A228A8">
            <w:pPr>
              <w:jc w:val="center"/>
              <w:rPr>
                <w:rFonts w:ascii="Arial" w:hAnsi="Arial" w:cs="Arial"/>
                <w:b/>
                <w:sz w:val="16"/>
                <w:szCs w:val="16"/>
              </w:rPr>
            </w:pPr>
            <w:r w:rsidRPr="00A228A8">
              <w:rPr>
                <w:rFonts w:ascii="Arial" w:hAnsi="Arial" w:cs="Arial"/>
                <w:b/>
                <w:sz w:val="16"/>
                <w:szCs w:val="16"/>
              </w:rPr>
              <w:t>./..</w:t>
            </w:r>
          </w:p>
          <w:p w:rsidR="00A228A8" w:rsidRDefault="00A228A8" w:rsidP="00A228A8">
            <w:pPr>
              <w:jc w:val="center"/>
              <w:rPr>
                <w:rFonts w:ascii="Arial" w:hAnsi="Arial" w:cs="Arial"/>
                <w:sz w:val="24"/>
                <w:szCs w:val="24"/>
              </w:rPr>
            </w:pPr>
            <w:r>
              <w:rPr>
                <w:b/>
                <w:sz w:val="24"/>
              </w:rPr>
              <w:lastRenderedPageBreak/>
              <w:t>KARAR</w:t>
            </w:r>
          </w:p>
          <w:p w:rsidR="00A228A8" w:rsidRDefault="00A228A8" w:rsidP="00AF4EC0">
            <w:pPr>
              <w:ind w:firstLine="851"/>
              <w:jc w:val="both"/>
              <w:rPr>
                <w:rFonts w:ascii="Arial" w:hAnsi="Arial" w:cs="Arial"/>
                <w:sz w:val="24"/>
                <w:szCs w:val="24"/>
              </w:rPr>
            </w:pPr>
          </w:p>
          <w:p w:rsidR="00A228A8" w:rsidRDefault="00A228A8" w:rsidP="00AF4EC0">
            <w:pPr>
              <w:ind w:firstLine="851"/>
              <w:jc w:val="both"/>
              <w:rPr>
                <w:rFonts w:ascii="Arial" w:hAnsi="Arial" w:cs="Arial"/>
                <w:sz w:val="24"/>
                <w:szCs w:val="24"/>
              </w:rPr>
            </w:pPr>
          </w:p>
          <w:p w:rsidR="00A228A8" w:rsidRDefault="00A228A8" w:rsidP="00AF4EC0">
            <w:pPr>
              <w:ind w:firstLine="851"/>
              <w:jc w:val="both"/>
              <w:rPr>
                <w:rFonts w:ascii="Arial" w:hAnsi="Arial" w:cs="Arial"/>
                <w:sz w:val="24"/>
                <w:szCs w:val="24"/>
              </w:rPr>
            </w:pPr>
          </w:p>
          <w:p w:rsidR="00A228A8" w:rsidRDefault="00A228A8" w:rsidP="00AF4EC0">
            <w:pPr>
              <w:ind w:firstLine="851"/>
              <w:jc w:val="both"/>
              <w:rPr>
                <w:rFonts w:ascii="Arial" w:hAnsi="Arial" w:cs="Arial"/>
                <w:sz w:val="24"/>
                <w:szCs w:val="24"/>
              </w:rPr>
            </w:pPr>
          </w:p>
          <w:p w:rsidR="00AF4EC0" w:rsidRPr="00A228A8" w:rsidRDefault="00AF4EC0" w:rsidP="00AF4EC0">
            <w:pPr>
              <w:pStyle w:val="NormalWeb"/>
              <w:shd w:val="clear" w:color="auto" w:fill="FFFFFF"/>
              <w:spacing w:before="0" w:beforeAutospacing="0" w:after="150" w:afterAutospacing="0"/>
              <w:ind w:firstLine="851"/>
              <w:jc w:val="both"/>
              <w:rPr>
                <w:rFonts w:ascii="Arial" w:hAnsi="Arial" w:cs="Arial"/>
              </w:rPr>
            </w:pPr>
            <w:r w:rsidRPr="00A228A8">
              <w:rPr>
                <w:rFonts w:ascii="Arial" w:hAnsi="Arial" w:cs="Arial"/>
              </w:rPr>
              <w:t xml:space="preserve">Mekansal Planlar Yapım Yönetmeliği 26. Maddesi 7. bendinde "Yoğunluk artıran veya kentsel ulaşım sistemini etkileyen imar planı değişikliklerinde kentsel teknik altyapıya yönelik etkilerin belirlenmesi ve gerekli önlemlerin alınması amacıyla ayrıca kentsel teknik altyapı etki değerlendirmesi raporu, analizi hazırlanır veya hazırlatılır." denilmektedir. </w:t>
            </w:r>
          </w:p>
          <w:p w:rsidR="00AF4EC0" w:rsidRDefault="00AF4EC0" w:rsidP="00AF4EC0">
            <w:pPr>
              <w:pStyle w:val="NormalWeb"/>
              <w:shd w:val="clear" w:color="auto" w:fill="FFFFFF"/>
              <w:spacing w:before="0" w:beforeAutospacing="0" w:after="150" w:afterAutospacing="0"/>
              <w:ind w:firstLine="851"/>
              <w:jc w:val="both"/>
              <w:rPr>
                <w:rFonts w:ascii="Arial" w:hAnsi="Arial" w:cs="Arial"/>
              </w:rPr>
            </w:pPr>
            <w:r>
              <w:rPr>
                <w:rFonts w:ascii="Arial" w:hAnsi="Arial" w:cs="Arial"/>
              </w:rPr>
              <w:t>Yapılan imar planı değişikliğinde kaldırılan trafo alanı ile 46,6 m</w:t>
            </w:r>
            <w:r>
              <w:rPr>
                <w:rFonts w:ascii="Arial" w:hAnsi="Arial" w:cs="Arial"/>
                <w:vertAlign w:val="superscript"/>
              </w:rPr>
              <w:t>2</w:t>
            </w:r>
            <w:r>
              <w:rPr>
                <w:rFonts w:ascii="Arial" w:hAnsi="Arial" w:cs="Arial"/>
              </w:rPr>
              <w:t xml:space="preserve"> konut alanında artışı yapılmış ancak ilgili parselde yaklaşık 37 m</w:t>
            </w:r>
            <w:r>
              <w:rPr>
                <w:rFonts w:ascii="Arial" w:hAnsi="Arial" w:cs="Arial"/>
                <w:vertAlign w:val="superscript"/>
              </w:rPr>
              <w:t>2</w:t>
            </w:r>
            <w:r>
              <w:rPr>
                <w:rFonts w:ascii="Arial" w:hAnsi="Arial" w:cs="Arial"/>
              </w:rPr>
              <w:t xml:space="preserve"> yol terki bulunduğundan herhangi bir nüfus artışı bulunmamaktadır. Bu nedenle plan değişikliği ile bölgede ulaşımda araç sayısını ve yoğunluğunu arttırabilecek bir gelişme olmayıp,  sosyal ve teknik altyapı dengesini etkileyen bir durum oluşturmamaktadır.</w:t>
            </w:r>
          </w:p>
          <w:p w:rsidR="00AF4EC0" w:rsidRDefault="00A228A8" w:rsidP="00A228A8">
            <w:pPr>
              <w:ind w:firstLine="885"/>
              <w:jc w:val="both"/>
              <w:rPr>
                <w:rFonts w:ascii="Arial" w:hAnsi="Arial" w:cs="Arial"/>
                <w:sz w:val="24"/>
                <w:szCs w:val="24"/>
              </w:rPr>
            </w:pPr>
            <w:r>
              <w:rPr>
                <w:rFonts w:ascii="Arial" w:hAnsi="Arial" w:cs="Arial"/>
                <w:w w:val="105"/>
                <w:sz w:val="24"/>
                <w:szCs w:val="24"/>
              </w:rPr>
              <w:t xml:space="preserve">Ortak komisyon raporu doğrultusunda; </w:t>
            </w:r>
            <w:r w:rsidR="00AF4EC0">
              <w:rPr>
                <w:rFonts w:ascii="Arial" w:hAnsi="Arial" w:cs="Arial"/>
                <w:sz w:val="24"/>
                <w:szCs w:val="24"/>
              </w:rPr>
              <w:t>1/1000 ölçekli uygulama imar planından kurum görüşü doğrultusunda Çiftlik Mahallesi, 1840 ada 10 nolu parselde buluna</w:t>
            </w:r>
            <w:r>
              <w:rPr>
                <w:rFonts w:ascii="Arial" w:hAnsi="Arial" w:cs="Arial"/>
                <w:sz w:val="24"/>
                <w:szCs w:val="24"/>
              </w:rPr>
              <w:t xml:space="preserve">n Trafo Alanının </w:t>
            </w:r>
            <w:r w:rsidR="00354204">
              <w:rPr>
                <w:rFonts w:ascii="Arial" w:hAnsi="Arial" w:cs="Arial"/>
                <w:sz w:val="24"/>
                <w:szCs w:val="24"/>
              </w:rPr>
              <w:t xml:space="preserve">ekli paraflı krokide görüldüğü şekliyle </w:t>
            </w:r>
            <w:r>
              <w:rPr>
                <w:rFonts w:ascii="Arial" w:hAnsi="Arial" w:cs="Arial"/>
                <w:sz w:val="24"/>
                <w:szCs w:val="24"/>
              </w:rPr>
              <w:t xml:space="preserve">kaldırılmasının kabulüne </w:t>
            </w:r>
            <w:r w:rsidR="00AF4EC0">
              <w:rPr>
                <w:rFonts w:ascii="Arial" w:hAnsi="Arial" w:cs="Arial"/>
                <w:sz w:val="24"/>
                <w:szCs w:val="24"/>
              </w:rPr>
              <w:t xml:space="preserve">oybirliği ile karar verildi.    </w:t>
            </w:r>
          </w:p>
          <w:p w:rsidR="00A228A8" w:rsidRDefault="00A228A8" w:rsidP="00A228A8">
            <w:pPr>
              <w:jc w:val="both"/>
              <w:rPr>
                <w:rFonts w:ascii="Arial" w:hAnsi="Arial" w:cs="Arial"/>
                <w:sz w:val="24"/>
                <w:szCs w:val="24"/>
              </w:rPr>
            </w:pPr>
          </w:p>
          <w:p w:rsidR="00A228A8" w:rsidRDefault="00A228A8" w:rsidP="00A228A8">
            <w:pPr>
              <w:jc w:val="both"/>
              <w:rPr>
                <w:b/>
                <w:sz w:val="24"/>
                <w:u w:val="single"/>
              </w:rPr>
            </w:pPr>
          </w:p>
          <w:p w:rsidR="00A228A8" w:rsidRDefault="00A228A8" w:rsidP="00A228A8">
            <w:pPr>
              <w:jc w:val="both"/>
              <w:rPr>
                <w:b/>
                <w:sz w:val="24"/>
                <w:u w:val="single"/>
              </w:rPr>
            </w:pPr>
          </w:p>
          <w:p w:rsidR="00A228A8" w:rsidRDefault="00A228A8" w:rsidP="00A228A8">
            <w:pPr>
              <w:jc w:val="both"/>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A228A8" w:rsidRDefault="00A228A8">
            <w:pPr>
              <w:pStyle w:val="Balk1"/>
            </w:pPr>
            <w:r w:rsidRPr="00A228A8">
              <w:t>MECLİS BAŞKANI</w:t>
            </w:r>
          </w:p>
          <w:p w:rsidR="00A228A8" w:rsidRPr="00A228A8" w:rsidRDefault="00A228A8" w:rsidP="00A228A8">
            <w:pPr>
              <w:jc w:val="center"/>
              <w:rPr>
                <w:b/>
                <w:sz w:val="24"/>
                <w:szCs w:val="24"/>
              </w:rPr>
            </w:pPr>
            <w:r w:rsidRPr="00A228A8">
              <w:rPr>
                <w:b/>
                <w:sz w:val="24"/>
                <w:szCs w:val="24"/>
              </w:rPr>
              <w:t>Abdullah ÖZYİĞİT</w:t>
            </w:r>
          </w:p>
        </w:tc>
        <w:tc>
          <w:tcPr>
            <w:tcW w:w="3402" w:type="dxa"/>
            <w:tcBorders>
              <w:top w:val="nil"/>
              <w:left w:val="nil"/>
              <w:bottom w:val="nil"/>
              <w:right w:val="nil"/>
            </w:tcBorders>
          </w:tcPr>
          <w:p w:rsidR="008254E6" w:rsidRPr="00A228A8" w:rsidRDefault="00A228A8">
            <w:pPr>
              <w:pStyle w:val="Balk1"/>
            </w:pPr>
            <w:r w:rsidRPr="00A228A8">
              <w:t>KATİP</w:t>
            </w:r>
          </w:p>
          <w:p w:rsidR="00A228A8" w:rsidRPr="00A228A8" w:rsidRDefault="00A228A8" w:rsidP="00A228A8">
            <w:pPr>
              <w:jc w:val="center"/>
              <w:rPr>
                <w:b/>
                <w:sz w:val="24"/>
                <w:szCs w:val="24"/>
              </w:rPr>
            </w:pPr>
            <w:r w:rsidRPr="00A228A8">
              <w:rPr>
                <w:b/>
                <w:sz w:val="24"/>
                <w:szCs w:val="24"/>
              </w:rPr>
              <w:t>Sevgi UĞURLU</w:t>
            </w:r>
          </w:p>
        </w:tc>
        <w:tc>
          <w:tcPr>
            <w:tcW w:w="3402" w:type="dxa"/>
            <w:tcBorders>
              <w:top w:val="nil"/>
              <w:left w:val="nil"/>
              <w:bottom w:val="nil"/>
              <w:right w:val="nil"/>
            </w:tcBorders>
          </w:tcPr>
          <w:p w:rsidR="008254E6" w:rsidRPr="00A228A8" w:rsidRDefault="00A228A8">
            <w:pPr>
              <w:pStyle w:val="Balk1"/>
            </w:pPr>
            <w:r w:rsidRPr="00A228A8">
              <w:t>KATİP</w:t>
            </w:r>
          </w:p>
          <w:p w:rsidR="00A228A8" w:rsidRPr="00A228A8" w:rsidRDefault="00A228A8" w:rsidP="00A228A8">
            <w:pPr>
              <w:jc w:val="center"/>
              <w:rPr>
                <w:b/>
                <w:sz w:val="24"/>
                <w:szCs w:val="24"/>
              </w:rPr>
            </w:pPr>
            <w:r w:rsidRPr="00A228A8">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A228A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228A8">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A228A8">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228A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97A" w:rsidRDefault="009C197A">
      <w:r>
        <w:separator/>
      </w:r>
    </w:p>
  </w:endnote>
  <w:endnote w:type="continuationSeparator" w:id="1">
    <w:p w:rsidR="009C197A" w:rsidRDefault="009C1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97A" w:rsidRDefault="009C197A">
      <w:r>
        <w:separator/>
      </w:r>
    </w:p>
  </w:footnote>
  <w:footnote w:type="continuationSeparator" w:id="1">
    <w:p w:rsidR="009C197A" w:rsidRDefault="009C1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A228A8">
      <w:tblPrEx>
        <w:tblCellMar>
          <w:top w:w="0" w:type="dxa"/>
          <w:bottom w:w="0" w:type="dxa"/>
        </w:tblCellMar>
      </w:tblPrEx>
      <w:tc>
        <w:tcPr>
          <w:tcW w:w="10206" w:type="dxa"/>
          <w:gridSpan w:val="3"/>
          <w:tcBorders>
            <w:top w:val="nil"/>
            <w:left w:val="nil"/>
            <w:bottom w:val="nil"/>
            <w:right w:val="nil"/>
          </w:tcBorders>
        </w:tcPr>
        <w:p w:rsidR="00A228A8" w:rsidRDefault="00A228A8">
          <w:pPr>
            <w:rPr>
              <w:b/>
              <w:sz w:val="24"/>
            </w:rPr>
          </w:pPr>
          <w:r>
            <w:rPr>
              <w:b/>
              <w:sz w:val="24"/>
            </w:rPr>
            <w:t>T.C.</w:t>
          </w:r>
        </w:p>
        <w:p w:rsidR="00A228A8" w:rsidRDefault="00A228A8">
          <w:pPr>
            <w:pStyle w:val="Balk3"/>
          </w:pPr>
          <w:r>
            <w:t>MERSİN YENİŞEHİR</w:t>
          </w:r>
        </w:p>
        <w:p w:rsidR="00A228A8" w:rsidRDefault="00A228A8">
          <w:r>
            <w:rPr>
              <w:b/>
              <w:sz w:val="24"/>
            </w:rPr>
            <w:t>BELEDİYE MECLİSİ</w:t>
          </w:r>
        </w:p>
      </w:tc>
    </w:tr>
    <w:tr w:rsidR="00A228A8">
      <w:tblPrEx>
        <w:tblCellMar>
          <w:top w:w="0" w:type="dxa"/>
          <w:bottom w:w="0" w:type="dxa"/>
        </w:tblCellMar>
      </w:tblPrEx>
      <w:trPr>
        <w:cantSplit/>
      </w:trPr>
      <w:tc>
        <w:tcPr>
          <w:tcW w:w="942" w:type="dxa"/>
          <w:tcBorders>
            <w:top w:val="nil"/>
            <w:left w:val="nil"/>
            <w:bottom w:val="nil"/>
            <w:right w:val="nil"/>
          </w:tcBorders>
        </w:tcPr>
        <w:p w:rsidR="00A228A8" w:rsidRDefault="00A228A8">
          <w:pPr>
            <w:rPr>
              <w:b/>
              <w:sz w:val="24"/>
            </w:rPr>
          </w:pPr>
        </w:p>
      </w:tc>
      <w:tc>
        <w:tcPr>
          <w:tcW w:w="4860" w:type="dxa"/>
          <w:tcBorders>
            <w:top w:val="nil"/>
            <w:left w:val="nil"/>
            <w:bottom w:val="nil"/>
            <w:right w:val="nil"/>
          </w:tcBorders>
        </w:tcPr>
        <w:p w:rsidR="00A228A8" w:rsidRDefault="00A228A8">
          <w:pPr>
            <w:pStyle w:val="Balk2"/>
            <w:jc w:val="left"/>
          </w:pPr>
        </w:p>
      </w:tc>
      <w:tc>
        <w:tcPr>
          <w:tcW w:w="4404" w:type="dxa"/>
          <w:tcBorders>
            <w:top w:val="nil"/>
            <w:left w:val="nil"/>
            <w:bottom w:val="nil"/>
            <w:right w:val="nil"/>
          </w:tcBorders>
        </w:tcPr>
        <w:p w:rsidR="00A228A8" w:rsidRDefault="00A228A8">
          <w:pPr>
            <w:pStyle w:val="Balk2"/>
            <w:rPr>
              <w:b/>
              <w:u w:val="single"/>
            </w:rPr>
          </w:pPr>
        </w:p>
      </w:tc>
    </w:tr>
    <w:tr w:rsidR="00A228A8">
      <w:tblPrEx>
        <w:tblCellMar>
          <w:top w:w="0" w:type="dxa"/>
          <w:bottom w:w="0" w:type="dxa"/>
        </w:tblCellMar>
      </w:tblPrEx>
      <w:trPr>
        <w:cantSplit/>
      </w:trPr>
      <w:tc>
        <w:tcPr>
          <w:tcW w:w="942" w:type="dxa"/>
          <w:tcBorders>
            <w:top w:val="nil"/>
            <w:left w:val="nil"/>
            <w:bottom w:val="nil"/>
            <w:right w:val="nil"/>
          </w:tcBorders>
        </w:tcPr>
        <w:p w:rsidR="00A228A8" w:rsidRDefault="00A228A8">
          <w:pPr>
            <w:rPr>
              <w:sz w:val="24"/>
            </w:rPr>
          </w:pPr>
          <w:r>
            <w:rPr>
              <w:b/>
              <w:sz w:val="24"/>
            </w:rPr>
            <w:t>SAYI :</w:t>
          </w:r>
        </w:p>
      </w:tc>
      <w:tc>
        <w:tcPr>
          <w:tcW w:w="4860" w:type="dxa"/>
          <w:tcBorders>
            <w:top w:val="nil"/>
            <w:left w:val="nil"/>
            <w:bottom w:val="nil"/>
            <w:right w:val="nil"/>
          </w:tcBorders>
        </w:tcPr>
        <w:p w:rsidR="00A228A8" w:rsidRDefault="00BE3B2E">
          <w:pPr>
            <w:pStyle w:val="Balk2"/>
            <w:jc w:val="left"/>
          </w:pPr>
          <w:r>
            <w:t>40</w:t>
          </w:r>
        </w:p>
      </w:tc>
      <w:tc>
        <w:tcPr>
          <w:tcW w:w="4404" w:type="dxa"/>
          <w:tcBorders>
            <w:top w:val="nil"/>
            <w:left w:val="nil"/>
            <w:bottom w:val="nil"/>
            <w:right w:val="nil"/>
          </w:tcBorders>
        </w:tcPr>
        <w:p w:rsidR="00A228A8" w:rsidRDefault="00A228A8">
          <w:pPr>
            <w:pStyle w:val="Balk2"/>
            <w:rPr>
              <w:b/>
            </w:rPr>
          </w:pPr>
          <w:r>
            <w:rPr>
              <w:b/>
            </w:rPr>
            <w:t>MERSİN</w:t>
          </w:r>
        </w:p>
      </w:tc>
    </w:tr>
    <w:tr w:rsidR="00A228A8">
      <w:tblPrEx>
        <w:tblCellMar>
          <w:top w:w="0" w:type="dxa"/>
          <w:bottom w:w="0" w:type="dxa"/>
        </w:tblCellMar>
      </w:tblPrEx>
      <w:trPr>
        <w:cantSplit/>
      </w:trPr>
      <w:tc>
        <w:tcPr>
          <w:tcW w:w="942" w:type="dxa"/>
          <w:tcBorders>
            <w:top w:val="nil"/>
            <w:left w:val="nil"/>
            <w:bottom w:val="nil"/>
            <w:right w:val="nil"/>
          </w:tcBorders>
        </w:tcPr>
        <w:p w:rsidR="00A228A8" w:rsidRDefault="00A228A8">
          <w:pPr>
            <w:rPr>
              <w:b/>
              <w:sz w:val="24"/>
            </w:rPr>
          </w:pPr>
        </w:p>
      </w:tc>
      <w:tc>
        <w:tcPr>
          <w:tcW w:w="4860" w:type="dxa"/>
          <w:tcBorders>
            <w:top w:val="nil"/>
            <w:left w:val="nil"/>
            <w:bottom w:val="nil"/>
            <w:right w:val="nil"/>
          </w:tcBorders>
        </w:tcPr>
        <w:p w:rsidR="00A228A8" w:rsidRDefault="007B117E">
          <w:pPr>
            <w:pStyle w:val="Balk2"/>
            <w:jc w:val="left"/>
          </w:pPr>
          <w:r>
            <w:t>(UİP-331004926)</w:t>
          </w:r>
        </w:p>
      </w:tc>
      <w:tc>
        <w:tcPr>
          <w:tcW w:w="4404" w:type="dxa"/>
          <w:tcBorders>
            <w:top w:val="nil"/>
            <w:left w:val="nil"/>
            <w:bottom w:val="nil"/>
            <w:right w:val="nil"/>
          </w:tcBorders>
        </w:tcPr>
        <w:p w:rsidR="00A228A8" w:rsidRDefault="00BE3B2E">
          <w:pPr>
            <w:pStyle w:val="Balk2"/>
            <w:rPr>
              <w:b/>
            </w:rPr>
          </w:pPr>
          <w:r>
            <w:rPr>
              <w:b/>
            </w:rPr>
            <w:t>06/02/2023</w:t>
          </w:r>
        </w:p>
      </w:tc>
    </w:tr>
  </w:tbl>
  <w:p w:rsidR="00A228A8" w:rsidRDefault="00A228A8">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5748B"/>
    <w:rsid w:val="002416D3"/>
    <w:rsid w:val="00354204"/>
    <w:rsid w:val="00481B3D"/>
    <w:rsid w:val="00534478"/>
    <w:rsid w:val="00560B5D"/>
    <w:rsid w:val="00575CE8"/>
    <w:rsid w:val="007B117E"/>
    <w:rsid w:val="008254E6"/>
    <w:rsid w:val="008517C2"/>
    <w:rsid w:val="00851D97"/>
    <w:rsid w:val="009C197A"/>
    <w:rsid w:val="00A01799"/>
    <w:rsid w:val="00A228A8"/>
    <w:rsid w:val="00A66236"/>
    <w:rsid w:val="00AF4EC0"/>
    <w:rsid w:val="00BD60FC"/>
    <w:rsid w:val="00BE3B2E"/>
    <w:rsid w:val="00C63B2B"/>
    <w:rsid w:val="00CD701A"/>
    <w:rsid w:val="00DF16C8"/>
    <w:rsid w:val="00F532D1"/>
    <w:rsid w:val="00F71533"/>
    <w:rsid w:val="00FB3141"/>
    <w:rsid w:val="00FF322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AF4EC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01923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yazi_meclis_278_2023-02-08_11-43_404485</Template>
  <TotalTime>110</TotalTime>
  <Pages>2</Pages>
  <Words>507</Words>
  <Characters>3778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2023-02-08T13:37:00Z</cp:lastPrinted>
  <dcterms:created xsi:type="dcterms:W3CDTF">2023-02-14T10:13:00Z</dcterms:created>
  <dcterms:modified xsi:type="dcterms:W3CDTF">2023-02-14T10:13:00Z</dcterms:modified>
</cp:coreProperties>
</file>