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037C0" w:rsidRDefault="00C77BDC" w:rsidP="005037C0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Teftiş Kurulu Müdürlüğünün 27.02.2023 tarih ve E- 98817802-010.03-76626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5037C0" w:rsidRDefault="005037C0" w:rsidP="005037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    </w:t>
            </w:r>
          </w:p>
          <w:p w:rsidR="008335E7" w:rsidRDefault="005037C0" w:rsidP="005037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</w:t>
            </w:r>
          </w:p>
          <w:p w:rsidR="005037C0" w:rsidRDefault="005037C0" w:rsidP="008335E7">
            <w:pPr>
              <w:ind w:left="-108" w:firstLine="709"/>
              <w:jc w:val="both"/>
              <w:rPr>
                <w:sz w:val="24"/>
                <w:szCs w:val="24"/>
              </w:rPr>
            </w:pPr>
            <w:r w:rsidRPr="008335E7">
              <w:rPr>
                <w:rFonts w:ascii="Arial" w:hAnsi="Arial" w:cs="Arial"/>
                <w:sz w:val="24"/>
                <w:szCs w:val="24"/>
              </w:rPr>
              <w:t>Belediye Meclisi'nin 08.11.2019 tarih ve 173 sayılı kararı ile belirlenen Teftiş Kurulu Müdürlüğü Görev, Yetki, Sorumluluk</w:t>
            </w:r>
            <w:r w:rsidR="004A220E">
              <w:rPr>
                <w:rFonts w:ascii="Arial" w:hAnsi="Arial" w:cs="Arial"/>
                <w:sz w:val="24"/>
                <w:szCs w:val="24"/>
              </w:rPr>
              <w:t xml:space="preserve">ları ile </w:t>
            </w:r>
            <w:r w:rsidRPr="008335E7">
              <w:rPr>
                <w:rFonts w:ascii="Arial" w:hAnsi="Arial" w:cs="Arial"/>
                <w:sz w:val="24"/>
                <w:szCs w:val="24"/>
              </w:rPr>
              <w:t xml:space="preserve">Çalışma </w:t>
            </w:r>
            <w:r w:rsidR="004A220E">
              <w:rPr>
                <w:rFonts w:ascii="Arial" w:hAnsi="Arial" w:cs="Arial"/>
                <w:sz w:val="24"/>
                <w:szCs w:val="24"/>
              </w:rPr>
              <w:t xml:space="preserve">Usul ve Esaslarına Dair </w:t>
            </w:r>
            <w:r w:rsidRPr="008335E7">
              <w:rPr>
                <w:rFonts w:ascii="Arial" w:hAnsi="Arial" w:cs="Arial"/>
                <w:sz w:val="24"/>
                <w:szCs w:val="24"/>
              </w:rPr>
              <w:t>Yönetmeliği</w:t>
            </w:r>
            <w:r w:rsidR="004A220E">
              <w:rPr>
                <w:rFonts w:ascii="Arial" w:hAnsi="Arial" w:cs="Arial"/>
                <w:sz w:val="24"/>
                <w:szCs w:val="24"/>
              </w:rPr>
              <w:t>n</w:t>
            </w:r>
            <w:r w:rsidRPr="008335E7">
              <w:rPr>
                <w:rFonts w:ascii="Arial" w:hAnsi="Arial" w:cs="Arial"/>
                <w:sz w:val="24"/>
                <w:szCs w:val="24"/>
              </w:rPr>
              <w:t xml:space="preserve"> yeniden </w:t>
            </w:r>
            <w:r w:rsidR="004A220E">
              <w:rPr>
                <w:rFonts w:ascii="Arial" w:hAnsi="Arial" w:cs="Arial"/>
                <w:sz w:val="24"/>
                <w:szCs w:val="24"/>
              </w:rPr>
              <w:t>düzenlenmesi ile ilgili teklif Eğitim Bilişim Gençlik ve Spor Komisyonu ile Toplumsal Adalet ve Cinsiyet Eşitliği komisyonuna ortak havale edilmesinin kabulüne oy birliği ile karar verildi.</w:t>
            </w:r>
            <w:r>
              <w:rPr>
                <w:sz w:val="24"/>
                <w:szCs w:val="24"/>
              </w:rPr>
              <w:br/>
            </w:r>
          </w:p>
          <w:p w:rsidR="008254E6" w:rsidRDefault="008254E6" w:rsidP="004A220E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9E648E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E648E" w:rsidRDefault="009E648E">
            <w:pPr>
              <w:pStyle w:val="Balk1"/>
            </w:pPr>
            <w:r>
              <w:t>MECLİS BAŞKANI</w:t>
            </w:r>
          </w:p>
          <w:p w:rsidR="009E648E" w:rsidRDefault="009E64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E648E" w:rsidRDefault="009E648E">
            <w:pPr>
              <w:pStyle w:val="Balk1"/>
            </w:pPr>
            <w:r>
              <w:t>KATİP</w:t>
            </w:r>
          </w:p>
          <w:p w:rsidR="009E648E" w:rsidRDefault="009E64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E648E" w:rsidRDefault="009E648E">
            <w:pPr>
              <w:pStyle w:val="Balk1"/>
            </w:pPr>
            <w:r>
              <w:t>KATİP</w:t>
            </w:r>
          </w:p>
          <w:p w:rsidR="009E648E" w:rsidRDefault="009E64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Pr="00481B3D" w:rsidRDefault="00481B3D" w:rsidP="00FE00AC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6F5" w:rsidRDefault="000576F5">
      <w:r>
        <w:separator/>
      </w:r>
    </w:p>
  </w:endnote>
  <w:endnote w:type="continuationSeparator" w:id="1">
    <w:p w:rsidR="000576F5" w:rsidRDefault="00057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6F5" w:rsidRDefault="000576F5">
      <w:r>
        <w:separator/>
      </w:r>
    </w:p>
  </w:footnote>
  <w:footnote w:type="continuationSeparator" w:id="1">
    <w:p w:rsidR="000576F5" w:rsidRDefault="00057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C77BDC">
          <w:pPr>
            <w:pStyle w:val="Balk2"/>
            <w:jc w:val="left"/>
          </w:pPr>
          <w:r>
            <w:t>48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5037C0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037C0" w:rsidRDefault="005037C0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037C0" w:rsidRDefault="005037C0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037C0" w:rsidRDefault="00C77BDC">
          <w:pPr>
            <w:pStyle w:val="Balk2"/>
            <w:rPr>
              <w:b/>
            </w:rPr>
          </w:pPr>
          <w:r>
            <w:rPr>
              <w:b/>
            </w:rPr>
            <w:t>06/03/2023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576F5"/>
    <w:rsid w:val="001663AA"/>
    <w:rsid w:val="002416D3"/>
    <w:rsid w:val="00481B3D"/>
    <w:rsid w:val="004A220E"/>
    <w:rsid w:val="005037C0"/>
    <w:rsid w:val="00534478"/>
    <w:rsid w:val="0055442C"/>
    <w:rsid w:val="00575CE8"/>
    <w:rsid w:val="005A0530"/>
    <w:rsid w:val="008254E6"/>
    <w:rsid w:val="008335E7"/>
    <w:rsid w:val="008517C2"/>
    <w:rsid w:val="0088206E"/>
    <w:rsid w:val="009E648E"/>
    <w:rsid w:val="00B070CC"/>
    <w:rsid w:val="00C63B2B"/>
    <w:rsid w:val="00C77BDC"/>
    <w:rsid w:val="00D30BEB"/>
    <w:rsid w:val="00DF16C8"/>
    <w:rsid w:val="00F532D1"/>
    <w:rsid w:val="00F71533"/>
    <w:rsid w:val="00FB3141"/>
    <w:rsid w:val="00FE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9E648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yazi_meclis_280_2023-03-06_12-25_404618</Template>
  <TotalTime>2</TotalTime>
  <Pages>1</Pages>
  <Words>80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2023-03-07T08:37:00Z</cp:lastPrinted>
  <dcterms:created xsi:type="dcterms:W3CDTF">2023-03-13T11:41:00Z</dcterms:created>
  <dcterms:modified xsi:type="dcterms:W3CDTF">2023-03-13T11:41:00Z</dcterms:modified>
</cp:coreProperties>
</file>