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45493" w:rsidRDefault="008E05D1" w:rsidP="00A52A0C">
            <w:pPr>
              <w:ind w:right="-108" w:firstLine="885"/>
              <w:jc w:val="both"/>
              <w:rPr>
                <w:rFonts w:ascii="Arial" w:hAnsi="Arial" w:cs="Arial"/>
                <w:sz w:val="24"/>
              </w:rPr>
            </w:pPr>
            <w:r>
              <w:rPr>
                <w:rFonts w:ascii="Arial" w:hAnsi="Arial" w:cs="Arial"/>
                <w:sz w:val="24"/>
              </w:rPr>
              <w:t>Mali Hizmetler Müdürlüğünün 27.09.2023 tarihli ve E-84392874-869-98069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45493" w:rsidRDefault="00C45493">
            <w:pPr>
              <w:jc w:val="center"/>
              <w:rPr>
                <w:b/>
                <w:sz w:val="24"/>
                <w:u w:val="single"/>
              </w:rPr>
            </w:pPr>
          </w:p>
          <w:p w:rsidR="00C45493" w:rsidRPr="00C45493" w:rsidRDefault="00C45493" w:rsidP="00C45493">
            <w:pPr>
              <w:ind w:firstLine="885"/>
              <w:jc w:val="both"/>
              <w:rPr>
                <w:rFonts w:ascii="Arial" w:eastAsia="Calibri" w:hAnsi="Arial" w:cs="Arial"/>
                <w:color w:val="000000"/>
                <w:sz w:val="24"/>
                <w:szCs w:val="24"/>
                <w:lang w:eastAsia="en-US"/>
              </w:rPr>
            </w:pPr>
            <w:r w:rsidRPr="00C45493">
              <w:rPr>
                <w:rFonts w:ascii="Calibri" w:eastAsia="Calibri" w:hAnsi="Calibri"/>
                <w:color w:val="000000"/>
                <w:sz w:val="24"/>
                <w:szCs w:val="24"/>
                <w:lang w:eastAsia="en-US"/>
              </w:rPr>
              <w:t> </w:t>
            </w:r>
            <w:r w:rsidRPr="00C45493">
              <w:rPr>
                <w:rFonts w:ascii="Arial" w:eastAsia="Calibri" w:hAnsi="Arial" w:cs="Arial"/>
                <w:color w:val="000000"/>
                <w:sz w:val="24"/>
                <w:szCs w:val="24"/>
                <w:lang w:eastAsia="en-US"/>
              </w:rPr>
              <w:t xml:space="preserve">Bilgi İşlem Müdürlüğü 2023 Mali yılı bütçesinde; </w:t>
            </w:r>
            <w:r w:rsidRPr="00C45493">
              <w:rPr>
                <w:rStyle w:val="Gl"/>
                <w:rFonts w:ascii="Arial" w:eastAsia="Calibri" w:hAnsi="Arial" w:cs="Arial"/>
                <w:color w:val="000000"/>
                <w:sz w:val="24"/>
                <w:szCs w:val="24"/>
                <w:lang w:eastAsia="en-US"/>
              </w:rPr>
              <w:t xml:space="preserve">03.2.3.03-Elektrik Alımları </w:t>
            </w:r>
            <w:r w:rsidRPr="00C45493">
              <w:rPr>
                <w:rFonts w:ascii="Arial" w:eastAsia="Calibri" w:hAnsi="Arial" w:cs="Arial"/>
                <w:color w:val="000000"/>
                <w:sz w:val="24"/>
                <w:szCs w:val="24"/>
                <w:lang w:eastAsia="en-US"/>
              </w:rPr>
              <w:t>kaleminde planlanan Güneş Enerji Sistemleri Projelerin (GES)  gerçekleştirilmesi için yeterli ödenek bulunmadığından ödenek aktarmasına ihtiyaç duyulmuştur.</w:t>
            </w:r>
          </w:p>
          <w:p w:rsidR="00C45493" w:rsidRPr="00C45493" w:rsidRDefault="00C45493" w:rsidP="00C45493">
            <w:pPr>
              <w:ind w:firstLine="885"/>
              <w:jc w:val="both"/>
              <w:rPr>
                <w:rFonts w:ascii="Arial" w:eastAsia="Calibri" w:hAnsi="Arial" w:cs="Arial"/>
                <w:color w:val="000000"/>
                <w:sz w:val="24"/>
                <w:szCs w:val="24"/>
                <w:lang w:eastAsia="en-US"/>
              </w:rPr>
            </w:pPr>
          </w:p>
          <w:p w:rsidR="00C45493" w:rsidRDefault="00C45493" w:rsidP="00C45493">
            <w:pPr>
              <w:ind w:firstLine="885"/>
              <w:jc w:val="both"/>
              <w:rPr>
                <w:rFonts w:ascii="Arial" w:eastAsia="Calibri" w:hAnsi="Arial" w:cs="Arial"/>
                <w:color w:val="333333"/>
                <w:sz w:val="24"/>
                <w:szCs w:val="24"/>
                <w:lang w:eastAsia="en-US"/>
              </w:rPr>
            </w:pPr>
            <w:r w:rsidRPr="00C45493">
              <w:rPr>
                <w:rFonts w:ascii="Arial" w:eastAsia="Calibri" w:hAnsi="Arial" w:cs="Arial"/>
                <w:color w:val="000000"/>
                <w:sz w:val="24"/>
                <w:szCs w:val="24"/>
                <w:lang w:eastAsia="en-US"/>
              </w:rPr>
              <w:t> 4734 sayılı Kamu İhale Kanunu'nun ''Açık İhale Usulü'' ile satın alma yolunu tarif eden 19.maddesi, 5393 sayılı Belediyeler Kanunu,4735 sayılı Kamu İhaleleri Sözleşme Kanunu esas alınarak,  Bilgi İşlem Müdürlüğü Yönetmeliğine alınan ''GES''</w:t>
            </w:r>
            <w:r w:rsidRPr="00C45493">
              <w:rPr>
                <w:rFonts w:ascii="Arial" w:eastAsia="Calibri" w:hAnsi="Arial" w:cs="Arial"/>
                <w:color w:val="333333"/>
                <w:sz w:val="24"/>
                <w:szCs w:val="24"/>
                <w:lang w:eastAsia="en-US"/>
              </w:rPr>
              <w:t xml:space="preserve">  projeleri ile ilgili ihaleye çıkılması düşünülmektedir.  İklim Değişikliği ve Sıfır Atık Müdürlüğünün </w:t>
            </w:r>
            <w:r w:rsidRPr="00C45493">
              <w:rPr>
                <w:rStyle w:val="Gl"/>
                <w:rFonts w:ascii="Arial" w:eastAsia="Calibri" w:hAnsi="Arial" w:cs="Arial"/>
                <w:color w:val="000000"/>
                <w:sz w:val="24"/>
                <w:szCs w:val="24"/>
                <w:lang w:eastAsia="en-US"/>
              </w:rPr>
              <w:t>03.2.3.03-Elektrik Alımları</w:t>
            </w:r>
            <w:r w:rsidRPr="00C45493">
              <w:rPr>
                <w:rFonts w:ascii="Arial" w:eastAsia="Calibri" w:hAnsi="Arial" w:cs="Arial"/>
                <w:color w:val="333333"/>
                <w:sz w:val="24"/>
                <w:szCs w:val="24"/>
                <w:lang w:eastAsia="en-US"/>
              </w:rPr>
              <w:t>   bütçe kaleminde yer alan ödeneğin kalan bakiyesi ile birlikte Bilgi İşlem Müdürlüğünün </w:t>
            </w:r>
            <w:r w:rsidRPr="00C45493">
              <w:rPr>
                <w:rStyle w:val="Gl"/>
                <w:rFonts w:ascii="Arial" w:eastAsia="Calibri" w:hAnsi="Arial" w:cs="Arial"/>
                <w:color w:val="000000"/>
                <w:sz w:val="24"/>
                <w:szCs w:val="24"/>
                <w:lang w:eastAsia="en-US"/>
              </w:rPr>
              <w:t>03.2.3.03-Elektrik Alımları </w:t>
            </w:r>
            <w:r w:rsidRPr="00C45493">
              <w:rPr>
                <w:rFonts w:ascii="Arial" w:eastAsia="Calibri" w:hAnsi="Arial" w:cs="Arial"/>
                <w:color w:val="333333"/>
                <w:sz w:val="24"/>
                <w:szCs w:val="24"/>
                <w:lang w:eastAsia="en-US"/>
              </w:rPr>
              <w:t> bütçe kalemine aktarılması gerekmektedir.</w:t>
            </w:r>
          </w:p>
          <w:p w:rsidR="00C45493" w:rsidRDefault="00C45493" w:rsidP="00C45493">
            <w:pPr>
              <w:ind w:firstLine="885"/>
              <w:jc w:val="both"/>
              <w:rPr>
                <w:rFonts w:ascii="Arial" w:eastAsia="Calibri" w:hAnsi="Arial" w:cs="Arial"/>
                <w:color w:val="333333"/>
                <w:sz w:val="24"/>
                <w:szCs w:val="24"/>
                <w:lang w:eastAsia="en-US"/>
              </w:rPr>
            </w:pPr>
          </w:p>
          <w:p w:rsidR="008254E6" w:rsidRDefault="00C45493" w:rsidP="00C45493">
            <w:pPr>
              <w:ind w:firstLine="885"/>
              <w:jc w:val="both"/>
              <w:rPr>
                <w:rFonts w:ascii="Arial" w:eastAsia="Calibri" w:hAnsi="Arial" w:cs="Arial"/>
                <w:color w:val="000000"/>
                <w:sz w:val="24"/>
                <w:szCs w:val="24"/>
                <w:lang w:eastAsia="en-US"/>
              </w:rPr>
            </w:pPr>
            <w:r w:rsidRPr="00C45493">
              <w:rPr>
                <w:rFonts w:ascii="Arial" w:eastAsia="Calibri" w:hAnsi="Arial" w:cs="Arial"/>
                <w:color w:val="000000"/>
                <w:sz w:val="24"/>
                <w:szCs w:val="24"/>
                <w:lang w:eastAsia="en-US"/>
              </w:rPr>
              <w:t>Söz konusu bütçe tertibi talebi, Bütçe ve Muhasebe Yönetmeliği‘nin 36. maddesinde</w:t>
            </w:r>
            <w:r>
              <w:rPr>
                <w:rFonts w:ascii="Arial" w:eastAsia="Calibri" w:hAnsi="Arial" w:cs="Arial"/>
                <w:color w:val="000000"/>
                <w:sz w:val="24"/>
                <w:szCs w:val="24"/>
                <w:lang w:eastAsia="en-US"/>
              </w:rPr>
              <w:t> </w:t>
            </w:r>
            <w:r w:rsidRPr="00C45493">
              <w:rPr>
                <w:rFonts w:ascii="Arial" w:eastAsia="Calibri" w:hAnsi="Arial" w:cs="Arial"/>
                <w:color w:val="000000"/>
                <w:sz w:val="24"/>
                <w:szCs w:val="24"/>
                <w:lang w:eastAsia="en-US"/>
              </w:rPr>
              <w:t>(</w:t>
            </w:r>
            <w:r w:rsidRPr="00C45493">
              <w:rPr>
                <w:rFonts w:ascii="Arial" w:eastAsia="Calibri" w:hAnsi="Arial" w:cs="Arial"/>
                <w:i/>
                <w:color w:val="000000"/>
                <w:sz w:val="24"/>
                <w:szCs w:val="24"/>
                <w:lang w:eastAsia="en-US"/>
              </w:rPr>
              <w:t xml:space="preserve">2) </w:t>
            </w:r>
            <w:r w:rsidRPr="00C45493">
              <w:rPr>
                <w:rStyle w:val="Vurgu"/>
                <w:rFonts w:ascii="Arial" w:eastAsia="Calibri" w:hAnsi="Arial" w:cs="Arial"/>
                <w:i w:val="0"/>
                <w:color w:val="000000"/>
                <w:sz w:val="24"/>
                <w:szCs w:val="24"/>
                <w:lang w:eastAsia="en-US"/>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C45493">
              <w:rPr>
                <w:rFonts w:ascii="Arial" w:eastAsia="Calibri" w:hAnsi="Arial" w:cs="Arial"/>
                <w:i/>
                <w:color w:val="000000"/>
                <w:sz w:val="24"/>
                <w:szCs w:val="24"/>
                <w:lang w:eastAsia="en-US"/>
              </w:rPr>
              <w:t>''şeklinde</w:t>
            </w:r>
            <w:r>
              <w:rPr>
                <w:rFonts w:ascii="Arial" w:eastAsia="Calibri" w:hAnsi="Arial" w:cs="Arial"/>
                <w:i/>
                <w:color w:val="000000"/>
                <w:sz w:val="24"/>
                <w:szCs w:val="24"/>
                <w:lang w:eastAsia="en-US"/>
              </w:rPr>
              <w:t xml:space="preserve"> </w:t>
            </w:r>
            <w:r w:rsidRPr="00C45493">
              <w:rPr>
                <w:rFonts w:ascii="Arial" w:eastAsia="Calibri" w:hAnsi="Arial" w:cs="Arial"/>
                <w:color w:val="000000"/>
                <w:sz w:val="24"/>
                <w:szCs w:val="24"/>
                <w:lang w:eastAsia="en-US"/>
              </w:rPr>
              <w:t>düzenlenmiştir.</w:t>
            </w:r>
          </w:p>
          <w:p w:rsidR="00C45493" w:rsidRDefault="00C45493" w:rsidP="00C45493">
            <w:pPr>
              <w:ind w:firstLine="885"/>
              <w:jc w:val="both"/>
              <w:rPr>
                <w:rFonts w:ascii="Arial" w:eastAsia="Calibri" w:hAnsi="Arial" w:cs="Arial"/>
                <w:color w:val="000000"/>
                <w:sz w:val="24"/>
                <w:szCs w:val="24"/>
                <w:lang w:eastAsia="en-US"/>
              </w:rPr>
            </w:pPr>
          </w:p>
          <w:p w:rsidR="00C45493" w:rsidRDefault="00C45493" w:rsidP="00C45493">
            <w:pPr>
              <w:ind w:firstLine="885"/>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Sözkonusu Ödenek Aktarma ile ilgili teklifin Plan ve Bütçe Komisyonuna havale edilmesinin kabulüne oy birliği ile karar verildi.</w:t>
            </w:r>
          </w:p>
          <w:p w:rsidR="0062404E" w:rsidRDefault="0062404E" w:rsidP="00C45493">
            <w:pPr>
              <w:ind w:firstLine="885"/>
              <w:jc w:val="both"/>
              <w:rPr>
                <w:rFonts w:ascii="Arial" w:eastAsia="Calibri" w:hAnsi="Arial" w:cs="Arial"/>
                <w:color w:val="000000"/>
                <w:sz w:val="24"/>
                <w:szCs w:val="24"/>
                <w:lang w:eastAsia="en-US"/>
              </w:rPr>
            </w:pPr>
          </w:p>
          <w:p w:rsidR="0062404E" w:rsidRDefault="0062404E" w:rsidP="00C45493">
            <w:pPr>
              <w:ind w:firstLine="885"/>
              <w:jc w:val="both"/>
              <w:rPr>
                <w:rFonts w:ascii="Arial" w:eastAsia="Calibri" w:hAnsi="Arial" w:cs="Arial"/>
                <w:color w:val="000000"/>
                <w:sz w:val="24"/>
                <w:szCs w:val="24"/>
                <w:lang w:eastAsia="en-US"/>
              </w:rPr>
            </w:pPr>
          </w:p>
          <w:p w:rsidR="00C45493" w:rsidRPr="00C45493" w:rsidRDefault="00C45493" w:rsidP="0062404E">
            <w:pPr>
              <w:ind w:firstLine="885"/>
              <w:jc w:val="both"/>
              <w:rPr>
                <w:rFonts w:ascii="Arial" w:eastAsia="Calibri" w:hAnsi="Arial" w:cs="Arial"/>
                <w:color w:val="333333"/>
                <w:sz w:val="24"/>
                <w:szCs w:val="24"/>
                <w:lang w:eastAsia="en-US"/>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A2112" w:rsidTr="006A2112">
        <w:tblPrEx>
          <w:tblCellMar>
            <w:top w:w="0" w:type="dxa"/>
            <w:bottom w:w="0" w:type="dxa"/>
          </w:tblCellMar>
        </w:tblPrEx>
        <w:trPr>
          <w:cantSplit/>
          <w:trHeight w:hRule="exact" w:val="1352"/>
        </w:trPr>
        <w:tc>
          <w:tcPr>
            <w:tcW w:w="3402" w:type="dxa"/>
            <w:tcBorders>
              <w:top w:val="nil"/>
              <w:left w:val="nil"/>
              <w:bottom w:val="nil"/>
              <w:right w:val="nil"/>
            </w:tcBorders>
          </w:tcPr>
          <w:p w:rsidR="006A2112" w:rsidRDefault="006A2112">
            <w:pPr>
              <w:pStyle w:val="Balk1"/>
            </w:pPr>
            <w:r>
              <w:t>MECLİS BAŞKANI</w:t>
            </w:r>
          </w:p>
          <w:p w:rsidR="006A2112" w:rsidRDefault="006A2112">
            <w:pPr>
              <w:jc w:val="center"/>
              <w:rPr>
                <w:b/>
                <w:sz w:val="24"/>
                <w:szCs w:val="24"/>
              </w:rPr>
            </w:pPr>
            <w:r>
              <w:rPr>
                <w:b/>
                <w:sz w:val="24"/>
                <w:szCs w:val="24"/>
              </w:rPr>
              <w:t>Abdullah ÖZYİĞİT</w:t>
            </w:r>
          </w:p>
        </w:tc>
        <w:tc>
          <w:tcPr>
            <w:tcW w:w="3402" w:type="dxa"/>
            <w:tcBorders>
              <w:top w:val="nil"/>
              <w:left w:val="nil"/>
              <w:bottom w:val="nil"/>
              <w:right w:val="nil"/>
            </w:tcBorders>
          </w:tcPr>
          <w:p w:rsidR="006A2112" w:rsidRDefault="006A2112">
            <w:pPr>
              <w:pStyle w:val="Balk1"/>
            </w:pPr>
            <w:r>
              <w:t>KATİP</w:t>
            </w:r>
          </w:p>
          <w:p w:rsidR="006A2112" w:rsidRDefault="006A2112">
            <w:pPr>
              <w:jc w:val="center"/>
              <w:rPr>
                <w:b/>
                <w:sz w:val="24"/>
                <w:szCs w:val="24"/>
              </w:rPr>
            </w:pPr>
            <w:r>
              <w:rPr>
                <w:b/>
                <w:sz w:val="24"/>
                <w:szCs w:val="24"/>
              </w:rPr>
              <w:t>Sevgi UĞURLU</w:t>
            </w:r>
          </w:p>
        </w:tc>
        <w:tc>
          <w:tcPr>
            <w:tcW w:w="3402" w:type="dxa"/>
            <w:tcBorders>
              <w:top w:val="nil"/>
              <w:left w:val="nil"/>
              <w:bottom w:val="nil"/>
              <w:right w:val="nil"/>
            </w:tcBorders>
          </w:tcPr>
          <w:p w:rsidR="006A2112" w:rsidRDefault="006A2112">
            <w:pPr>
              <w:pStyle w:val="Balk1"/>
            </w:pPr>
            <w:r>
              <w:t>KATİP</w:t>
            </w:r>
          </w:p>
          <w:p w:rsidR="006A2112" w:rsidRDefault="006A2112">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Default="00481B3D" w:rsidP="0062404E">
            <w:pPr>
              <w:tabs>
                <w:tab w:val="center" w:pos="9072"/>
              </w:tabs>
            </w:pPr>
          </w:p>
          <w:p w:rsidR="00A52A0C" w:rsidRDefault="00A52A0C" w:rsidP="0062404E">
            <w:pPr>
              <w:tabs>
                <w:tab w:val="center" w:pos="9072"/>
              </w:tabs>
            </w:pPr>
          </w:p>
          <w:p w:rsidR="00A52A0C" w:rsidRDefault="00A52A0C" w:rsidP="0062404E">
            <w:pPr>
              <w:tabs>
                <w:tab w:val="center" w:pos="9072"/>
              </w:tabs>
            </w:pPr>
          </w:p>
          <w:p w:rsidR="00A52A0C" w:rsidRPr="00481B3D" w:rsidRDefault="00A52A0C" w:rsidP="0062404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63" w:rsidRDefault="008B5663">
      <w:r>
        <w:separator/>
      </w:r>
    </w:p>
  </w:endnote>
  <w:endnote w:type="continuationSeparator" w:id="1">
    <w:p w:rsidR="008B5663" w:rsidRDefault="008B5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63" w:rsidRDefault="008B5663">
      <w:r>
        <w:separator/>
      </w:r>
    </w:p>
  </w:footnote>
  <w:footnote w:type="continuationSeparator" w:id="1">
    <w:p w:rsidR="008B5663" w:rsidRDefault="008B5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04ECA">
      <w:tblPrEx>
        <w:tblCellMar>
          <w:top w:w="0" w:type="dxa"/>
          <w:bottom w:w="0" w:type="dxa"/>
        </w:tblCellMar>
      </w:tblPrEx>
      <w:tc>
        <w:tcPr>
          <w:tcW w:w="10206" w:type="dxa"/>
          <w:gridSpan w:val="3"/>
          <w:tcBorders>
            <w:top w:val="nil"/>
            <w:left w:val="nil"/>
            <w:bottom w:val="nil"/>
            <w:right w:val="nil"/>
          </w:tcBorders>
        </w:tcPr>
        <w:p w:rsidR="00B04ECA" w:rsidRDefault="00B04ECA">
          <w:pPr>
            <w:rPr>
              <w:b/>
              <w:sz w:val="24"/>
            </w:rPr>
          </w:pPr>
          <w:r>
            <w:rPr>
              <w:b/>
              <w:sz w:val="24"/>
            </w:rPr>
            <w:t>T.C.</w:t>
          </w:r>
        </w:p>
        <w:p w:rsidR="00B04ECA" w:rsidRDefault="00B04ECA">
          <w:pPr>
            <w:pStyle w:val="Balk3"/>
          </w:pPr>
          <w:r>
            <w:t>MERSİN YENİŞEHİR</w:t>
          </w:r>
        </w:p>
        <w:p w:rsidR="00B04ECA" w:rsidRDefault="00B04ECA">
          <w:r>
            <w:rPr>
              <w:b/>
              <w:sz w:val="24"/>
            </w:rPr>
            <w:t>BELEDİYE MECLİSİ</w:t>
          </w:r>
        </w:p>
      </w:tc>
    </w:tr>
    <w:tr w:rsidR="00B04ECA">
      <w:tblPrEx>
        <w:tblCellMar>
          <w:top w:w="0" w:type="dxa"/>
          <w:bottom w:w="0" w:type="dxa"/>
        </w:tblCellMar>
      </w:tblPrEx>
      <w:trPr>
        <w:cantSplit/>
      </w:trPr>
      <w:tc>
        <w:tcPr>
          <w:tcW w:w="942" w:type="dxa"/>
          <w:tcBorders>
            <w:top w:val="nil"/>
            <w:left w:val="nil"/>
            <w:bottom w:val="nil"/>
            <w:right w:val="nil"/>
          </w:tcBorders>
        </w:tcPr>
        <w:p w:rsidR="00B04ECA" w:rsidRDefault="00B04ECA">
          <w:pPr>
            <w:rPr>
              <w:b/>
              <w:sz w:val="24"/>
            </w:rPr>
          </w:pPr>
        </w:p>
      </w:tc>
      <w:tc>
        <w:tcPr>
          <w:tcW w:w="4860" w:type="dxa"/>
          <w:tcBorders>
            <w:top w:val="nil"/>
            <w:left w:val="nil"/>
            <w:bottom w:val="nil"/>
            <w:right w:val="nil"/>
          </w:tcBorders>
        </w:tcPr>
        <w:p w:rsidR="00B04ECA" w:rsidRDefault="00B04ECA">
          <w:pPr>
            <w:pStyle w:val="Balk2"/>
            <w:jc w:val="left"/>
          </w:pPr>
        </w:p>
      </w:tc>
      <w:tc>
        <w:tcPr>
          <w:tcW w:w="4404" w:type="dxa"/>
          <w:tcBorders>
            <w:top w:val="nil"/>
            <w:left w:val="nil"/>
            <w:bottom w:val="nil"/>
            <w:right w:val="nil"/>
          </w:tcBorders>
        </w:tcPr>
        <w:p w:rsidR="00B04ECA" w:rsidRDefault="00B04ECA">
          <w:pPr>
            <w:pStyle w:val="Balk2"/>
            <w:rPr>
              <w:b/>
              <w:u w:val="single"/>
            </w:rPr>
          </w:pPr>
        </w:p>
      </w:tc>
    </w:tr>
    <w:tr w:rsidR="00B04ECA">
      <w:tblPrEx>
        <w:tblCellMar>
          <w:top w:w="0" w:type="dxa"/>
          <w:bottom w:w="0" w:type="dxa"/>
        </w:tblCellMar>
      </w:tblPrEx>
      <w:trPr>
        <w:cantSplit/>
      </w:trPr>
      <w:tc>
        <w:tcPr>
          <w:tcW w:w="942" w:type="dxa"/>
          <w:tcBorders>
            <w:top w:val="nil"/>
            <w:left w:val="nil"/>
            <w:bottom w:val="nil"/>
            <w:right w:val="nil"/>
          </w:tcBorders>
        </w:tcPr>
        <w:p w:rsidR="00B04ECA" w:rsidRDefault="00B04ECA">
          <w:pPr>
            <w:rPr>
              <w:sz w:val="24"/>
            </w:rPr>
          </w:pPr>
          <w:r>
            <w:rPr>
              <w:b/>
              <w:sz w:val="24"/>
            </w:rPr>
            <w:t>SAYI :</w:t>
          </w:r>
        </w:p>
      </w:tc>
      <w:tc>
        <w:tcPr>
          <w:tcW w:w="4860" w:type="dxa"/>
          <w:tcBorders>
            <w:top w:val="nil"/>
            <w:left w:val="nil"/>
            <w:bottom w:val="nil"/>
            <w:right w:val="nil"/>
          </w:tcBorders>
        </w:tcPr>
        <w:p w:rsidR="00B04ECA" w:rsidRDefault="008E05D1">
          <w:pPr>
            <w:pStyle w:val="Balk2"/>
            <w:jc w:val="left"/>
          </w:pPr>
          <w:r>
            <w:t>145</w:t>
          </w:r>
        </w:p>
      </w:tc>
      <w:tc>
        <w:tcPr>
          <w:tcW w:w="4404" w:type="dxa"/>
          <w:tcBorders>
            <w:top w:val="nil"/>
            <w:left w:val="nil"/>
            <w:bottom w:val="nil"/>
            <w:right w:val="nil"/>
          </w:tcBorders>
        </w:tcPr>
        <w:p w:rsidR="00B04ECA" w:rsidRDefault="00B04ECA">
          <w:pPr>
            <w:pStyle w:val="Balk2"/>
            <w:rPr>
              <w:b/>
            </w:rPr>
          </w:pPr>
          <w:r>
            <w:rPr>
              <w:b/>
            </w:rPr>
            <w:t>MERSİN</w:t>
          </w:r>
        </w:p>
      </w:tc>
    </w:tr>
    <w:tr w:rsidR="00B04ECA">
      <w:tblPrEx>
        <w:tblCellMar>
          <w:top w:w="0" w:type="dxa"/>
          <w:bottom w:w="0" w:type="dxa"/>
        </w:tblCellMar>
      </w:tblPrEx>
      <w:trPr>
        <w:cantSplit/>
      </w:trPr>
      <w:tc>
        <w:tcPr>
          <w:tcW w:w="942" w:type="dxa"/>
          <w:tcBorders>
            <w:top w:val="nil"/>
            <w:left w:val="nil"/>
            <w:bottom w:val="nil"/>
            <w:right w:val="nil"/>
          </w:tcBorders>
        </w:tcPr>
        <w:p w:rsidR="00B04ECA" w:rsidRDefault="00B04ECA">
          <w:pPr>
            <w:rPr>
              <w:b/>
              <w:sz w:val="24"/>
            </w:rPr>
          </w:pPr>
        </w:p>
      </w:tc>
      <w:tc>
        <w:tcPr>
          <w:tcW w:w="4860" w:type="dxa"/>
          <w:tcBorders>
            <w:top w:val="nil"/>
            <w:left w:val="nil"/>
            <w:bottom w:val="nil"/>
            <w:right w:val="nil"/>
          </w:tcBorders>
        </w:tcPr>
        <w:p w:rsidR="00B04ECA" w:rsidRDefault="00B04ECA">
          <w:pPr>
            <w:pStyle w:val="Balk2"/>
            <w:jc w:val="left"/>
          </w:pPr>
        </w:p>
      </w:tc>
      <w:tc>
        <w:tcPr>
          <w:tcW w:w="4404" w:type="dxa"/>
          <w:tcBorders>
            <w:top w:val="nil"/>
            <w:left w:val="nil"/>
            <w:bottom w:val="nil"/>
            <w:right w:val="nil"/>
          </w:tcBorders>
        </w:tcPr>
        <w:p w:rsidR="00B04ECA" w:rsidRDefault="008E05D1">
          <w:pPr>
            <w:pStyle w:val="Balk2"/>
            <w:rPr>
              <w:b/>
            </w:rPr>
          </w:pPr>
          <w:r>
            <w:rPr>
              <w:b/>
            </w:rPr>
            <w:t>02/10/2023</w:t>
          </w:r>
        </w:p>
      </w:tc>
    </w:tr>
  </w:tbl>
  <w:p w:rsidR="00B04ECA" w:rsidRDefault="00B04EC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13FAC"/>
    <w:rsid w:val="002416D3"/>
    <w:rsid w:val="003412BE"/>
    <w:rsid w:val="00387A63"/>
    <w:rsid w:val="003A7076"/>
    <w:rsid w:val="00481B3D"/>
    <w:rsid w:val="00534478"/>
    <w:rsid w:val="00575CE8"/>
    <w:rsid w:val="00602050"/>
    <w:rsid w:val="0062404E"/>
    <w:rsid w:val="006A2112"/>
    <w:rsid w:val="00774BFD"/>
    <w:rsid w:val="008254E6"/>
    <w:rsid w:val="008517C2"/>
    <w:rsid w:val="008951E8"/>
    <w:rsid w:val="008B5663"/>
    <w:rsid w:val="008E05D1"/>
    <w:rsid w:val="009C2F97"/>
    <w:rsid w:val="00A52A0C"/>
    <w:rsid w:val="00A83FCA"/>
    <w:rsid w:val="00AD6483"/>
    <w:rsid w:val="00B04ECA"/>
    <w:rsid w:val="00BB77CC"/>
    <w:rsid w:val="00BD0020"/>
    <w:rsid w:val="00C45493"/>
    <w:rsid w:val="00C63B2B"/>
    <w:rsid w:val="00D16B25"/>
    <w:rsid w:val="00D90D4B"/>
    <w:rsid w:val="00DF16C8"/>
    <w:rsid w:val="00F01DE3"/>
    <w:rsid w:val="00F532D1"/>
    <w:rsid w:val="00F71533"/>
    <w:rsid w:val="00FA3C6B"/>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C45493"/>
    <w:rPr>
      <w:b/>
      <w:bCs/>
    </w:rPr>
  </w:style>
  <w:style w:type="character" w:styleId="Vurgu">
    <w:name w:val="Emphasis"/>
    <w:basedOn w:val="VarsaylanParagrafYazTipi"/>
    <w:uiPriority w:val="20"/>
    <w:qFormat/>
    <w:rsid w:val="00C45493"/>
    <w:rPr>
      <w:i/>
      <w:iCs/>
    </w:rPr>
  </w:style>
  <w:style w:type="character" w:customStyle="1" w:styleId="Balk1Char">
    <w:name w:val="Başlık 1 Char"/>
    <w:basedOn w:val="VarsaylanParagrafYazTipi"/>
    <w:link w:val="Balk1"/>
    <w:rsid w:val="006A2112"/>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yazi_meclis_293_2023-10-03_9-37_405717</Template>
  <TotalTime>1</TotalTime>
  <Pages>1</Pages>
  <Words>197</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2023-10-04T13:43:00Z</cp:lastPrinted>
  <dcterms:created xsi:type="dcterms:W3CDTF">2023-10-09T06:42:00Z</dcterms:created>
  <dcterms:modified xsi:type="dcterms:W3CDTF">2023-10-09T06:42:00Z</dcterms:modified>
</cp:coreProperties>
</file>