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957C0" w:rsidRDefault="0031317D" w:rsidP="00681D3A">
            <w:pPr>
              <w:ind w:left="-108" w:firstLine="851"/>
              <w:jc w:val="both"/>
              <w:rPr>
                <w:rFonts w:ascii="Arial" w:hAnsi="Arial" w:cs="Arial"/>
                <w:sz w:val="24"/>
              </w:rPr>
            </w:pPr>
            <w:r>
              <w:rPr>
                <w:rFonts w:ascii="Arial" w:hAnsi="Arial" w:cs="Arial"/>
                <w:sz w:val="24"/>
              </w:rPr>
              <w:t>Belediye Meclisinin 02.10.2023 tarih ve 146 sayılı ara kararı ile Eğitim Bilişim Gençlik ve Spor Komisyonu ile Gıda Tarım ve Sağlık Komisyonuna ortak havale edilen Belediyemiz Enerji Yönetim Birim Şefliğinin görev ve sorumluluklarının bağlı bulunduğu İklim Değişikliği ve Sıfır Atık Müdürlüğü Görev, Yetki ve Sorumlulukları İle Çalışma Usul ve Esaslarına Dair Yönetmeliğinden çıkartılarak Belediyemiz Bilgi İşlem Müdürlüğünün Görev, Yetki ve Sorumlulukları İle Çalışma Usul ve Esaslarına Dair Yönetmeliğine eklenmesi ile ilgili 05.10.2023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957C0" w:rsidRDefault="00E957C0" w:rsidP="00E957C0">
            <w:pPr>
              <w:pStyle w:val="GvdeMetniGirintisi"/>
              <w:jc w:val="both"/>
              <w:rPr>
                <w:rFonts w:ascii="Arial" w:hAnsi="Arial" w:cs="Arial"/>
                <w:szCs w:val="24"/>
              </w:rPr>
            </w:pPr>
          </w:p>
          <w:p w:rsidR="007E0866" w:rsidRDefault="007E0866" w:rsidP="007E0866">
            <w:pPr>
              <w:tabs>
                <w:tab w:val="center" w:pos="7513"/>
              </w:tabs>
              <w:ind w:firstLine="851"/>
              <w:jc w:val="both"/>
              <w:rPr>
                <w:rFonts w:ascii="Arial" w:hAnsi="Arial" w:cs="Arial"/>
                <w:sz w:val="24"/>
                <w:szCs w:val="24"/>
              </w:rPr>
            </w:pPr>
          </w:p>
          <w:p w:rsidR="007E0866" w:rsidRDefault="007E0866" w:rsidP="007205AC">
            <w:pPr>
              <w:tabs>
                <w:tab w:val="center" w:pos="7513"/>
              </w:tabs>
              <w:ind w:left="-108" w:right="-108" w:firstLine="959"/>
              <w:jc w:val="both"/>
              <w:rPr>
                <w:rFonts w:ascii="Arial" w:hAnsi="Arial" w:cs="Arial"/>
                <w:sz w:val="24"/>
                <w:szCs w:val="24"/>
              </w:rPr>
            </w:pPr>
            <w:r>
              <w:rPr>
                <w:rFonts w:ascii="Arial" w:hAnsi="Arial" w:cs="Arial"/>
                <w:sz w:val="24"/>
                <w:szCs w:val="24"/>
              </w:rPr>
              <w:t xml:space="preserve">03.10.2022 tarih ve 194 sayılı Belediye Meclisinin kararıyla oluşturulan, </w:t>
            </w:r>
            <w:r>
              <w:rPr>
                <w:rFonts w:ascii="Arial" w:hAnsi="Arial" w:cs="Arial"/>
                <w:iCs/>
                <w:sz w:val="24"/>
                <w:szCs w:val="24"/>
              </w:rPr>
              <w:t>"İklim Değişikliği ve Sıfır Atık Müdürlüğünün, Görev, Yetki ve Sorumlulukları İle Çalışma Usul ve Esaslarına Dair Yönetmeliğine"</w:t>
            </w:r>
            <w:r>
              <w:rPr>
                <w:rFonts w:ascii="Arial" w:hAnsi="Arial" w:cs="Arial"/>
                <w:sz w:val="24"/>
                <w:szCs w:val="24"/>
              </w:rPr>
              <w:t xml:space="preserve"> 16.11.2022 tarih ve 65105 sayılı Başkanlık Oluru ile eklenen Enerji Yönetim Birim Şefliğinin görev ve sorumluluklarının, İklim Değişikliği ve Sıfır Atık Müdürlüğünden çıkarılarak </w:t>
            </w:r>
            <w:r>
              <w:rPr>
                <w:rFonts w:ascii="Arial" w:hAnsi="Arial" w:cs="Arial"/>
                <w:iCs/>
                <w:sz w:val="24"/>
                <w:szCs w:val="24"/>
              </w:rPr>
              <w:t>"Bilgi İşlem Müdürlüğünün, Görev, Yetki ve Sorumlulukları İle Çalışma Usul ve Esaslarına Dair Yönetmeliğine"</w:t>
            </w:r>
            <w:r>
              <w:rPr>
                <w:rFonts w:ascii="Arial" w:hAnsi="Arial" w:cs="Arial"/>
                <w:sz w:val="24"/>
                <w:szCs w:val="24"/>
              </w:rPr>
              <w:t xml:space="preserve"> eklenmesi ile ilgili teklif Belediye Meclisinin 02.10.2023 tarih ve 146 sayılı ara kararı ile Eğitim Bilişim Gençlik ve Spor Komisyonu ile Gıda Tarım ve Sağlık Komisyonuna </w:t>
            </w:r>
            <w:r w:rsidR="002C0205">
              <w:rPr>
                <w:rFonts w:ascii="Arial" w:hAnsi="Arial" w:cs="Arial"/>
                <w:sz w:val="24"/>
                <w:szCs w:val="24"/>
              </w:rPr>
              <w:t xml:space="preserve">ortak </w:t>
            </w:r>
            <w:r>
              <w:rPr>
                <w:rFonts w:ascii="Arial" w:hAnsi="Arial" w:cs="Arial"/>
                <w:sz w:val="24"/>
                <w:szCs w:val="24"/>
              </w:rPr>
              <w:t>havale edilmiştir.</w:t>
            </w:r>
          </w:p>
          <w:p w:rsidR="007E0866" w:rsidRDefault="007E0866" w:rsidP="007205AC">
            <w:pPr>
              <w:tabs>
                <w:tab w:val="center" w:pos="7513"/>
              </w:tabs>
              <w:ind w:left="-108" w:right="-108" w:firstLine="959"/>
              <w:jc w:val="both"/>
              <w:rPr>
                <w:rFonts w:ascii="Arial" w:hAnsi="Arial" w:cs="Arial"/>
                <w:sz w:val="24"/>
                <w:szCs w:val="24"/>
              </w:rPr>
            </w:pPr>
          </w:p>
          <w:p w:rsidR="000D63A7" w:rsidRDefault="002C0205" w:rsidP="007205AC">
            <w:pPr>
              <w:ind w:left="-108" w:right="-108" w:firstLine="959"/>
              <w:jc w:val="both"/>
              <w:rPr>
                <w:rFonts w:ascii="Arial" w:hAnsi="Arial" w:cs="Arial"/>
                <w:sz w:val="24"/>
                <w:szCs w:val="24"/>
              </w:rPr>
            </w:pPr>
            <w:r>
              <w:rPr>
                <w:rFonts w:ascii="Arial" w:hAnsi="Arial" w:cs="Arial"/>
                <w:sz w:val="24"/>
              </w:rPr>
              <w:t xml:space="preserve">Ortak komisyon raporu doğrultusunda; </w:t>
            </w:r>
            <w:r w:rsidR="007E0866">
              <w:rPr>
                <w:rFonts w:ascii="Arial" w:hAnsi="Arial" w:cs="Arial"/>
                <w:sz w:val="24"/>
              </w:rPr>
              <w:t xml:space="preserve"> Yenişehir Belediye Meclisinin </w:t>
            </w:r>
            <w:r w:rsidR="007E0866">
              <w:rPr>
                <w:rFonts w:ascii="Arial" w:hAnsi="Arial" w:cs="Arial"/>
                <w:sz w:val="24"/>
                <w:szCs w:val="24"/>
              </w:rPr>
              <w:t xml:space="preserve">03.10.2022 tarih ve 194 sayılı kararı ile onanan </w:t>
            </w:r>
            <w:r w:rsidR="007E0866">
              <w:rPr>
                <w:rFonts w:ascii="Arial" w:hAnsi="Arial" w:cs="Arial"/>
                <w:iCs/>
                <w:sz w:val="24"/>
                <w:szCs w:val="24"/>
              </w:rPr>
              <w:t xml:space="preserve">İklim Değişikliği ve Sıfır Atık Müdürlüğünün, Görev, Yetki ve Sorumlulukları İle Çalışma Usul ve Esaslarına Dair Yönetmeliğine eklenen </w:t>
            </w:r>
            <w:r w:rsidR="007E0866">
              <w:rPr>
                <w:rFonts w:ascii="Arial" w:hAnsi="Arial" w:cs="Arial"/>
                <w:sz w:val="24"/>
                <w:szCs w:val="24"/>
              </w:rPr>
              <w:t xml:space="preserve">Enerji Yönetim Birim Şefliğinin görev ve sorumlulukları ile ilgili maddelerin çıkartılarak </w:t>
            </w:r>
            <w:r w:rsidR="007E0866">
              <w:rPr>
                <w:rFonts w:ascii="Arial" w:hAnsi="Arial" w:cs="Arial"/>
                <w:iCs/>
                <w:sz w:val="24"/>
                <w:szCs w:val="24"/>
              </w:rPr>
              <w:t xml:space="preserve">Bilgi İşlem Müdürlüğünün, Görev, Yetki ve Sorumlulukları İle Çalışma Usul ve Esaslarına Dair Yönetmeliğinin Müdürlüğün görevleri başlığını taşıyan 10. Maddesine eklenmesine, ayrıca Bilgi İşlem Müdürlüğünün alt birim şeflikleriyle ilgili 10. Maddesinin 2,3,4,5,6 ve 7. Bentlerinin doğrudan Müdürlüğün görevleri kısmına eklenmesine ve her iki yönetmelik üzerinde gerekli düzeltmeler yapılarak Bilgi İşlem Müdürlüğü ve İklim Değişikliği ve Sıfır Atık Müdürlüğü Yönetmeliklerinin ekli </w:t>
            </w:r>
            <w:r w:rsidR="007E0866">
              <w:rPr>
                <w:rFonts w:ascii="Arial" w:hAnsi="Arial" w:cs="Arial"/>
                <w:sz w:val="24"/>
              </w:rPr>
              <w:t>paraflı şekilde onaylanmasının kabulüne oy birliği ile karar verildi.</w:t>
            </w:r>
            <w:r w:rsidR="007E0866">
              <w:rPr>
                <w:rFonts w:ascii="Arial" w:hAnsi="Arial" w:cs="Arial"/>
                <w:sz w:val="24"/>
                <w:szCs w:val="24"/>
              </w:rPr>
              <w:t xml:space="preserve"> </w:t>
            </w:r>
          </w:p>
          <w:p w:rsidR="000D63A7" w:rsidRDefault="000D63A7" w:rsidP="000D63A7">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15ADD">
        <w:tblPrEx>
          <w:tblCellMar>
            <w:top w:w="0" w:type="dxa"/>
            <w:bottom w:w="0" w:type="dxa"/>
          </w:tblCellMar>
        </w:tblPrEx>
        <w:trPr>
          <w:cantSplit/>
          <w:trHeight w:hRule="exact" w:val="1200"/>
        </w:trPr>
        <w:tc>
          <w:tcPr>
            <w:tcW w:w="3402" w:type="dxa"/>
            <w:tcBorders>
              <w:top w:val="nil"/>
              <w:left w:val="nil"/>
              <w:bottom w:val="nil"/>
              <w:right w:val="nil"/>
            </w:tcBorders>
          </w:tcPr>
          <w:p w:rsidR="00C15ADD" w:rsidRDefault="00C15ADD">
            <w:pPr>
              <w:pStyle w:val="Balk1"/>
            </w:pPr>
            <w:r>
              <w:t>MECLİS 1. BAŞKAN V.</w:t>
            </w:r>
          </w:p>
          <w:p w:rsidR="00C15ADD" w:rsidRDefault="00C15ADD">
            <w:pPr>
              <w:jc w:val="center"/>
              <w:rPr>
                <w:b/>
                <w:sz w:val="24"/>
                <w:szCs w:val="24"/>
              </w:rPr>
            </w:pPr>
            <w:r>
              <w:rPr>
                <w:b/>
                <w:sz w:val="24"/>
                <w:szCs w:val="24"/>
              </w:rPr>
              <w:t>Hasan ÖZCAN</w:t>
            </w:r>
          </w:p>
        </w:tc>
        <w:tc>
          <w:tcPr>
            <w:tcW w:w="3402" w:type="dxa"/>
            <w:tcBorders>
              <w:top w:val="nil"/>
              <w:left w:val="nil"/>
              <w:bottom w:val="nil"/>
              <w:right w:val="nil"/>
            </w:tcBorders>
          </w:tcPr>
          <w:p w:rsidR="00C15ADD" w:rsidRDefault="00C15ADD">
            <w:pPr>
              <w:pStyle w:val="Balk1"/>
            </w:pPr>
            <w:r>
              <w:t>KATİP</w:t>
            </w:r>
          </w:p>
          <w:p w:rsidR="00C15ADD" w:rsidRDefault="00C15ADD">
            <w:pPr>
              <w:jc w:val="center"/>
              <w:rPr>
                <w:b/>
                <w:sz w:val="24"/>
                <w:szCs w:val="24"/>
              </w:rPr>
            </w:pPr>
            <w:r>
              <w:rPr>
                <w:b/>
                <w:sz w:val="24"/>
                <w:szCs w:val="24"/>
              </w:rPr>
              <w:t>Sevgi UĞURLU</w:t>
            </w:r>
          </w:p>
        </w:tc>
        <w:tc>
          <w:tcPr>
            <w:tcW w:w="3402" w:type="dxa"/>
            <w:tcBorders>
              <w:top w:val="nil"/>
              <w:left w:val="nil"/>
              <w:bottom w:val="nil"/>
              <w:right w:val="nil"/>
            </w:tcBorders>
          </w:tcPr>
          <w:p w:rsidR="00C15ADD" w:rsidRDefault="00C15ADD">
            <w:pPr>
              <w:pStyle w:val="Balk1"/>
            </w:pPr>
            <w:r>
              <w:t>KATİP</w:t>
            </w:r>
          </w:p>
          <w:p w:rsidR="00C15ADD" w:rsidRDefault="00C15ADD">
            <w:pPr>
              <w:jc w:val="center"/>
              <w:rPr>
                <w:b/>
                <w:sz w:val="24"/>
                <w:szCs w:val="24"/>
              </w:rPr>
            </w:pPr>
            <w:r>
              <w:rPr>
                <w:b/>
                <w:sz w:val="24"/>
                <w:szCs w:val="24"/>
              </w:rPr>
              <w:t>Şenol IŞIK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15ADD">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C15ADD">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15AD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ED4" w:rsidRDefault="00D95ED4">
      <w:r>
        <w:separator/>
      </w:r>
    </w:p>
  </w:endnote>
  <w:endnote w:type="continuationSeparator" w:id="1">
    <w:p w:rsidR="00D95ED4" w:rsidRDefault="00D95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ED4" w:rsidRDefault="00D95ED4">
      <w:r>
        <w:separator/>
      </w:r>
    </w:p>
  </w:footnote>
  <w:footnote w:type="continuationSeparator" w:id="1">
    <w:p w:rsidR="00D95ED4" w:rsidRDefault="00D95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1317D">
          <w:pPr>
            <w:pStyle w:val="Balk2"/>
            <w:jc w:val="left"/>
          </w:pPr>
          <w:r>
            <w:t>172</w:t>
          </w:r>
        </w:p>
      </w:tc>
      <w:tc>
        <w:tcPr>
          <w:tcW w:w="4404" w:type="dxa"/>
          <w:tcBorders>
            <w:top w:val="nil"/>
            <w:left w:val="nil"/>
            <w:bottom w:val="nil"/>
            <w:right w:val="nil"/>
          </w:tcBorders>
        </w:tcPr>
        <w:p w:rsidR="008254E6" w:rsidRDefault="008254E6">
          <w:pPr>
            <w:pStyle w:val="Balk2"/>
            <w:rPr>
              <w:b/>
            </w:rPr>
          </w:pPr>
          <w:r>
            <w:rPr>
              <w:b/>
            </w:rPr>
            <w:t>MERSİN</w:t>
          </w:r>
        </w:p>
      </w:tc>
    </w:tr>
    <w:tr w:rsidR="00E957C0">
      <w:tblPrEx>
        <w:tblCellMar>
          <w:top w:w="0" w:type="dxa"/>
          <w:bottom w:w="0" w:type="dxa"/>
        </w:tblCellMar>
      </w:tblPrEx>
      <w:trPr>
        <w:cantSplit/>
      </w:trPr>
      <w:tc>
        <w:tcPr>
          <w:tcW w:w="942" w:type="dxa"/>
          <w:tcBorders>
            <w:top w:val="nil"/>
            <w:left w:val="nil"/>
            <w:bottom w:val="nil"/>
            <w:right w:val="nil"/>
          </w:tcBorders>
        </w:tcPr>
        <w:p w:rsidR="00E957C0" w:rsidRDefault="00E957C0">
          <w:pPr>
            <w:rPr>
              <w:b/>
              <w:sz w:val="24"/>
            </w:rPr>
          </w:pPr>
        </w:p>
      </w:tc>
      <w:tc>
        <w:tcPr>
          <w:tcW w:w="4860" w:type="dxa"/>
          <w:tcBorders>
            <w:top w:val="nil"/>
            <w:left w:val="nil"/>
            <w:bottom w:val="nil"/>
            <w:right w:val="nil"/>
          </w:tcBorders>
        </w:tcPr>
        <w:p w:rsidR="00E957C0" w:rsidRDefault="00E957C0">
          <w:pPr>
            <w:pStyle w:val="Balk2"/>
            <w:jc w:val="left"/>
          </w:pPr>
        </w:p>
      </w:tc>
      <w:tc>
        <w:tcPr>
          <w:tcW w:w="4404" w:type="dxa"/>
          <w:tcBorders>
            <w:top w:val="nil"/>
            <w:left w:val="nil"/>
            <w:bottom w:val="nil"/>
            <w:right w:val="nil"/>
          </w:tcBorders>
        </w:tcPr>
        <w:p w:rsidR="00E957C0" w:rsidRDefault="0031317D">
          <w:pPr>
            <w:pStyle w:val="Balk2"/>
            <w:rPr>
              <w:b/>
            </w:rPr>
          </w:pPr>
          <w:r>
            <w:rPr>
              <w:b/>
            </w:rPr>
            <w:t>06/10/2023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D63A7"/>
    <w:rsid w:val="00151AC8"/>
    <w:rsid w:val="002336BF"/>
    <w:rsid w:val="002416D3"/>
    <w:rsid w:val="002C0205"/>
    <w:rsid w:val="0031317D"/>
    <w:rsid w:val="00481B3D"/>
    <w:rsid w:val="00534478"/>
    <w:rsid w:val="00575CE8"/>
    <w:rsid w:val="005E0101"/>
    <w:rsid w:val="00681D3A"/>
    <w:rsid w:val="007205AC"/>
    <w:rsid w:val="00742330"/>
    <w:rsid w:val="007E0866"/>
    <w:rsid w:val="00804F2C"/>
    <w:rsid w:val="008254E6"/>
    <w:rsid w:val="00842223"/>
    <w:rsid w:val="008517C2"/>
    <w:rsid w:val="00A2310C"/>
    <w:rsid w:val="00A34B42"/>
    <w:rsid w:val="00BE2557"/>
    <w:rsid w:val="00C15ADD"/>
    <w:rsid w:val="00C63B2B"/>
    <w:rsid w:val="00D854C5"/>
    <w:rsid w:val="00D95ED4"/>
    <w:rsid w:val="00DF16C8"/>
    <w:rsid w:val="00E957C0"/>
    <w:rsid w:val="00F532D1"/>
    <w:rsid w:val="00F71533"/>
    <w:rsid w:val="00F93803"/>
    <w:rsid w:val="00FB3141"/>
    <w:rsid w:val="00FD73C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E957C0"/>
    <w:pPr>
      <w:ind w:firstLine="851"/>
    </w:pPr>
    <w:rPr>
      <w:sz w:val="24"/>
    </w:rPr>
  </w:style>
  <w:style w:type="character" w:customStyle="1" w:styleId="GvdeMetniGirintisiChar">
    <w:name w:val="Gövde Metni Girintisi Char"/>
    <w:basedOn w:val="VarsaylanParagrafYazTipi"/>
    <w:link w:val="GvdeMetniGirintisi"/>
    <w:rsid w:val="00E957C0"/>
    <w:rPr>
      <w:sz w:val="24"/>
    </w:rPr>
  </w:style>
  <w:style w:type="character" w:styleId="Gl">
    <w:name w:val="Strong"/>
    <w:basedOn w:val="VarsaylanParagrafYazTipi"/>
    <w:uiPriority w:val="22"/>
    <w:qFormat/>
    <w:rsid w:val="00E957C0"/>
    <w:rPr>
      <w:b/>
      <w:bCs/>
    </w:rPr>
  </w:style>
  <w:style w:type="character" w:customStyle="1" w:styleId="Balk1Char">
    <w:name w:val="Başlık 1 Char"/>
    <w:basedOn w:val="VarsaylanParagrafYazTipi"/>
    <w:link w:val="Balk1"/>
    <w:rsid w:val="00C15ADD"/>
    <w:rPr>
      <w:b/>
      <w:sz w:val="24"/>
    </w:rPr>
  </w:style>
</w:styles>
</file>

<file path=word/webSettings.xml><?xml version="1.0" encoding="utf-8"?>
<w:webSettings xmlns:r="http://schemas.openxmlformats.org/officeDocument/2006/relationships" xmlns:w="http://schemas.openxmlformats.org/wordprocessingml/2006/main">
  <w:divs>
    <w:div w:id="292685474">
      <w:bodyDiv w:val="1"/>
      <w:marLeft w:val="0"/>
      <w:marRight w:val="0"/>
      <w:marTop w:val="0"/>
      <w:marBottom w:val="0"/>
      <w:divBdr>
        <w:top w:val="none" w:sz="0" w:space="0" w:color="auto"/>
        <w:left w:val="none" w:sz="0" w:space="0" w:color="auto"/>
        <w:bottom w:val="none" w:sz="0" w:space="0" w:color="auto"/>
        <w:right w:val="none" w:sz="0" w:space="0" w:color="auto"/>
      </w:divBdr>
    </w:div>
    <w:div w:id="6085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yazi_meclis_294_2023-10-06_15-11_405790</Template>
  <TotalTime>14</TotalTime>
  <Pages>1</Pages>
  <Words>317</Words>
  <Characters>2519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2023-10-10T08:26:00Z</cp:lastPrinted>
  <dcterms:created xsi:type="dcterms:W3CDTF">2023-10-13T13:20:00Z</dcterms:created>
  <dcterms:modified xsi:type="dcterms:W3CDTF">2023-10-13T13:20:00Z</dcterms:modified>
</cp:coreProperties>
</file>