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8A5" w:rsidRDefault="008D48A5" w:rsidP="008D48A5">
      <w:pPr>
        <w:pStyle w:val="GvdeMetniGirintisi"/>
        <w:tabs>
          <w:tab w:val="right" w:pos="9638"/>
        </w:tabs>
        <w:rPr>
          <w:rFonts w:cs="Arial"/>
          <w:sz w:val="22"/>
          <w:szCs w:val="22"/>
          <w:u w:val="single"/>
        </w:rPr>
      </w:pPr>
      <w:r>
        <w:rPr>
          <w:sz w:val="22"/>
          <w:szCs w:val="22"/>
        </w:rPr>
        <w:t>Belediye Meclisimiz ekli gündemi görüşmek üzere 5393 Sayılı Belediy</w:t>
      </w:r>
      <w:r w:rsidR="001408FF">
        <w:rPr>
          <w:sz w:val="22"/>
          <w:szCs w:val="22"/>
        </w:rPr>
        <w:t>e Kanununun 20. maddesine göre 06</w:t>
      </w:r>
      <w:r>
        <w:rPr>
          <w:sz w:val="22"/>
          <w:szCs w:val="22"/>
        </w:rPr>
        <w:t>.1</w:t>
      </w:r>
      <w:r w:rsidR="001408FF">
        <w:rPr>
          <w:sz w:val="22"/>
          <w:szCs w:val="22"/>
        </w:rPr>
        <w:t>1</w:t>
      </w:r>
      <w:r>
        <w:rPr>
          <w:sz w:val="22"/>
          <w:szCs w:val="22"/>
        </w:rPr>
        <w:t xml:space="preserve">.2023 </w:t>
      </w:r>
      <w:r w:rsidR="001408FF">
        <w:rPr>
          <w:sz w:val="22"/>
          <w:szCs w:val="22"/>
        </w:rPr>
        <w:t>Pazartesi</w:t>
      </w:r>
      <w:r>
        <w:rPr>
          <w:sz w:val="22"/>
          <w:szCs w:val="22"/>
        </w:rPr>
        <w:t xml:space="preserve"> günü saat 14.00’te</w:t>
      </w:r>
      <w:r>
        <w:rPr>
          <w:b/>
          <w:sz w:val="22"/>
          <w:szCs w:val="22"/>
        </w:rPr>
        <w:t xml:space="preserve"> </w:t>
      </w:r>
      <w:r>
        <w:rPr>
          <w:rFonts w:cs="Arial"/>
          <w:sz w:val="22"/>
          <w:szCs w:val="22"/>
        </w:rPr>
        <w:t xml:space="preserve">Atatürk Kültür Merkezi Özgürlük </w:t>
      </w:r>
      <w:r w:rsidRPr="001408FF">
        <w:rPr>
          <w:rFonts w:cs="Arial"/>
          <w:sz w:val="22"/>
          <w:szCs w:val="22"/>
          <w:u w:val="single"/>
        </w:rPr>
        <w:t>Salonunda toplanacaktır. Duyurulur</w:t>
      </w:r>
      <w:r>
        <w:rPr>
          <w:rFonts w:cs="Arial"/>
          <w:sz w:val="22"/>
          <w:szCs w:val="22"/>
          <w:u w:val="single"/>
        </w:rPr>
        <w:t xml:space="preserve">   </w:t>
      </w:r>
    </w:p>
    <w:p w:rsidR="008D48A5" w:rsidRDefault="008D48A5" w:rsidP="008D48A5">
      <w:pPr>
        <w:pStyle w:val="GvdeMetniGirintisi"/>
        <w:tabs>
          <w:tab w:val="right" w:pos="9638"/>
        </w:tabs>
        <w:rPr>
          <w:rFonts w:cs="Arial"/>
          <w:sz w:val="22"/>
          <w:szCs w:val="22"/>
        </w:rPr>
      </w:pPr>
      <w:r>
        <w:rPr>
          <w:rFonts w:cs="Arial"/>
          <w:sz w:val="22"/>
          <w:szCs w:val="22"/>
          <w:u w:val="single"/>
        </w:rPr>
        <w:t xml:space="preserve">                                                                                                                   </w:t>
      </w:r>
    </w:p>
    <w:p w:rsidR="008D48A5" w:rsidRDefault="008D48A5" w:rsidP="008D48A5">
      <w:pPr>
        <w:tabs>
          <w:tab w:val="left" w:pos="709"/>
          <w:tab w:val="left" w:pos="9498"/>
        </w:tabs>
        <w:ind w:left="709" w:hanging="567"/>
        <w:jc w:val="both"/>
        <w:rPr>
          <w:rFonts w:ascii="Arial" w:hAnsi="Arial" w:cs="Arial"/>
          <w:sz w:val="12"/>
          <w:szCs w:val="12"/>
        </w:rPr>
      </w:pPr>
    </w:p>
    <w:p w:rsidR="001408FF" w:rsidRDefault="001408FF" w:rsidP="001408F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Yoklama ve açılış.</w:t>
      </w:r>
    </w:p>
    <w:p w:rsidR="001408FF" w:rsidRDefault="001408FF" w:rsidP="001408FF">
      <w:pPr>
        <w:tabs>
          <w:tab w:val="left" w:pos="567"/>
        </w:tabs>
        <w:ind w:firstLine="142"/>
        <w:jc w:val="both"/>
        <w:rPr>
          <w:rFonts w:ascii="Arial" w:hAnsi="Arial" w:cs="Arial"/>
          <w:sz w:val="22"/>
          <w:szCs w:val="22"/>
        </w:rPr>
      </w:pPr>
    </w:p>
    <w:p w:rsidR="001408FF" w:rsidRDefault="001408FF" w:rsidP="001408F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Bir önceki birleşim tutanak özetinin okunması.</w:t>
      </w:r>
    </w:p>
    <w:p w:rsidR="001408FF" w:rsidRDefault="001408FF" w:rsidP="001408FF">
      <w:pPr>
        <w:tabs>
          <w:tab w:val="left" w:pos="567"/>
        </w:tabs>
        <w:jc w:val="both"/>
        <w:rPr>
          <w:rFonts w:ascii="Arial" w:hAnsi="Arial" w:cs="Arial"/>
          <w:sz w:val="22"/>
          <w:szCs w:val="22"/>
        </w:rPr>
      </w:pPr>
    </w:p>
    <w:p w:rsidR="001408FF" w:rsidRDefault="001408FF" w:rsidP="001408F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 xml:space="preserve">Belediyemiz 657 sayılı yasaya tabii memur statüsünde çalışanlar için hazırlanan boş kadro   </w:t>
      </w:r>
      <w:r>
        <w:rPr>
          <w:rFonts w:ascii="Arial" w:hAnsi="Arial" w:cs="Arial"/>
          <w:sz w:val="22"/>
          <w:szCs w:val="22"/>
        </w:rPr>
        <w:tab/>
        <w:t>değişikliği cetveli (II Sayılı Cetvel) ile ilgili teklifin görüşülmesi.</w:t>
      </w:r>
    </w:p>
    <w:p w:rsidR="001408FF" w:rsidRDefault="001408FF" w:rsidP="001408FF">
      <w:pPr>
        <w:tabs>
          <w:tab w:val="left" w:pos="567"/>
        </w:tabs>
        <w:ind w:left="567"/>
        <w:jc w:val="both"/>
        <w:rPr>
          <w:rFonts w:ascii="Arial" w:hAnsi="Arial" w:cs="Arial"/>
          <w:sz w:val="22"/>
          <w:szCs w:val="22"/>
        </w:rPr>
      </w:pPr>
    </w:p>
    <w:p w:rsidR="001408FF" w:rsidRDefault="001408FF" w:rsidP="001408F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Mersin İli, Yenişehir İlçesi, tapuda Bahçe Mahallesi, O-33-A-22-A-3B paftası, 11125 ada, 83 parsel ile ilgili olarak 1/1000 ölçekli Uygulama İmar Planı değişikliği teklifinin görüşülmesi.</w:t>
      </w:r>
    </w:p>
    <w:p w:rsidR="001408FF" w:rsidRDefault="001408FF" w:rsidP="001408FF">
      <w:pPr>
        <w:tabs>
          <w:tab w:val="left" w:pos="567"/>
        </w:tabs>
        <w:jc w:val="both"/>
        <w:rPr>
          <w:rFonts w:ascii="Arial" w:hAnsi="Arial" w:cs="Arial"/>
          <w:sz w:val="22"/>
          <w:szCs w:val="22"/>
        </w:rPr>
      </w:pPr>
    </w:p>
    <w:p w:rsidR="001408FF" w:rsidRDefault="001408FF" w:rsidP="001408F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Mersin İli, Yenişehir İlçesi, tapuda Çiftlik Mahallesi, 1718 parsel numaralı taşınmazın batısına trafo alanı işaretlenmesine ilişkin hazırlanan 1/1000 ölçekli Uygulama İmar Planı değişikliğine gelen itirazın değerlendirilmesi ile ilgili teklifin görüşülmesi.</w:t>
      </w:r>
    </w:p>
    <w:p w:rsidR="001408FF" w:rsidRDefault="001408FF" w:rsidP="001408FF">
      <w:pPr>
        <w:tabs>
          <w:tab w:val="left" w:pos="567"/>
        </w:tabs>
        <w:jc w:val="both"/>
        <w:rPr>
          <w:rFonts w:ascii="Arial" w:hAnsi="Arial" w:cs="Arial"/>
          <w:sz w:val="22"/>
          <w:szCs w:val="22"/>
        </w:rPr>
      </w:pPr>
    </w:p>
    <w:p w:rsidR="001408FF" w:rsidRDefault="001408FF" w:rsidP="001408F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2023 Mali Yılı Bütçesinden müdürlükler arası ödenek aktarma yapılması ile ilgili teklifin görüşülmesi.</w:t>
      </w:r>
    </w:p>
    <w:p w:rsidR="001408FF" w:rsidRDefault="001408FF" w:rsidP="001408FF">
      <w:pPr>
        <w:tabs>
          <w:tab w:val="left" w:pos="567"/>
        </w:tabs>
        <w:jc w:val="both"/>
        <w:rPr>
          <w:rFonts w:ascii="Arial" w:hAnsi="Arial" w:cs="Arial"/>
          <w:sz w:val="22"/>
          <w:szCs w:val="22"/>
        </w:rPr>
      </w:pPr>
    </w:p>
    <w:p w:rsidR="001408FF" w:rsidRDefault="001408FF" w:rsidP="001408F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İmar ve Şehircilik Müdürlüğü 03.05.1985 tarihli 3194 sayılı İmar Kanununa Ek madde 9 ve geçici 24. madde ile eklenen Elektronik Haberleşme İstasyonu İzin ve Ruhsat Harcına ait  2023 ücret tarifesinin belirlenmesi ile ilgili teklifin görüşülmesi.</w:t>
      </w:r>
    </w:p>
    <w:p w:rsidR="001408FF" w:rsidRDefault="001408FF" w:rsidP="001408FF">
      <w:pPr>
        <w:ind w:left="502"/>
        <w:rPr>
          <w:sz w:val="22"/>
          <w:szCs w:val="22"/>
        </w:rPr>
      </w:pPr>
    </w:p>
    <w:p w:rsidR="001408FF" w:rsidRDefault="001408FF" w:rsidP="001408FF">
      <w:pPr>
        <w:numPr>
          <w:ilvl w:val="0"/>
          <w:numId w:val="1"/>
        </w:numPr>
        <w:tabs>
          <w:tab w:val="clear" w:pos="360"/>
          <w:tab w:val="num" w:pos="502"/>
        </w:tabs>
        <w:ind w:left="502" w:hanging="502"/>
        <w:jc w:val="both"/>
        <w:rPr>
          <w:sz w:val="22"/>
          <w:szCs w:val="22"/>
        </w:rPr>
      </w:pPr>
      <w:r>
        <w:rPr>
          <w:rFonts w:ascii="Arial" w:hAnsi="Arial" w:cs="Arial"/>
          <w:sz w:val="22"/>
          <w:szCs w:val="22"/>
        </w:rPr>
        <w:t xml:space="preserve">Belediyemiz sınırları içerisinde bulunan bir parka Türkiye’nin ilk kadın avukatı ve kadın hakları savunucularından olan Avukat Süreyya AĞAOĞLU isminin verilmesi ile ilgili teklifin görüşülmesi. </w:t>
      </w:r>
    </w:p>
    <w:p w:rsidR="001408FF" w:rsidRDefault="001408FF" w:rsidP="001408FF">
      <w:pPr>
        <w:jc w:val="both"/>
        <w:rPr>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2023-2024 Eğitim ve Öğretim yılı için üniversiteyi lisans ve ön lisans düzeyinde kazanan öğrencilere eğitim desteğinde bulunulması ile ilgili teklife ait Plan ve Bütçe Komisyonu, Eğitim Bilişim Gençlik ve Spor Komisyonu ile Sosyal Yardım ve Hizmetler Komisyonu ortak raporunun görüşülmesi.</w:t>
      </w:r>
    </w:p>
    <w:p w:rsidR="001408FF" w:rsidRDefault="001408FF" w:rsidP="001408FF">
      <w:pPr>
        <w:tabs>
          <w:tab w:val="left" w:pos="567"/>
        </w:tabs>
        <w:ind w:left="567" w:hanging="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Belediyemiz sınırları içerisinde faaliyet gösteren Amatör Spor Kulüplerine nakdi yardım talebi ile ilgili teklife ait Plan ve Bütçe Komisyonu, Eğitim Bilişim Gençlik Komisyonu ile Toplumsal Adalet ve Cinsiyet Eşitliği Komisyonu ortak raporunun görüşülmesi.</w:t>
      </w:r>
    </w:p>
    <w:p w:rsidR="001408FF" w:rsidRDefault="001408FF" w:rsidP="001408FF">
      <w:pPr>
        <w:ind w:left="567" w:hanging="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2022-2023 Türkiye Basketbol Süper Liginde Türkiye ikincisi ve Cumhurbaşkanlığı Kupası kazanan Mersin Çukurova Basketbol Spor Kulübüne 2023-2024 Spor sezonunda nakdi yardım talebi ile ilgili teklife ait Plan ve Bütçe Komisyonu ile Eğitim Bilişim Gençlik ve Spor Komisyonu ortak raporunun görüşülmesi. </w:t>
      </w:r>
    </w:p>
    <w:p w:rsidR="001408FF" w:rsidRDefault="001408FF" w:rsidP="001408FF">
      <w:pPr>
        <w:ind w:left="567" w:hanging="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Kıyı Ege Belediyeler Birliğine üye olunması ve Birlik Meclisinde görev alacak 3 asil ve 3 yedek üyenin seçilmesi ile ilgili teklife ait Proje Geliştirme Avrupa Birliği ve Dış İlişkiler Komisyonu ile Kültür Sanat ve Turizm Komisyonu ortak raporunun görüşülmesi. </w:t>
      </w:r>
    </w:p>
    <w:p w:rsidR="001408FF" w:rsidRDefault="001408FF" w:rsidP="001408FF">
      <w:pPr>
        <w:ind w:left="567" w:hanging="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Mersin İli, Yenişehir İlçesi, Yenişehir I. Etap 1/1000 Ölçekli Revizyon Uygulama İmar Planı İtiraz Değerlendirmesi ile ilgili teklife ait İmar Komisyonu ile Ekoloji Komisyonu ortak raporunun görüşülmesi.</w:t>
      </w:r>
    </w:p>
    <w:p w:rsidR="001408FF" w:rsidRDefault="001408FF" w:rsidP="001408FF">
      <w:pPr>
        <w:ind w:left="567" w:hanging="425"/>
        <w:jc w:val="both"/>
        <w:rPr>
          <w:rFonts w:ascii="Arial" w:hAnsi="Arial" w:cs="Arial"/>
          <w:sz w:val="22"/>
          <w:szCs w:val="22"/>
        </w:rPr>
      </w:pPr>
    </w:p>
    <w:p w:rsidR="001408FF" w:rsidRDefault="001408FF" w:rsidP="001408FF">
      <w:pPr>
        <w:numPr>
          <w:ilvl w:val="0"/>
          <w:numId w:val="1"/>
        </w:numPr>
        <w:tabs>
          <w:tab w:val="clear" w:pos="360"/>
          <w:tab w:val="num" w:pos="0"/>
          <w:tab w:val="num" w:pos="502"/>
        </w:tabs>
        <w:ind w:left="567" w:hanging="567"/>
        <w:jc w:val="both"/>
        <w:rPr>
          <w:rFonts w:ascii="Arial" w:hAnsi="Arial" w:cs="Arial"/>
          <w:sz w:val="22"/>
          <w:szCs w:val="22"/>
        </w:rPr>
      </w:pPr>
      <w:r>
        <w:rPr>
          <w:rFonts w:ascii="Arial" w:hAnsi="Arial" w:cs="Arial"/>
          <w:sz w:val="22"/>
          <w:szCs w:val="22"/>
        </w:rPr>
        <w:t>Mersin İli, Yenişehir İlçesi, Yenişehir 4. Etap 1/1000 Ölçekli Revizyon Uygulama İmar Planı İtiraz Değerlendirmesi ile ilgili teklife ait İmar Komisyonu ile Ekoloji Komisyonu ortak raporunun görüşülmesi.</w:t>
      </w:r>
    </w:p>
    <w:p w:rsidR="001408FF" w:rsidRDefault="001408FF" w:rsidP="001408FF">
      <w:pPr>
        <w:ind w:left="567" w:hanging="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Yenişehir 5. Etap </w:t>
      </w:r>
      <w:proofErr w:type="spellStart"/>
      <w:r>
        <w:rPr>
          <w:rFonts w:ascii="Arial" w:hAnsi="Arial" w:cs="Arial"/>
          <w:sz w:val="22"/>
          <w:szCs w:val="22"/>
        </w:rPr>
        <w:t>Kocavilayet</w:t>
      </w:r>
      <w:proofErr w:type="spellEnd"/>
      <w:r>
        <w:rPr>
          <w:rFonts w:ascii="Arial" w:hAnsi="Arial" w:cs="Arial"/>
          <w:sz w:val="22"/>
          <w:szCs w:val="22"/>
        </w:rPr>
        <w:t xml:space="preserve"> 2. Bölge 1/1000 Ölçekli İlave Uygulama İmar Planı ile ilgili teklife ait İmar Komisyonu ile Ekoloji Komisyonu ortak raporunun görüşülmesi.</w:t>
      </w:r>
    </w:p>
    <w:p w:rsidR="001408FF" w:rsidRDefault="001408FF" w:rsidP="001408FF">
      <w:pPr>
        <w:ind w:left="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lastRenderedPageBreak/>
        <w:t>Yenişehir Emirler 1/1000 Ölçekli Uygulama İmar Planı ile ilgili teklife ait İmar Komisyonu ile Ekoloji Komisyonu ortak raporunun görüşülmesi.</w:t>
      </w:r>
    </w:p>
    <w:p w:rsidR="001408FF" w:rsidRDefault="001408FF" w:rsidP="001408FF">
      <w:pPr>
        <w:ind w:left="567"/>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Menteş</w:t>
      </w:r>
      <w:proofErr w:type="spellEnd"/>
      <w:r>
        <w:rPr>
          <w:rFonts w:ascii="Arial" w:hAnsi="Arial" w:cs="Arial"/>
          <w:sz w:val="22"/>
          <w:szCs w:val="22"/>
        </w:rPr>
        <w:t xml:space="preserve"> Mahallesi, O-33A-22-A-3-B paftası, 28 ada, 1 </w:t>
      </w:r>
      <w:proofErr w:type="spellStart"/>
      <w:r>
        <w:rPr>
          <w:rFonts w:ascii="Arial" w:hAnsi="Arial" w:cs="Arial"/>
          <w:sz w:val="22"/>
          <w:szCs w:val="22"/>
        </w:rPr>
        <w:t>nolu</w:t>
      </w:r>
      <w:proofErr w:type="spellEnd"/>
      <w:r>
        <w:rPr>
          <w:rFonts w:ascii="Arial" w:hAnsi="Arial" w:cs="Arial"/>
          <w:sz w:val="22"/>
          <w:szCs w:val="22"/>
        </w:rPr>
        <w:t xml:space="preserve"> parsel batısındaki park alanında Doğalgaz Dağıtım Tesisi Alanı (Bölge Regülatörü) ile ilgili 1/1000 Ölçekli Uygulama İmar Planı Değişikliği ile ilgili teklife ait İmar Komisyonu ile Ekoloji Komisyonu ortak raporunun görüşülmesi.</w:t>
      </w:r>
    </w:p>
    <w:p w:rsidR="001408FF" w:rsidRDefault="001408FF" w:rsidP="001408FF">
      <w:pPr>
        <w:ind w:left="567"/>
        <w:jc w:val="both"/>
        <w:rPr>
          <w:rFonts w:ascii="Arial" w:hAnsi="Arial" w:cs="Arial"/>
          <w:sz w:val="22"/>
          <w:szCs w:val="22"/>
        </w:rPr>
      </w:pPr>
    </w:p>
    <w:p w:rsidR="001408FF" w:rsidRDefault="001408FF" w:rsidP="001408F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Efrenk</w:t>
      </w:r>
      <w:proofErr w:type="spellEnd"/>
      <w:r>
        <w:rPr>
          <w:rFonts w:ascii="Arial" w:hAnsi="Arial" w:cs="Arial"/>
          <w:sz w:val="22"/>
          <w:szCs w:val="22"/>
        </w:rPr>
        <w:t xml:space="preserve"> (Müftü) Vadisi Yenişehir kesimi I. Etap, Yenişehir 4. Etap, Yenişehir 5. Etap </w:t>
      </w:r>
      <w:proofErr w:type="spellStart"/>
      <w:r>
        <w:rPr>
          <w:rFonts w:ascii="Arial" w:hAnsi="Arial" w:cs="Arial"/>
          <w:sz w:val="22"/>
          <w:szCs w:val="22"/>
        </w:rPr>
        <w:t>Kocavilayet</w:t>
      </w:r>
      <w:proofErr w:type="spellEnd"/>
      <w:r>
        <w:rPr>
          <w:rFonts w:ascii="Arial" w:hAnsi="Arial" w:cs="Arial"/>
          <w:sz w:val="22"/>
          <w:szCs w:val="22"/>
        </w:rPr>
        <w:t xml:space="preserve"> 1. Bölge 1/1000 ölçekli Revizyon Uygulama İmar Planları doğrultusunda mevcut mahalle sınırlarının yeniden düzenlenmesi ve yeni oluşan alanlar için yeni mahalle sınırları ile birlikte yeni mahalle isimlerinin verilmesi ile ilgili teklife ait İmar Komisyonu ile Ekoloji Komisyonu ortak raporunun görüşülmesi.</w:t>
      </w:r>
    </w:p>
    <w:p w:rsidR="001408FF" w:rsidRDefault="001408FF" w:rsidP="001408FF">
      <w:pPr>
        <w:tabs>
          <w:tab w:val="left" w:pos="567"/>
        </w:tabs>
        <w:jc w:val="both"/>
        <w:rPr>
          <w:rFonts w:ascii="Arial" w:hAnsi="Arial" w:cs="Arial"/>
          <w:sz w:val="22"/>
          <w:szCs w:val="22"/>
        </w:rPr>
      </w:pPr>
    </w:p>
    <w:p w:rsidR="001408FF" w:rsidRDefault="001408FF" w:rsidP="001408F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Mersin İli Yenişehir 1. Etap 1/1000 ölçekli revizyon uygulama imar planı plan notu ilavesi ile ilgili teklife ait İmar Komisyonu ile Ekoloji Komisyonu ortak raporunun görüşülmesi.</w:t>
      </w:r>
    </w:p>
    <w:p w:rsidR="001408FF" w:rsidRDefault="001408FF" w:rsidP="001408FF">
      <w:pPr>
        <w:ind w:left="567"/>
        <w:jc w:val="both"/>
        <w:rPr>
          <w:rFonts w:ascii="Arial" w:hAnsi="Arial" w:cs="Arial"/>
          <w:sz w:val="22"/>
          <w:szCs w:val="22"/>
        </w:rPr>
      </w:pPr>
    </w:p>
    <w:p w:rsidR="001408FF" w:rsidRDefault="001408FF" w:rsidP="001408F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Aslen Mersin’li olup 2., 3. ve 4. Dönem Aydın Milletvekilliği yapan 19 Eylül 1932 - 13 Ağustos 1933 tarihleri arasında T.C. Milli Eğitim Bakanlığı yapmış olan ve Bakanlığı döneminde üniversite reformu gerçekleşen, Türk Tarih Kurumu'nun temelini oluşturan Türk Tarihi Tetkik Heyetinde Genel Sekreterlik ve Türk Dil Kurumunda Başkanlık görevlerini yapan Reşit </w:t>
      </w:r>
      <w:proofErr w:type="spellStart"/>
      <w:r>
        <w:rPr>
          <w:rFonts w:ascii="Arial" w:hAnsi="Arial" w:cs="Arial"/>
          <w:sz w:val="22"/>
          <w:szCs w:val="22"/>
        </w:rPr>
        <w:t>GALİP'in</w:t>
      </w:r>
      <w:proofErr w:type="spellEnd"/>
      <w:r>
        <w:rPr>
          <w:rFonts w:ascii="Arial" w:hAnsi="Arial" w:cs="Arial"/>
          <w:sz w:val="22"/>
          <w:szCs w:val="22"/>
        </w:rPr>
        <w:t xml:space="preserve"> isminin Belediyemiz sınırları içersinde bir parka verilmesi ile ilgili teklife ait İmar Komisyonu ile Ekoloji Komisyonu ortak raporunun görüşülmesi. </w:t>
      </w:r>
    </w:p>
    <w:p w:rsidR="001408FF" w:rsidRDefault="001408FF" w:rsidP="001408FF">
      <w:pPr>
        <w:pStyle w:val="ListeParagraf"/>
        <w:tabs>
          <w:tab w:val="left" w:pos="567"/>
        </w:tabs>
        <w:spacing w:before="0" w:beforeAutospacing="0" w:after="0" w:afterAutospacing="0"/>
        <w:ind w:hanging="567"/>
        <w:rPr>
          <w:rFonts w:ascii="Arial" w:hAnsi="Arial" w:cs="Arial"/>
          <w:sz w:val="22"/>
          <w:szCs w:val="22"/>
        </w:rPr>
      </w:pPr>
    </w:p>
    <w:p w:rsidR="001408FF" w:rsidRDefault="001408FF" w:rsidP="001408FF">
      <w:pPr>
        <w:widowControl w:val="0"/>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Öneriler ve Temenniler.    </w:t>
      </w:r>
    </w:p>
    <w:p w:rsidR="00267A3E" w:rsidRDefault="00267A3E" w:rsidP="001408FF">
      <w:pPr>
        <w:tabs>
          <w:tab w:val="left" w:pos="567"/>
        </w:tabs>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E744A404"/>
    <w:lvl w:ilvl="0" w:tplc="C02A8E90">
      <w:start w:val="1"/>
      <w:numFmt w:val="decimal"/>
      <w:lvlText w:val="%1."/>
      <w:lvlJc w:val="left"/>
      <w:pPr>
        <w:tabs>
          <w:tab w:val="num" w:pos="360"/>
        </w:tabs>
        <w:ind w:left="360"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1408FF"/>
    <w:rsid w:val="00267A3E"/>
    <w:rsid w:val="00684939"/>
    <w:rsid w:val="00891232"/>
    <w:rsid w:val="008D48A5"/>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A5"/>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8D48A5"/>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D48A5"/>
    <w:rPr>
      <w:rFonts w:ascii="Arial" w:hAnsi="Arial"/>
      <w:sz w:val="24"/>
    </w:rPr>
  </w:style>
  <w:style w:type="paragraph" w:styleId="ListeParagraf">
    <w:name w:val="List Paragraph"/>
    <w:basedOn w:val="Normal"/>
    <w:uiPriority w:val="34"/>
    <w:qFormat/>
    <w:rsid w:val="001408F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80618795">
      <w:bodyDiv w:val="1"/>
      <w:marLeft w:val="0"/>
      <w:marRight w:val="0"/>
      <w:marTop w:val="0"/>
      <w:marBottom w:val="0"/>
      <w:divBdr>
        <w:top w:val="none" w:sz="0" w:space="0" w:color="auto"/>
        <w:left w:val="none" w:sz="0" w:space="0" w:color="auto"/>
        <w:bottom w:val="none" w:sz="0" w:space="0" w:color="auto"/>
        <w:right w:val="none" w:sz="0" w:space="0" w:color="auto"/>
      </w:divBdr>
    </w:div>
    <w:div w:id="12828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yazi_bos_2023-11-02_14-05__405940</Template>
  <TotalTime>2</TotalTime>
  <Pages>2</Pages>
  <Words>651</Words>
  <Characters>4220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2023-11-02T12:43:00Z</dcterms:created>
  <dcterms:modified xsi:type="dcterms:W3CDTF">2023-11-02T12:43:00Z</dcterms:modified>
</cp:coreProperties>
</file>