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Pr="006F4033" w:rsidRDefault="008254E6">
            <w:pPr>
              <w:jc w:val="center"/>
              <w:rPr>
                <w:sz w:val="6"/>
                <w:szCs w:val="6"/>
              </w:rPr>
            </w:pPr>
          </w:p>
        </w:tc>
      </w:tr>
      <w:tr w:rsidR="008254E6">
        <w:tblPrEx>
          <w:tblCellMar>
            <w:top w:w="0" w:type="dxa"/>
            <w:bottom w:w="0" w:type="dxa"/>
          </w:tblCellMar>
        </w:tblPrEx>
        <w:tc>
          <w:tcPr>
            <w:tcW w:w="10206" w:type="dxa"/>
            <w:tcBorders>
              <w:top w:val="nil"/>
              <w:left w:val="nil"/>
              <w:bottom w:val="nil"/>
              <w:right w:val="nil"/>
            </w:tcBorders>
          </w:tcPr>
          <w:p w:rsidR="008254E6" w:rsidRPr="006F4033" w:rsidRDefault="008254E6">
            <w:pPr>
              <w:rPr>
                <w:sz w:val="12"/>
                <w:szCs w:val="12"/>
              </w:rPr>
            </w:pPr>
          </w:p>
        </w:tc>
      </w:tr>
      <w:tr w:rsidR="008254E6">
        <w:tblPrEx>
          <w:tblCellMar>
            <w:top w:w="0" w:type="dxa"/>
            <w:bottom w:w="0" w:type="dxa"/>
          </w:tblCellMar>
        </w:tblPrEx>
        <w:tc>
          <w:tcPr>
            <w:tcW w:w="10206" w:type="dxa"/>
            <w:tcBorders>
              <w:top w:val="nil"/>
              <w:left w:val="nil"/>
              <w:bottom w:val="nil"/>
              <w:right w:val="nil"/>
            </w:tcBorders>
          </w:tcPr>
          <w:p w:rsidR="008254E6" w:rsidRPr="006F4033" w:rsidRDefault="0086471F" w:rsidP="00F86615">
            <w:pPr>
              <w:ind w:firstLine="885"/>
              <w:jc w:val="both"/>
              <w:rPr>
                <w:rFonts w:ascii="Arial" w:hAnsi="Arial" w:cs="Arial"/>
                <w:sz w:val="22"/>
                <w:szCs w:val="22"/>
              </w:rPr>
            </w:pPr>
            <w:r>
              <w:rPr>
                <w:rFonts w:ascii="Arial" w:hAnsi="Arial" w:cs="Arial"/>
                <w:sz w:val="22"/>
                <w:szCs w:val="22"/>
              </w:rPr>
              <w:t>Belediye Meclisinin 06.11.2023 tarih ve 181 sayılı ara kararı ile Plan ve Bütçe Komisyonu ile Ekonomik Hayatın Geliştirilmesi Komisyonuna ortak havale edilen 2023 Mali Yılı Bütçesinden müdürlükler arası ödenek aktarma yapılması ile ilgili 09.11.2023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F24CE" w:rsidRDefault="00CF24CE">
            <w:pPr>
              <w:jc w:val="center"/>
              <w:rPr>
                <w:b/>
                <w:sz w:val="24"/>
                <w:u w:val="single"/>
              </w:rPr>
            </w:pPr>
          </w:p>
          <w:p w:rsidR="006F4033" w:rsidRDefault="006F4033">
            <w:pPr>
              <w:jc w:val="center"/>
              <w:rPr>
                <w:b/>
                <w:sz w:val="24"/>
                <w:u w:val="single"/>
              </w:rPr>
            </w:pPr>
          </w:p>
          <w:p w:rsidR="00CF24CE" w:rsidRPr="006F4033" w:rsidRDefault="00CF24CE" w:rsidP="00CF24CE">
            <w:pPr>
              <w:pStyle w:val="GvdeMetniGirintisi"/>
              <w:jc w:val="both"/>
              <w:rPr>
                <w:rFonts w:ascii="Arial" w:hAnsi="Arial" w:cs="Arial"/>
                <w:sz w:val="22"/>
                <w:szCs w:val="22"/>
              </w:rPr>
            </w:pPr>
            <w:r w:rsidRPr="006F4033">
              <w:rPr>
                <w:rFonts w:ascii="Arial" w:hAnsi="Arial" w:cs="Arial"/>
                <w:sz w:val="22"/>
                <w:szCs w:val="22"/>
              </w:rPr>
              <w:t xml:space="preserve">Belediyemiz 2023 Mali Yılı Bütçesinde bulunan ilgili müdürlüklerce kullanılmayan ödeneklerin ihtiyacı olan müdürlüklerin bütçesine aktarma yapılması ile ilgili teklif Yenişehir Belediye Meclisinin 06.11.2023 tarih ve 181 sayılı ara kararı ile </w:t>
            </w:r>
            <w:r w:rsidR="006F4033" w:rsidRPr="006F4033">
              <w:rPr>
                <w:rFonts w:ascii="Arial" w:hAnsi="Arial" w:cs="Arial"/>
                <w:sz w:val="22"/>
                <w:szCs w:val="22"/>
              </w:rPr>
              <w:t>Plan ve Bütçe Komisyonu ile Ekonomik Hayatın Geliştirilmesi Komisyonuna ortak</w:t>
            </w:r>
            <w:r w:rsidRPr="006F4033">
              <w:rPr>
                <w:rFonts w:ascii="Arial" w:hAnsi="Arial" w:cs="Arial"/>
                <w:sz w:val="22"/>
                <w:szCs w:val="22"/>
              </w:rPr>
              <w:t xml:space="preserve"> havale edilmiştir. </w:t>
            </w:r>
          </w:p>
          <w:p w:rsidR="00CF24CE" w:rsidRPr="003524F2" w:rsidRDefault="00CF24CE" w:rsidP="00CF24CE">
            <w:pPr>
              <w:ind w:firstLine="851"/>
              <w:jc w:val="both"/>
              <w:rPr>
                <w:rFonts w:ascii="Arial" w:eastAsia="Calibri" w:hAnsi="Arial" w:cs="Arial"/>
                <w:color w:val="000000"/>
                <w:sz w:val="22"/>
                <w:szCs w:val="22"/>
                <w:lang w:eastAsia="en-US"/>
              </w:rPr>
            </w:pPr>
          </w:p>
          <w:p w:rsidR="00CF24CE" w:rsidRPr="003524F2" w:rsidRDefault="00CF24CE" w:rsidP="00CF24CE">
            <w:pPr>
              <w:ind w:firstLine="851"/>
              <w:jc w:val="both"/>
              <w:rPr>
                <w:rFonts w:ascii="Arial" w:eastAsia="Calibri" w:hAnsi="Arial" w:cs="Arial"/>
                <w:color w:val="000000"/>
                <w:sz w:val="22"/>
                <w:szCs w:val="22"/>
                <w:lang w:eastAsia="en-US"/>
              </w:rPr>
            </w:pPr>
            <w:r w:rsidRPr="003524F2">
              <w:rPr>
                <w:rFonts w:ascii="Arial" w:eastAsia="Calibri" w:hAnsi="Arial" w:cs="Arial"/>
                <w:color w:val="000000"/>
                <w:sz w:val="22"/>
                <w:szCs w:val="22"/>
                <w:lang w:eastAsia="en-US"/>
              </w:rPr>
              <w:t xml:space="preserve">Söz konusu bütçe tertibi talebi, Bütçe ve Muhasebe Yönetmeliği ‘nin 36. maddesinde; (2) </w:t>
            </w:r>
            <w:r w:rsidRPr="003524F2">
              <w:rPr>
                <w:rStyle w:val="Vurgu"/>
                <w:rFonts w:ascii="Arial" w:eastAsia="Calibri" w:hAnsi="Arial" w:cs="Arial"/>
                <w:i w:val="0"/>
                <w:color w:val="000000"/>
                <w:sz w:val="22"/>
                <w:szCs w:val="22"/>
                <w:lang w:eastAsia="en-US"/>
              </w:rPr>
              <w:t>Bütçede fonksiyonel sınıflandırmanın birinci düzeyleri arasındaki aktarmalar meclis kararı, fonksiyonel sınıflandırmanın ikinci düzeyleri arasındaki aktarmalar encümen kararıyla, bunların dışında kalan ve ekonomik sınıflandırmanın ikinci düzeyine kadar aktarmalar ise üst yöneticinin onayı ile yapılır. Ekonomik sınıflandırmanın üçüncü ve dördüncü düzeyleri bütçeleşme düzeyi olmadığından, bunlar arasında aktarma onayına gerek yoktur.</w:t>
            </w:r>
            <w:r w:rsidRPr="003524F2">
              <w:rPr>
                <w:rFonts w:ascii="Arial" w:eastAsia="Calibri" w:hAnsi="Arial" w:cs="Arial"/>
                <w:i/>
                <w:color w:val="000000"/>
                <w:sz w:val="22"/>
                <w:szCs w:val="22"/>
                <w:lang w:eastAsia="en-US"/>
              </w:rPr>
              <w:t xml:space="preserve"> '' </w:t>
            </w:r>
            <w:r w:rsidRPr="003524F2">
              <w:rPr>
                <w:rFonts w:ascii="Arial" w:eastAsia="Calibri" w:hAnsi="Arial" w:cs="Arial"/>
                <w:color w:val="000000"/>
                <w:sz w:val="22"/>
                <w:szCs w:val="22"/>
                <w:lang w:eastAsia="en-US"/>
              </w:rPr>
              <w:t>şeklinde düzenlenmiştir.</w:t>
            </w:r>
          </w:p>
          <w:p w:rsidR="00CF24CE" w:rsidRPr="003524F2" w:rsidRDefault="00CF24CE" w:rsidP="00CF24CE">
            <w:pPr>
              <w:pStyle w:val="GvdeMetniGirintisi"/>
              <w:jc w:val="both"/>
              <w:rPr>
                <w:rFonts w:ascii="Arial" w:hAnsi="Arial" w:cs="Arial"/>
                <w:i/>
                <w:sz w:val="22"/>
                <w:szCs w:val="22"/>
              </w:rPr>
            </w:pPr>
          </w:p>
          <w:p w:rsidR="00CF24CE" w:rsidRDefault="00F86615" w:rsidP="00CF24CE">
            <w:pPr>
              <w:ind w:firstLine="851"/>
              <w:jc w:val="both"/>
              <w:rPr>
                <w:rFonts w:ascii="Arial" w:hAnsi="Arial" w:cs="Arial"/>
                <w:sz w:val="22"/>
                <w:szCs w:val="22"/>
              </w:rPr>
            </w:pPr>
            <w:r w:rsidRPr="006F4033">
              <w:rPr>
                <w:rFonts w:ascii="Arial" w:hAnsi="Arial" w:cs="Arial"/>
                <w:sz w:val="22"/>
                <w:szCs w:val="22"/>
              </w:rPr>
              <w:t xml:space="preserve">Ortak komisyon raporu doğrultusunda; </w:t>
            </w:r>
            <w:r w:rsidR="00CF24CE" w:rsidRPr="006F4033">
              <w:rPr>
                <w:rFonts w:ascii="Arial" w:hAnsi="Arial" w:cs="Arial"/>
                <w:sz w:val="22"/>
                <w:szCs w:val="22"/>
              </w:rPr>
              <w:t xml:space="preserve">Bütçe ve Muhasebe Yönetmeliği’nin 36. maddesinin </w:t>
            </w:r>
            <w:r w:rsidR="00E442F7">
              <w:rPr>
                <w:rFonts w:ascii="Arial" w:hAnsi="Arial" w:cs="Arial"/>
                <w:sz w:val="22"/>
                <w:szCs w:val="22"/>
              </w:rPr>
              <w:t xml:space="preserve"> </w:t>
            </w:r>
            <w:r w:rsidR="00CF24CE" w:rsidRPr="006F4033">
              <w:rPr>
                <w:rFonts w:ascii="Arial" w:hAnsi="Arial" w:cs="Arial"/>
                <w:sz w:val="22"/>
                <w:szCs w:val="22"/>
              </w:rPr>
              <w:t>2. bendine göre</w:t>
            </w:r>
            <w:r w:rsidR="003524F2">
              <w:rPr>
                <w:rFonts w:ascii="Arial" w:hAnsi="Arial" w:cs="Arial"/>
                <w:sz w:val="22"/>
                <w:szCs w:val="22"/>
              </w:rPr>
              <w:t>;</w:t>
            </w:r>
            <w:r w:rsidR="00CF24CE" w:rsidRPr="006F4033">
              <w:rPr>
                <w:rFonts w:ascii="Arial" w:hAnsi="Arial" w:cs="Arial"/>
                <w:sz w:val="22"/>
                <w:szCs w:val="22"/>
              </w:rPr>
              <w:t xml:space="preserve"> Belediyemiz müdürlükler arası aşağıda bulunan ödenek aktarmasının idare</w:t>
            </w:r>
            <w:r w:rsidR="006F4033" w:rsidRPr="006F4033">
              <w:rPr>
                <w:rFonts w:ascii="Arial" w:hAnsi="Arial" w:cs="Arial"/>
                <w:sz w:val="22"/>
                <w:szCs w:val="22"/>
              </w:rPr>
              <w:t xml:space="preserve">den geldiği şekliyle  kabulüne </w:t>
            </w:r>
            <w:r w:rsidR="00CF24CE" w:rsidRPr="006F4033">
              <w:rPr>
                <w:rFonts w:ascii="Arial" w:hAnsi="Arial" w:cs="Arial"/>
                <w:sz w:val="22"/>
                <w:szCs w:val="22"/>
              </w:rPr>
              <w:t xml:space="preserve">oy birliği ile karar verildi.  </w:t>
            </w:r>
          </w:p>
          <w:p w:rsidR="006F4033" w:rsidRPr="006F4033" w:rsidRDefault="006F4033" w:rsidP="00CF24CE">
            <w:pPr>
              <w:ind w:firstLine="851"/>
              <w:jc w:val="both"/>
              <w:rPr>
                <w:rFonts w:ascii="Arial" w:hAnsi="Arial" w:cs="Arial"/>
                <w:sz w:val="22"/>
                <w:szCs w:val="22"/>
              </w:rPr>
            </w:pPr>
          </w:p>
          <w:tbl>
            <w:tblPr>
              <w:tblW w:w="9902" w:type="dxa"/>
              <w:tblInd w:w="55" w:type="dxa"/>
              <w:tblLayout w:type="fixed"/>
              <w:tblCellMar>
                <w:left w:w="70" w:type="dxa"/>
                <w:right w:w="70" w:type="dxa"/>
              </w:tblCellMar>
              <w:tblLook w:val="04A0"/>
            </w:tblPr>
            <w:tblGrid>
              <w:gridCol w:w="1954"/>
              <w:gridCol w:w="2419"/>
              <w:gridCol w:w="2977"/>
              <w:gridCol w:w="1276"/>
              <w:gridCol w:w="1276"/>
            </w:tblGrid>
            <w:tr w:rsidR="00CF24CE" w:rsidTr="006F4033">
              <w:trPr>
                <w:trHeight w:val="690"/>
              </w:trPr>
              <w:tc>
                <w:tcPr>
                  <w:tcW w:w="9902" w:type="dxa"/>
                  <w:gridSpan w:val="5"/>
                  <w:tcBorders>
                    <w:top w:val="nil"/>
                    <w:left w:val="nil"/>
                    <w:bottom w:val="single" w:sz="4" w:space="0" w:color="auto"/>
                    <w:right w:val="nil"/>
                  </w:tcBorders>
                  <w:noWrap/>
                  <w:vAlign w:val="center"/>
                  <w:hideMark/>
                </w:tcPr>
                <w:p w:rsidR="00CF24CE" w:rsidRDefault="00CF24CE">
                  <w:pPr>
                    <w:jc w:val="center"/>
                    <w:rPr>
                      <w:rFonts w:ascii="Calibri" w:hAnsi="Calibri"/>
                      <w:b/>
                      <w:bCs/>
                      <w:color w:val="000000"/>
                      <w:sz w:val="24"/>
                      <w:szCs w:val="24"/>
                    </w:rPr>
                  </w:pPr>
                  <w:r>
                    <w:rPr>
                      <w:rFonts w:ascii="Calibri" w:hAnsi="Calibri"/>
                      <w:b/>
                      <w:bCs/>
                      <w:color w:val="000000"/>
                      <w:sz w:val="24"/>
                      <w:szCs w:val="24"/>
                    </w:rPr>
                    <w:t>BÜTÇE AKTARMA TABLOSU</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color w:val="000000"/>
                      <w:sz w:val="18"/>
                      <w:szCs w:val="18"/>
                    </w:rPr>
                  </w:pPr>
                  <w:r>
                    <w:rPr>
                      <w:rFonts w:ascii="Calibri" w:hAnsi="Calibri"/>
                      <w:b/>
                      <w:bCs/>
                      <w:color w:val="000000"/>
                      <w:sz w:val="18"/>
                      <w:szCs w:val="18"/>
                    </w:rPr>
                    <w:t>Müdürlükler</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color w:val="000000"/>
                      <w:sz w:val="18"/>
                      <w:szCs w:val="18"/>
                    </w:rPr>
                  </w:pPr>
                  <w:r>
                    <w:rPr>
                      <w:rFonts w:ascii="Calibri" w:hAnsi="Calibri"/>
                      <w:b/>
                      <w:bCs/>
                      <w:color w:val="000000"/>
                      <w:sz w:val="18"/>
                      <w:szCs w:val="18"/>
                    </w:rPr>
                    <w:t>Aktarma Yapılan Kalem</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color w:val="000000"/>
                      <w:sz w:val="18"/>
                      <w:szCs w:val="18"/>
                    </w:rPr>
                  </w:pPr>
                  <w:r>
                    <w:rPr>
                      <w:rFonts w:ascii="Calibri" w:hAnsi="Calibri"/>
                      <w:b/>
                      <w:bCs/>
                      <w:color w:val="000000"/>
                      <w:sz w:val="18"/>
                      <w:szCs w:val="18"/>
                    </w:rPr>
                    <w:t>Hesap Adı</w:t>
                  </w:r>
                </w:p>
              </w:tc>
              <w:tc>
                <w:tcPr>
                  <w:tcW w:w="1276" w:type="dxa"/>
                  <w:tcBorders>
                    <w:top w:val="nil"/>
                    <w:left w:val="nil"/>
                    <w:bottom w:val="single" w:sz="4" w:space="0" w:color="auto"/>
                    <w:right w:val="single" w:sz="4" w:space="0" w:color="auto"/>
                  </w:tcBorders>
                  <w:noWrap/>
                  <w:vAlign w:val="center"/>
                  <w:hideMark/>
                </w:tcPr>
                <w:p w:rsidR="00CF24CE" w:rsidRDefault="00CF24CE">
                  <w:pPr>
                    <w:jc w:val="right"/>
                    <w:rPr>
                      <w:rFonts w:ascii="Calibri" w:hAnsi="Calibri"/>
                      <w:b/>
                      <w:bCs/>
                      <w:color w:val="000000"/>
                      <w:sz w:val="18"/>
                      <w:szCs w:val="18"/>
                    </w:rPr>
                  </w:pPr>
                  <w:r>
                    <w:rPr>
                      <w:rFonts w:ascii="Calibri" w:hAnsi="Calibri"/>
                      <w:b/>
                      <w:bCs/>
                      <w:color w:val="000000"/>
                      <w:sz w:val="18"/>
                      <w:szCs w:val="18"/>
                    </w:rPr>
                    <w:t>Düşülen</w:t>
                  </w:r>
                </w:p>
              </w:tc>
              <w:tc>
                <w:tcPr>
                  <w:tcW w:w="1276" w:type="dxa"/>
                  <w:tcBorders>
                    <w:top w:val="nil"/>
                    <w:left w:val="nil"/>
                    <w:bottom w:val="single" w:sz="4" w:space="0" w:color="auto"/>
                    <w:right w:val="single" w:sz="4" w:space="0" w:color="auto"/>
                  </w:tcBorders>
                  <w:noWrap/>
                  <w:vAlign w:val="center"/>
                  <w:hideMark/>
                </w:tcPr>
                <w:p w:rsidR="00CF24CE" w:rsidRDefault="00CF24CE">
                  <w:pPr>
                    <w:jc w:val="right"/>
                    <w:rPr>
                      <w:rFonts w:ascii="Calibri" w:hAnsi="Calibri"/>
                      <w:b/>
                      <w:bCs/>
                      <w:color w:val="000000"/>
                      <w:sz w:val="18"/>
                      <w:szCs w:val="18"/>
                    </w:rPr>
                  </w:pPr>
                  <w:r>
                    <w:rPr>
                      <w:rFonts w:ascii="Calibri" w:hAnsi="Calibri"/>
                      <w:b/>
                      <w:bCs/>
                      <w:color w:val="000000"/>
                      <w:sz w:val="18"/>
                      <w:szCs w:val="18"/>
                    </w:rPr>
                    <w:t>Eklenen</w:t>
                  </w:r>
                </w:p>
              </w:tc>
            </w:tr>
            <w:tr w:rsidR="00CF24CE" w:rsidTr="001A02A2">
              <w:trPr>
                <w:trHeight w:val="499"/>
              </w:trPr>
              <w:tc>
                <w:tcPr>
                  <w:tcW w:w="1954" w:type="dxa"/>
                  <w:tcBorders>
                    <w:top w:val="nil"/>
                    <w:left w:val="single" w:sz="4" w:space="0" w:color="auto"/>
                    <w:bottom w:val="single" w:sz="4" w:space="0" w:color="auto"/>
                    <w:right w:val="single" w:sz="4" w:space="0" w:color="auto"/>
                  </w:tcBorders>
                  <w:vAlign w:val="center"/>
                  <w:hideMark/>
                </w:tcPr>
                <w:p w:rsidR="00CF24CE" w:rsidRDefault="00CF24CE">
                  <w:pPr>
                    <w:rPr>
                      <w:rFonts w:ascii="Calibri" w:hAnsi="Calibri"/>
                      <w:b/>
                      <w:bCs/>
                      <w:sz w:val="18"/>
                      <w:szCs w:val="18"/>
                    </w:rPr>
                  </w:pPr>
                  <w:r>
                    <w:rPr>
                      <w:rFonts w:ascii="Calibri" w:hAnsi="Calibri"/>
                      <w:b/>
                      <w:bCs/>
                      <w:sz w:val="18"/>
                      <w:szCs w:val="18"/>
                    </w:rPr>
                    <w:t>İnsan Kaynakları</w:t>
                  </w:r>
                  <w:r>
                    <w:rPr>
                      <w:rFonts w:ascii="Calibri" w:hAnsi="Calibri"/>
                      <w:b/>
                      <w:bCs/>
                      <w:sz w:val="18"/>
                      <w:szCs w:val="18"/>
                    </w:rPr>
                    <w:br/>
                    <w:t xml:space="preserve"> ve Eğitim</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46.33.17.05.01.3.1.00-5-03.5.1.90</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Diğer Müşavir Firma ve Kişilere Ödemeler</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1.500.000,00</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color w:val="000000"/>
                      <w:sz w:val="18"/>
                      <w:szCs w:val="18"/>
                    </w:rPr>
                  </w:pPr>
                  <w:r>
                    <w:rPr>
                      <w:rFonts w:ascii="Calibri" w:hAnsi="Calibri"/>
                      <w:b/>
                      <w:bCs/>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xml:space="preserve">Kültür İşleri </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46.33.17.11.08.2.0.00-5-03.5.9.90</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Diğer Hizmet Alımları</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color w:val="000000"/>
                      <w:sz w:val="18"/>
                      <w:szCs w:val="18"/>
                    </w:rPr>
                  </w:pPr>
                  <w:r>
                    <w:rPr>
                      <w:rFonts w:ascii="Calibri" w:hAnsi="Calibri"/>
                      <w:b/>
                      <w:bCs/>
                      <w:color w:val="000000"/>
                      <w:sz w:val="18"/>
                      <w:szCs w:val="18"/>
                    </w:rPr>
                    <w:t>1.500.000,00</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color w:val="000000"/>
                      <w:sz w:val="18"/>
                      <w:szCs w:val="18"/>
                    </w:rPr>
                  </w:pPr>
                  <w:r>
                    <w:rPr>
                      <w:rFonts w:ascii="Calibri" w:hAnsi="Calibri"/>
                      <w:b/>
                      <w:bCs/>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xml:space="preserve">Hukuk İşleri </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46.33.17.24.01.3.9.00-5-03.4.2.04</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Mahkeme Harç ve Giderleri</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1.000.000,00</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color w:val="000000"/>
                      <w:sz w:val="18"/>
                      <w:szCs w:val="18"/>
                    </w:rPr>
                  </w:pPr>
                  <w:r>
                    <w:rPr>
                      <w:rFonts w:ascii="Calibri" w:hAnsi="Calibri"/>
                      <w:b/>
                      <w:bCs/>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vAlign w:val="center"/>
                  <w:hideMark/>
                </w:tcPr>
                <w:p w:rsidR="00CF24CE" w:rsidRDefault="00CF24CE">
                  <w:pPr>
                    <w:rPr>
                      <w:rFonts w:ascii="Calibri" w:hAnsi="Calibri"/>
                      <w:b/>
                      <w:bCs/>
                      <w:sz w:val="18"/>
                      <w:szCs w:val="18"/>
                    </w:rPr>
                  </w:pPr>
                  <w:r>
                    <w:rPr>
                      <w:rFonts w:ascii="Calibri" w:hAnsi="Calibri"/>
                      <w:b/>
                      <w:bCs/>
                      <w:sz w:val="18"/>
                      <w:szCs w:val="18"/>
                    </w:rPr>
                    <w:t xml:space="preserve">Gençlik ve Spor </w:t>
                  </w:r>
                  <w:r>
                    <w:rPr>
                      <w:rFonts w:ascii="Calibri" w:hAnsi="Calibri"/>
                      <w:b/>
                      <w:bCs/>
                      <w:sz w:val="18"/>
                      <w:szCs w:val="18"/>
                    </w:rPr>
                    <w:br/>
                    <w:t>Hizmetleri</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46.33.17.13.08.1.0.00-5-05.3.1.01</w:t>
                  </w:r>
                </w:p>
              </w:tc>
              <w:tc>
                <w:tcPr>
                  <w:tcW w:w="2977" w:type="dxa"/>
                  <w:tcBorders>
                    <w:top w:val="nil"/>
                    <w:left w:val="nil"/>
                    <w:bottom w:val="single" w:sz="4" w:space="0" w:color="auto"/>
                    <w:right w:val="single" w:sz="4" w:space="0" w:color="auto"/>
                  </w:tcBorders>
                  <w:vAlign w:val="center"/>
                  <w:hideMark/>
                </w:tcPr>
                <w:p w:rsidR="00CF24CE" w:rsidRDefault="00CF24CE">
                  <w:pPr>
                    <w:rPr>
                      <w:rFonts w:ascii="Calibri" w:hAnsi="Calibri"/>
                      <w:b/>
                      <w:bCs/>
                      <w:sz w:val="18"/>
                      <w:szCs w:val="18"/>
                    </w:rPr>
                  </w:pPr>
                  <w:r>
                    <w:rPr>
                      <w:rFonts w:ascii="Calibri" w:hAnsi="Calibri"/>
                      <w:b/>
                      <w:bCs/>
                      <w:sz w:val="18"/>
                      <w:szCs w:val="18"/>
                    </w:rPr>
                    <w:t>Dernek,Birlik,Kurum,Kuruluş,</w:t>
                  </w:r>
                  <w:r>
                    <w:rPr>
                      <w:rFonts w:ascii="Calibri" w:hAnsi="Calibri"/>
                      <w:b/>
                      <w:bCs/>
                      <w:sz w:val="18"/>
                      <w:szCs w:val="18"/>
                    </w:rPr>
                    <w:br/>
                    <w:t>Sandık vb.</w:t>
                  </w:r>
                  <w:r w:rsidR="00E442F7">
                    <w:rPr>
                      <w:rFonts w:ascii="Calibri" w:hAnsi="Calibri"/>
                      <w:b/>
                      <w:bCs/>
                      <w:sz w:val="18"/>
                      <w:szCs w:val="18"/>
                    </w:rPr>
                    <w:t xml:space="preserve"> </w:t>
                  </w:r>
                  <w:r>
                    <w:rPr>
                      <w:rFonts w:ascii="Calibri" w:hAnsi="Calibri"/>
                      <w:b/>
                      <w:bCs/>
                      <w:sz w:val="18"/>
                      <w:szCs w:val="18"/>
                    </w:rPr>
                    <w:t>Kuruluşlar Yapılan Yardımlar</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color w:val="000000"/>
                      <w:sz w:val="18"/>
                      <w:szCs w:val="18"/>
                    </w:rPr>
                  </w:pPr>
                  <w:r>
                    <w:rPr>
                      <w:rFonts w:ascii="Calibri" w:hAnsi="Calibri"/>
                      <w:b/>
                      <w:bCs/>
                      <w:color w:val="000000"/>
                      <w:sz w:val="18"/>
                      <w:szCs w:val="18"/>
                    </w:rPr>
                    <w:t>1.000.000,00</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color w:val="000000"/>
                      <w:sz w:val="18"/>
                      <w:szCs w:val="18"/>
                    </w:rPr>
                  </w:pPr>
                  <w:r>
                    <w:rPr>
                      <w:rFonts w:ascii="Calibri" w:hAnsi="Calibri"/>
                      <w:b/>
                      <w:bCs/>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xml:space="preserve">Hukuk İşleri </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46.33.17.24.01.3.9.00-5-03.4.2.04</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Mahkeme Harç ve Giderleri</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1.000.000,00</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color w:val="000000"/>
                      <w:sz w:val="18"/>
                      <w:szCs w:val="18"/>
                    </w:rPr>
                  </w:pPr>
                  <w:r>
                    <w:rPr>
                      <w:rFonts w:ascii="Calibri" w:hAnsi="Calibri"/>
                      <w:b/>
                      <w:bCs/>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xml:space="preserve">Park ve Bahçeler </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46.33.17.44.08.1.0.00-5-03.2.9.01</w:t>
                  </w:r>
                </w:p>
              </w:tc>
              <w:tc>
                <w:tcPr>
                  <w:tcW w:w="2977" w:type="dxa"/>
                  <w:tcBorders>
                    <w:top w:val="nil"/>
                    <w:left w:val="nil"/>
                    <w:bottom w:val="single" w:sz="4" w:space="0" w:color="auto"/>
                    <w:right w:val="single" w:sz="4" w:space="0" w:color="auto"/>
                  </w:tcBorders>
                  <w:vAlign w:val="center"/>
                  <w:hideMark/>
                </w:tcPr>
                <w:p w:rsidR="00CF24CE" w:rsidRDefault="00CF24CE">
                  <w:pPr>
                    <w:rPr>
                      <w:rFonts w:ascii="Calibri" w:hAnsi="Calibri"/>
                      <w:b/>
                      <w:bCs/>
                      <w:sz w:val="18"/>
                      <w:szCs w:val="18"/>
                    </w:rPr>
                  </w:pPr>
                  <w:r>
                    <w:rPr>
                      <w:rFonts w:ascii="Calibri" w:hAnsi="Calibri"/>
                      <w:b/>
                      <w:bCs/>
                      <w:sz w:val="18"/>
                      <w:szCs w:val="18"/>
                    </w:rPr>
                    <w:t>Bahçe Malzem</w:t>
                  </w:r>
                  <w:r w:rsidR="00E442F7">
                    <w:rPr>
                      <w:rFonts w:ascii="Calibri" w:hAnsi="Calibri"/>
                      <w:b/>
                      <w:bCs/>
                      <w:sz w:val="18"/>
                      <w:szCs w:val="18"/>
                    </w:rPr>
                    <w:t>e</w:t>
                  </w:r>
                  <w:r>
                    <w:rPr>
                      <w:rFonts w:ascii="Calibri" w:hAnsi="Calibri"/>
                      <w:b/>
                      <w:bCs/>
                      <w:sz w:val="18"/>
                      <w:szCs w:val="18"/>
                    </w:rPr>
                    <w:t xml:space="preserve">si Alımları </w:t>
                  </w:r>
                  <w:r>
                    <w:rPr>
                      <w:rFonts w:ascii="Calibri" w:hAnsi="Calibri"/>
                      <w:b/>
                      <w:bCs/>
                      <w:sz w:val="18"/>
                      <w:szCs w:val="18"/>
                    </w:rPr>
                    <w:br/>
                    <w:t>ile Yapım ve Bakım Giderleri</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color w:val="000000"/>
                      <w:sz w:val="18"/>
                      <w:szCs w:val="18"/>
                    </w:rPr>
                  </w:pPr>
                  <w:r>
                    <w:rPr>
                      <w:rFonts w:ascii="Calibri" w:hAnsi="Calibri"/>
                      <w:b/>
                      <w:bCs/>
                      <w:color w:val="000000"/>
                      <w:sz w:val="18"/>
                      <w:szCs w:val="18"/>
                    </w:rPr>
                    <w:t>500.000,00</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xml:space="preserve">Park ve Bahçeler </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46.33.17.44.08.1.0.00-5-03.5.5.02</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Taşıt Kiralaması Giderleri</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color w:val="000000"/>
                      <w:sz w:val="18"/>
                      <w:szCs w:val="18"/>
                    </w:rPr>
                  </w:pPr>
                  <w:r>
                    <w:rPr>
                      <w:rFonts w:ascii="Calibri" w:hAnsi="Calibri"/>
                      <w:b/>
                      <w:bCs/>
                      <w:color w:val="000000"/>
                      <w:sz w:val="18"/>
                      <w:szCs w:val="18"/>
                    </w:rPr>
                    <w:t>500.000,00</w:t>
                  </w:r>
                </w:p>
              </w:tc>
            </w:tr>
            <w:tr w:rsidR="00CF24CE" w:rsidTr="001A02A2">
              <w:trPr>
                <w:trHeight w:val="499"/>
              </w:trPr>
              <w:tc>
                <w:tcPr>
                  <w:tcW w:w="1954" w:type="dxa"/>
                  <w:tcBorders>
                    <w:top w:val="single" w:sz="4" w:space="0" w:color="auto"/>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w:t>
                  </w:r>
                </w:p>
              </w:tc>
              <w:tc>
                <w:tcPr>
                  <w:tcW w:w="2419" w:type="dxa"/>
                  <w:tcBorders>
                    <w:top w:val="single" w:sz="4" w:space="0" w:color="auto"/>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 </w:t>
                  </w:r>
                </w:p>
              </w:tc>
              <w:tc>
                <w:tcPr>
                  <w:tcW w:w="2977" w:type="dxa"/>
                  <w:tcBorders>
                    <w:top w:val="single" w:sz="4" w:space="0" w:color="auto"/>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w:t>
                  </w:r>
                </w:p>
              </w:tc>
              <w:tc>
                <w:tcPr>
                  <w:tcW w:w="1276" w:type="dxa"/>
                  <w:tcBorders>
                    <w:top w:val="single" w:sz="4" w:space="0" w:color="auto"/>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w:t>
                  </w:r>
                </w:p>
              </w:tc>
              <w:tc>
                <w:tcPr>
                  <w:tcW w:w="1276" w:type="dxa"/>
                  <w:tcBorders>
                    <w:top w:val="single" w:sz="4" w:space="0" w:color="auto"/>
                    <w:left w:val="nil"/>
                    <w:bottom w:val="single" w:sz="4" w:space="0" w:color="auto"/>
                    <w:right w:val="single" w:sz="4" w:space="0" w:color="auto"/>
                  </w:tcBorders>
                  <w:noWrap/>
                  <w:vAlign w:val="center"/>
                  <w:hideMark/>
                </w:tcPr>
                <w:p w:rsidR="00CF24CE" w:rsidRDefault="00CF24CE">
                  <w:pPr>
                    <w:jc w:val="center"/>
                    <w:rPr>
                      <w:rFonts w:ascii="Calibri" w:hAnsi="Calibri"/>
                      <w:b/>
                      <w:bCs/>
                      <w:color w:val="000000"/>
                      <w:sz w:val="18"/>
                      <w:szCs w:val="18"/>
                    </w:rPr>
                  </w:pPr>
                  <w:r>
                    <w:rPr>
                      <w:rFonts w:ascii="Calibri" w:hAnsi="Calibri"/>
                      <w:b/>
                      <w:bCs/>
                      <w:color w:val="000000"/>
                      <w:sz w:val="18"/>
                      <w:szCs w:val="18"/>
                    </w:rPr>
                    <w:t> </w:t>
                  </w:r>
                </w:p>
              </w:tc>
            </w:tr>
            <w:tr w:rsidR="00CF24CE" w:rsidTr="001A02A2">
              <w:trPr>
                <w:trHeight w:val="499"/>
              </w:trPr>
              <w:tc>
                <w:tcPr>
                  <w:tcW w:w="1954" w:type="dxa"/>
                  <w:tcBorders>
                    <w:top w:val="single" w:sz="4" w:space="0" w:color="auto"/>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lastRenderedPageBreak/>
                    <w:t>Temizlik İşleri</w:t>
                  </w:r>
                </w:p>
              </w:tc>
              <w:tc>
                <w:tcPr>
                  <w:tcW w:w="2419" w:type="dxa"/>
                  <w:tcBorders>
                    <w:top w:val="single" w:sz="4" w:space="0" w:color="auto"/>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46.33.17.35.05.2.0.00-5-06.1.5.30</w:t>
                  </w:r>
                </w:p>
              </w:tc>
              <w:tc>
                <w:tcPr>
                  <w:tcW w:w="2977" w:type="dxa"/>
                  <w:tcBorders>
                    <w:top w:val="single" w:sz="4" w:space="0" w:color="auto"/>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Hareketli İş Makinesi Alımları</w:t>
                  </w:r>
                </w:p>
              </w:tc>
              <w:tc>
                <w:tcPr>
                  <w:tcW w:w="1276" w:type="dxa"/>
                  <w:tcBorders>
                    <w:top w:val="single" w:sz="4" w:space="0" w:color="auto"/>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3.000.000,00</w:t>
                  </w:r>
                </w:p>
              </w:tc>
              <w:tc>
                <w:tcPr>
                  <w:tcW w:w="1276" w:type="dxa"/>
                  <w:tcBorders>
                    <w:top w:val="single" w:sz="4" w:space="0" w:color="auto"/>
                    <w:left w:val="nil"/>
                    <w:bottom w:val="single" w:sz="4" w:space="0" w:color="auto"/>
                    <w:right w:val="single" w:sz="4" w:space="0" w:color="auto"/>
                  </w:tcBorders>
                  <w:noWrap/>
                  <w:vAlign w:val="center"/>
                  <w:hideMark/>
                </w:tcPr>
                <w:p w:rsidR="00CF24CE" w:rsidRDefault="00CF24CE">
                  <w:pPr>
                    <w:jc w:val="center"/>
                    <w:rPr>
                      <w:rFonts w:ascii="Calibri" w:hAnsi="Calibri"/>
                      <w:b/>
                      <w:bCs/>
                      <w:color w:val="000000"/>
                      <w:sz w:val="18"/>
                      <w:szCs w:val="18"/>
                    </w:rPr>
                  </w:pPr>
                  <w:r>
                    <w:rPr>
                      <w:rFonts w:ascii="Calibri" w:hAnsi="Calibri"/>
                      <w:b/>
                      <w:bCs/>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xml:space="preserve">İşletme ve İştirakler </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46.33.17.08.04.9.9.00-5-08.1.9.90</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Diğer</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color w:val="000000"/>
                      <w:sz w:val="18"/>
                      <w:szCs w:val="18"/>
                    </w:rPr>
                  </w:pPr>
                  <w:r>
                    <w:rPr>
                      <w:rFonts w:ascii="Calibri" w:hAnsi="Calibri"/>
                      <w:b/>
                      <w:bCs/>
                      <w:color w:val="000000"/>
                      <w:sz w:val="18"/>
                      <w:szCs w:val="18"/>
                    </w:rPr>
                    <w:t>3.000.000,00</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 </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color w:val="000000"/>
                      <w:sz w:val="18"/>
                      <w:szCs w:val="18"/>
                    </w:rPr>
                  </w:pPr>
                  <w:r>
                    <w:rPr>
                      <w:rFonts w:ascii="Calibri" w:hAnsi="Calibri"/>
                      <w:b/>
                      <w:bCs/>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xml:space="preserve">Kentsel Dönüşüm </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46.33.17.15.06.2.0.00-5-03.5.1.01</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Etüt-Proje Bilirkişi ve Ekspertiz Giderleri</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200.000,00</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color w:val="000000"/>
                      <w:sz w:val="18"/>
                      <w:szCs w:val="18"/>
                    </w:rPr>
                  </w:pPr>
                  <w:r>
                    <w:rPr>
                      <w:rFonts w:ascii="Calibri" w:hAnsi="Calibri"/>
                      <w:b/>
                      <w:bCs/>
                      <w:color w:val="000000"/>
                      <w:sz w:val="18"/>
                      <w:szCs w:val="18"/>
                    </w:rPr>
                    <w:t> </w:t>
                  </w:r>
                </w:p>
              </w:tc>
            </w:tr>
            <w:tr w:rsidR="00CF24CE" w:rsidTr="001A02A2">
              <w:trPr>
                <w:trHeight w:val="499"/>
              </w:trPr>
              <w:tc>
                <w:tcPr>
                  <w:tcW w:w="1954" w:type="dxa"/>
                  <w:tcBorders>
                    <w:top w:val="single" w:sz="4" w:space="0" w:color="auto"/>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xml:space="preserve">Kentsel Dönüşüm </w:t>
                  </w:r>
                </w:p>
              </w:tc>
              <w:tc>
                <w:tcPr>
                  <w:tcW w:w="2419" w:type="dxa"/>
                  <w:tcBorders>
                    <w:top w:val="single" w:sz="4" w:space="0" w:color="auto"/>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46.33.17.15.06.2.0.00-5-03.5.4.90</w:t>
                  </w:r>
                </w:p>
              </w:tc>
              <w:tc>
                <w:tcPr>
                  <w:tcW w:w="2977" w:type="dxa"/>
                  <w:tcBorders>
                    <w:top w:val="single" w:sz="4" w:space="0" w:color="auto"/>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Diğer Tarifeye Bağlı Ödemeler</w:t>
                  </w:r>
                </w:p>
              </w:tc>
              <w:tc>
                <w:tcPr>
                  <w:tcW w:w="1276" w:type="dxa"/>
                  <w:tcBorders>
                    <w:top w:val="single" w:sz="4" w:space="0" w:color="auto"/>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50.000,00</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color w:val="000000"/>
                      <w:sz w:val="18"/>
                      <w:szCs w:val="18"/>
                    </w:rPr>
                  </w:pPr>
                  <w:r>
                    <w:rPr>
                      <w:rFonts w:ascii="Calibri" w:hAnsi="Calibri"/>
                      <w:b/>
                      <w:bCs/>
                      <w:color w:val="000000"/>
                      <w:sz w:val="18"/>
                      <w:szCs w:val="18"/>
                    </w:rPr>
                    <w:t> </w:t>
                  </w:r>
                </w:p>
              </w:tc>
            </w:tr>
            <w:tr w:rsidR="00CF24CE" w:rsidTr="001A02A2">
              <w:trPr>
                <w:trHeight w:val="499"/>
              </w:trPr>
              <w:tc>
                <w:tcPr>
                  <w:tcW w:w="1954" w:type="dxa"/>
                  <w:tcBorders>
                    <w:top w:val="single" w:sz="4" w:space="0" w:color="auto"/>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xml:space="preserve">Bilgi İşlem </w:t>
                  </w:r>
                </w:p>
              </w:tc>
              <w:tc>
                <w:tcPr>
                  <w:tcW w:w="2419" w:type="dxa"/>
                  <w:tcBorders>
                    <w:top w:val="single" w:sz="4" w:space="0" w:color="auto"/>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46.33.17.10.01.3.9.00-5-03.2.1.90</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Diğer Kırtasiye ve Büro Malzemesi Alımları</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50.000,00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CF24CE" w:rsidRDefault="00CF24CE">
                  <w:pPr>
                    <w:jc w:val="center"/>
                    <w:rPr>
                      <w:rFonts w:ascii="Calibri" w:hAnsi="Calibri"/>
                      <w:b/>
                      <w:bCs/>
                      <w:color w:val="000000"/>
                      <w:sz w:val="18"/>
                      <w:szCs w:val="18"/>
                    </w:rPr>
                  </w:pPr>
                  <w:r>
                    <w:rPr>
                      <w:rFonts w:ascii="Calibri" w:hAnsi="Calibri"/>
                      <w:b/>
                      <w:bCs/>
                      <w:color w:val="000000"/>
                      <w:sz w:val="18"/>
                      <w:szCs w:val="18"/>
                    </w:rPr>
                    <w:t> </w:t>
                  </w:r>
                </w:p>
              </w:tc>
            </w:tr>
            <w:tr w:rsidR="00CF24CE" w:rsidTr="001A02A2">
              <w:trPr>
                <w:trHeight w:val="499"/>
              </w:trPr>
              <w:tc>
                <w:tcPr>
                  <w:tcW w:w="1954" w:type="dxa"/>
                  <w:tcBorders>
                    <w:top w:val="single" w:sz="4" w:space="0" w:color="auto"/>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Araştırma ve Geliştirme</w:t>
                  </w:r>
                </w:p>
              </w:tc>
              <w:tc>
                <w:tcPr>
                  <w:tcW w:w="2419" w:type="dxa"/>
                  <w:tcBorders>
                    <w:top w:val="single" w:sz="4" w:space="0" w:color="auto"/>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46.33.17.18.01.3.9.00-5-03.5.1.90</w:t>
                  </w:r>
                </w:p>
              </w:tc>
              <w:tc>
                <w:tcPr>
                  <w:tcW w:w="2977" w:type="dxa"/>
                  <w:tcBorders>
                    <w:top w:val="single" w:sz="4" w:space="0" w:color="auto"/>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Diğer Müşavir Firma ve Kişilere Ödemeler</w:t>
                  </w:r>
                </w:p>
              </w:tc>
              <w:tc>
                <w:tcPr>
                  <w:tcW w:w="1276" w:type="dxa"/>
                  <w:tcBorders>
                    <w:top w:val="single" w:sz="4" w:space="0" w:color="auto"/>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w:t>
                  </w:r>
                </w:p>
              </w:tc>
              <w:tc>
                <w:tcPr>
                  <w:tcW w:w="1276" w:type="dxa"/>
                  <w:tcBorders>
                    <w:top w:val="single" w:sz="4" w:space="0" w:color="auto"/>
                    <w:left w:val="nil"/>
                    <w:bottom w:val="single" w:sz="4" w:space="0" w:color="auto"/>
                    <w:right w:val="single" w:sz="4" w:space="0" w:color="auto"/>
                  </w:tcBorders>
                  <w:noWrap/>
                  <w:vAlign w:val="center"/>
                  <w:hideMark/>
                </w:tcPr>
                <w:p w:rsidR="00CF24CE" w:rsidRDefault="00CF24CE">
                  <w:pPr>
                    <w:jc w:val="center"/>
                    <w:rPr>
                      <w:rFonts w:ascii="Calibri" w:hAnsi="Calibri"/>
                      <w:b/>
                      <w:bCs/>
                      <w:color w:val="000000"/>
                      <w:sz w:val="18"/>
                      <w:szCs w:val="18"/>
                    </w:rPr>
                  </w:pPr>
                  <w:r>
                    <w:rPr>
                      <w:rFonts w:ascii="Calibri" w:hAnsi="Calibri"/>
                      <w:b/>
                      <w:bCs/>
                      <w:color w:val="000000"/>
                      <w:sz w:val="18"/>
                      <w:szCs w:val="18"/>
                    </w:rPr>
                    <w:t>300.000,00</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 </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color w:val="000000"/>
                      <w:sz w:val="18"/>
                      <w:szCs w:val="18"/>
                    </w:rPr>
                  </w:pPr>
                  <w:r>
                    <w:rPr>
                      <w:rFonts w:ascii="Calibri" w:hAnsi="Calibri"/>
                      <w:b/>
                      <w:bCs/>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Sosyal Destek Hizmetleri</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46.33.17.07.08.2.0.00-5-03.2.1.03</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Periyodik Yayın Alımları</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5.000,00</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color w:val="000000"/>
                      <w:sz w:val="18"/>
                      <w:szCs w:val="18"/>
                    </w:rPr>
                  </w:pPr>
                  <w:r>
                    <w:rPr>
                      <w:rFonts w:ascii="Calibri" w:hAnsi="Calibri"/>
                      <w:b/>
                      <w:bCs/>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Sosyal Destek Hizmetleri</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46.33.17.07.08.2.0.00-5-03.2.1.04</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Diğer Yayın Alımları</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5.000,00</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Sosyal Destek Hizmetleri</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46.33.17.07.08.2.0.00-5-03.2.4.03</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Yem Alımları</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364.000,00</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Sosyal Destek Hizmetleri</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46.33.17.07.08.2.0.00-5-03.2.5.01</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Giyecek Alımları</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5.000,00</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Sosyal Destek Hizmetleri</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46.33.17.07.08.2.0.00-5-03.2.5.02</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Spor Malzemesi Alımları</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5.000,00</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Sosyal Destek Hizmetleri</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46.33.17.07.08.2.0.00-5-03.2.6.04</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Canlı Hayvan Alım,Bakım ve Diğer Giderleri</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5.000,00</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Sosyal Destek Hizmetleri</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46.33.17.07.08.2.0.00-5-03.2.4.02</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İçecek Alımları</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xml:space="preserve">        317.000,00   </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Sosyal Destek Hizmetleri</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46.33.17.07.08.2.0.00-5-03.2.5.03</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Tören Malzemesi Alımları</w:t>
                  </w:r>
                </w:p>
              </w:tc>
              <w:tc>
                <w:tcPr>
                  <w:tcW w:w="1276" w:type="dxa"/>
                  <w:tcBorders>
                    <w:top w:val="nil"/>
                    <w:left w:val="nil"/>
                    <w:bottom w:val="single" w:sz="4" w:space="0" w:color="auto"/>
                    <w:right w:val="single" w:sz="4" w:space="0" w:color="auto"/>
                  </w:tcBorders>
                  <w:noWrap/>
                  <w:vAlign w:val="center"/>
                  <w:hideMark/>
                </w:tcPr>
                <w:p w:rsidR="00CF24CE" w:rsidRDefault="00CF24CE" w:rsidP="001A02A2">
                  <w:pPr>
                    <w:jc w:val="center"/>
                    <w:rPr>
                      <w:rFonts w:ascii="Calibri" w:hAnsi="Calibri"/>
                      <w:b/>
                      <w:bCs/>
                      <w:sz w:val="18"/>
                      <w:szCs w:val="18"/>
                    </w:rPr>
                  </w:pPr>
                  <w:r>
                    <w:rPr>
                      <w:rFonts w:ascii="Calibri" w:hAnsi="Calibri"/>
                      <w:b/>
                      <w:bCs/>
                      <w:sz w:val="18"/>
                      <w:szCs w:val="18"/>
                    </w:rPr>
                    <w:t>5.000,00</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Sosyal Destek Hizmetleri</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46.33.17.07.08.2.0.00-5-03.2.9.90</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Diğer Tüketim Mal ve Malzeme Alımları</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xml:space="preserve">          32.000,00   </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Sosyal Destek Hizmetleri</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46.33.17.07.08.2.0.00-5-03.6.1.01</w:t>
                  </w:r>
                </w:p>
              </w:tc>
              <w:tc>
                <w:tcPr>
                  <w:tcW w:w="2977" w:type="dxa"/>
                  <w:tcBorders>
                    <w:top w:val="nil"/>
                    <w:left w:val="nil"/>
                    <w:bottom w:val="single" w:sz="4" w:space="0" w:color="auto"/>
                    <w:right w:val="single" w:sz="4" w:space="0" w:color="auto"/>
                  </w:tcBorders>
                  <w:vAlign w:val="center"/>
                  <w:hideMark/>
                </w:tcPr>
                <w:p w:rsidR="00CF24CE" w:rsidRDefault="00CF24CE">
                  <w:pPr>
                    <w:rPr>
                      <w:rFonts w:ascii="Calibri" w:hAnsi="Calibri"/>
                      <w:b/>
                      <w:bCs/>
                      <w:sz w:val="18"/>
                      <w:szCs w:val="18"/>
                    </w:rPr>
                  </w:pPr>
                  <w:r>
                    <w:rPr>
                      <w:rFonts w:ascii="Calibri" w:hAnsi="Calibri"/>
                      <w:b/>
                      <w:bCs/>
                      <w:sz w:val="18"/>
                      <w:szCs w:val="18"/>
                    </w:rPr>
                    <w:t>Temsil,Ağırlama,Tören,</w:t>
                  </w:r>
                  <w:r>
                    <w:rPr>
                      <w:rFonts w:ascii="Calibri" w:hAnsi="Calibri"/>
                      <w:b/>
                      <w:bCs/>
                      <w:sz w:val="18"/>
                      <w:szCs w:val="18"/>
                    </w:rPr>
                    <w:br/>
                    <w:t>Fuar,Organizasyon Giderleri</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xml:space="preserve">        350.000,00   </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Sosyal Destek Hizmetleri</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46.33.17.07.08.2.0.00-5-03.6.2.01</w:t>
                  </w:r>
                </w:p>
              </w:tc>
              <w:tc>
                <w:tcPr>
                  <w:tcW w:w="2977" w:type="dxa"/>
                  <w:tcBorders>
                    <w:top w:val="nil"/>
                    <w:left w:val="nil"/>
                    <w:bottom w:val="single" w:sz="4" w:space="0" w:color="auto"/>
                    <w:right w:val="single" w:sz="4" w:space="0" w:color="auto"/>
                  </w:tcBorders>
                  <w:vAlign w:val="center"/>
                  <w:hideMark/>
                </w:tcPr>
                <w:p w:rsidR="00CF24CE" w:rsidRDefault="00CF24CE">
                  <w:pPr>
                    <w:rPr>
                      <w:rFonts w:ascii="Calibri" w:hAnsi="Calibri"/>
                      <w:b/>
                      <w:bCs/>
                      <w:sz w:val="18"/>
                      <w:szCs w:val="18"/>
                    </w:rPr>
                  </w:pPr>
                  <w:r>
                    <w:rPr>
                      <w:rFonts w:ascii="Calibri" w:hAnsi="Calibri"/>
                      <w:b/>
                      <w:bCs/>
                      <w:sz w:val="18"/>
                      <w:szCs w:val="18"/>
                    </w:rPr>
                    <w:t>Tanıtma,Ağırlama,Tören,</w:t>
                  </w:r>
                  <w:r>
                    <w:rPr>
                      <w:rFonts w:ascii="Calibri" w:hAnsi="Calibri"/>
                      <w:b/>
                      <w:bCs/>
                      <w:sz w:val="18"/>
                      <w:szCs w:val="18"/>
                    </w:rPr>
                    <w:br/>
                    <w:t>Fuar,Organizasyon Giderleri</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xml:space="preserve">        350.000,00   </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Sosyal Destek Hizmetleri</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46.33.17.07.08.2.0.00-5-03.5.3.02</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Yolcu Taşıma Giderleri</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xml:space="preserve">          50.000,00   </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Sosyal Destek Hizmetleri</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46.33.17.07.08.2.0.00-5-03.5.3.03</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Yük Taşıma Giderleri</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xml:space="preserve">          50.000,00   </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Sosyal Destek Hizmetleri</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46.33.17.07.08.2.0.00-5-03.5.1.06</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Enformasyon ve Raporlama Giderleri</w:t>
                  </w:r>
                </w:p>
              </w:tc>
              <w:tc>
                <w:tcPr>
                  <w:tcW w:w="1276" w:type="dxa"/>
                  <w:tcBorders>
                    <w:top w:val="nil"/>
                    <w:left w:val="nil"/>
                    <w:bottom w:val="single" w:sz="4" w:space="0" w:color="auto"/>
                    <w:right w:val="single" w:sz="4" w:space="0" w:color="auto"/>
                  </w:tcBorders>
                  <w:noWrap/>
                  <w:vAlign w:val="center"/>
                  <w:hideMark/>
                </w:tcPr>
                <w:p w:rsidR="00CF24CE" w:rsidRDefault="00CF24CE" w:rsidP="001A02A2">
                  <w:pPr>
                    <w:jc w:val="center"/>
                    <w:rPr>
                      <w:rFonts w:ascii="Calibri" w:hAnsi="Calibri"/>
                      <w:b/>
                      <w:bCs/>
                      <w:sz w:val="18"/>
                      <w:szCs w:val="18"/>
                    </w:rPr>
                  </w:pPr>
                  <w:r>
                    <w:rPr>
                      <w:rFonts w:ascii="Calibri" w:hAnsi="Calibri"/>
                      <w:b/>
                      <w:bCs/>
                      <w:sz w:val="18"/>
                      <w:szCs w:val="18"/>
                    </w:rPr>
                    <w:t>5.000,00</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Sosyal Destek Hizmetleri</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46.33.17.07.08.2.0.00-5-03.5.1.90</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Diğer Müşavir Firma ve Kişilere Ödemeler</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xml:space="preserve">        350.000,00   </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92D050"/>
                      <w:sz w:val="18"/>
                      <w:szCs w:val="18"/>
                    </w:rPr>
                  </w:pPr>
                  <w:r>
                    <w:rPr>
                      <w:rFonts w:ascii="Calibri" w:hAnsi="Calibri"/>
                      <w:color w:val="92D05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Sosyal Destek Hizmetleri</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46.33.17.07.08.2.0.00-5-03.5.9.90</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Diğer Hizmet Alımları</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xml:space="preserve">        235.000,00   </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Sosyal Destek Hizmetleri</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46.33.17.07.08.2.0.00-5-03.7.1.02</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Büro ve İşyeri Makine ve Teçhizat Alımları</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xml:space="preserve">          40.000,00   </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single" w:sz="4" w:space="0" w:color="auto"/>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lastRenderedPageBreak/>
                    <w:t>Sosyal Destek Hizmetleri</w:t>
                  </w:r>
                </w:p>
              </w:tc>
              <w:tc>
                <w:tcPr>
                  <w:tcW w:w="2419" w:type="dxa"/>
                  <w:tcBorders>
                    <w:top w:val="single" w:sz="4" w:space="0" w:color="auto"/>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46.33.17.07.08.2.0.00-5-03.7.1.01</w:t>
                  </w:r>
                </w:p>
              </w:tc>
              <w:tc>
                <w:tcPr>
                  <w:tcW w:w="2977" w:type="dxa"/>
                  <w:tcBorders>
                    <w:top w:val="single" w:sz="4" w:space="0" w:color="auto"/>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Büro ve İşyeri Mal ve Malzeme Alımları</w:t>
                  </w:r>
                </w:p>
              </w:tc>
              <w:tc>
                <w:tcPr>
                  <w:tcW w:w="1276" w:type="dxa"/>
                  <w:tcBorders>
                    <w:top w:val="single" w:sz="4" w:space="0" w:color="auto"/>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xml:space="preserve">          40.000,00   </w:t>
                  </w:r>
                </w:p>
              </w:tc>
              <w:tc>
                <w:tcPr>
                  <w:tcW w:w="1276" w:type="dxa"/>
                  <w:tcBorders>
                    <w:top w:val="single" w:sz="4" w:space="0" w:color="auto"/>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single" w:sz="4" w:space="0" w:color="auto"/>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Sosyal Destek Hizmetleri</w:t>
                  </w:r>
                </w:p>
              </w:tc>
              <w:tc>
                <w:tcPr>
                  <w:tcW w:w="2419" w:type="dxa"/>
                  <w:tcBorders>
                    <w:top w:val="single" w:sz="4" w:space="0" w:color="auto"/>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46.33.17.07.08.2.0.00-5-03.7.1.90</w:t>
                  </w:r>
                </w:p>
              </w:tc>
              <w:tc>
                <w:tcPr>
                  <w:tcW w:w="2977" w:type="dxa"/>
                  <w:tcBorders>
                    <w:top w:val="single" w:sz="4" w:space="0" w:color="auto"/>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Diğer Dayanıklı Mal ve Malzeme Alımları</w:t>
                  </w:r>
                </w:p>
              </w:tc>
              <w:tc>
                <w:tcPr>
                  <w:tcW w:w="1276" w:type="dxa"/>
                  <w:tcBorders>
                    <w:top w:val="single" w:sz="4" w:space="0" w:color="auto"/>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xml:space="preserve">          40.000,00   </w:t>
                  </w:r>
                </w:p>
              </w:tc>
              <w:tc>
                <w:tcPr>
                  <w:tcW w:w="1276" w:type="dxa"/>
                  <w:tcBorders>
                    <w:top w:val="single" w:sz="4" w:space="0" w:color="auto"/>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Sosyal Destek Hizmetleri</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46.33.17.07.08.2.0.00-5-03.8.3.01</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Sosyal Tesis Bakım ve Onarım Giderleri</w:t>
                  </w:r>
                </w:p>
              </w:tc>
              <w:tc>
                <w:tcPr>
                  <w:tcW w:w="1276" w:type="dxa"/>
                  <w:tcBorders>
                    <w:top w:val="nil"/>
                    <w:left w:val="nil"/>
                    <w:bottom w:val="single" w:sz="4" w:space="0" w:color="auto"/>
                    <w:right w:val="single" w:sz="4" w:space="0" w:color="auto"/>
                  </w:tcBorders>
                  <w:noWrap/>
                  <w:vAlign w:val="center"/>
                  <w:hideMark/>
                </w:tcPr>
                <w:p w:rsidR="00CF24CE" w:rsidRDefault="00CF24CE" w:rsidP="001A02A2">
                  <w:pPr>
                    <w:jc w:val="center"/>
                    <w:rPr>
                      <w:rFonts w:ascii="Calibri" w:hAnsi="Calibri"/>
                      <w:b/>
                      <w:bCs/>
                      <w:sz w:val="18"/>
                      <w:szCs w:val="18"/>
                    </w:rPr>
                  </w:pPr>
                  <w:r>
                    <w:rPr>
                      <w:rFonts w:ascii="Calibri" w:hAnsi="Calibri"/>
                      <w:b/>
                      <w:bCs/>
                      <w:sz w:val="18"/>
                      <w:szCs w:val="18"/>
                    </w:rPr>
                    <w:t>5.000,00</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Sosyal Destek Hizmetleri</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46.33.17.07.08.2.0.00-5-03.9.3.02</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Mezar ve Şehitlik Yapım ve Bakım Giderleri</w:t>
                  </w:r>
                </w:p>
              </w:tc>
              <w:tc>
                <w:tcPr>
                  <w:tcW w:w="1276" w:type="dxa"/>
                  <w:tcBorders>
                    <w:top w:val="nil"/>
                    <w:left w:val="nil"/>
                    <w:bottom w:val="single" w:sz="4" w:space="0" w:color="auto"/>
                    <w:right w:val="single" w:sz="4" w:space="0" w:color="auto"/>
                  </w:tcBorders>
                  <w:noWrap/>
                  <w:vAlign w:val="center"/>
                  <w:hideMark/>
                </w:tcPr>
                <w:p w:rsidR="00CF24CE" w:rsidRDefault="00CF24CE" w:rsidP="001A02A2">
                  <w:pPr>
                    <w:jc w:val="center"/>
                    <w:rPr>
                      <w:rFonts w:ascii="Calibri" w:hAnsi="Calibri"/>
                      <w:b/>
                      <w:bCs/>
                      <w:sz w:val="18"/>
                      <w:szCs w:val="18"/>
                    </w:rPr>
                  </w:pPr>
                  <w:r>
                    <w:rPr>
                      <w:rFonts w:ascii="Calibri" w:hAnsi="Calibri"/>
                      <w:b/>
                      <w:bCs/>
                      <w:sz w:val="18"/>
                      <w:szCs w:val="18"/>
                    </w:rPr>
                    <w:t>5.000,00</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Sosyal Destek Hizmetleri</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46.33.17.07.08.2.0.00-5-03.5.4.01</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İlan Giderleri</w:t>
                  </w:r>
                </w:p>
              </w:tc>
              <w:tc>
                <w:tcPr>
                  <w:tcW w:w="1276" w:type="dxa"/>
                  <w:tcBorders>
                    <w:top w:val="nil"/>
                    <w:left w:val="nil"/>
                    <w:bottom w:val="single" w:sz="4" w:space="0" w:color="auto"/>
                    <w:right w:val="single" w:sz="4" w:space="0" w:color="auto"/>
                  </w:tcBorders>
                  <w:noWrap/>
                  <w:vAlign w:val="center"/>
                  <w:hideMark/>
                </w:tcPr>
                <w:p w:rsidR="00CF24CE" w:rsidRDefault="00CF24CE" w:rsidP="001A02A2">
                  <w:pPr>
                    <w:jc w:val="center"/>
                    <w:rPr>
                      <w:rFonts w:ascii="Calibri" w:hAnsi="Calibri"/>
                      <w:b/>
                      <w:bCs/>
                      <w:sz w:val="18"/>
                      <w:szCs w:val="18"/>
                    </w:rPr>
                  </w:pPr>
                  <w:r>
                    <w:rPr>
                      <w:rFonts w:ascii="Calibri" w:hAnsi="Calibri"/>
                      <w:b/>
                      <w:bCs/>
                      <w:sz w:val="18"/>
                      <w:szCs w:val="18"/>
                    </w:rPr>
                    <w:t>5.000,00</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Sosyal Destek Hizmetleri</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46.33.17.07.08.2.0.00-5-05.4.1.90</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Diğer Transferler</w:t>
                  </w:r>
                </w:p>
              </w:tc>
              <w:tc>
                <w:tcPr>
                  <w:tcW w:w="1276" w:type="dxa"/>
                  <w:tcBorders>
                    <w:top w:val="nil"/>
                    <w:left w:val="nil"/>
                    <w:bottom w:val="single" w:sz="4" w:space="0" w:color="auto"/>
                    <w:right w:val="single" w:sz="4" w:space="0" w:color="auto"/>
                  </w:tcBorders>
                  <w:noWrap/>
                  <w:vAlign w:val="center"/>
                  <w:hideMark/>
                </w:tcPr>
                <w:p w:rsidR="00CF24CE" w:rsidRDefault="00CF24CE" w:rsidP="001A02A2">
                  <w:pPr>
                    <w:jc w:val="center"/>
                    <w:rPr>
                      <w:rFonts w:ascii="Calibri" w:hAnsi="Calibri"/>
                      <w:b/>
                      <w:bCs/>
                      <w:sz w:val="18"/>
                      <w:szCs w:val="18"/>
                    </w:rPr>
                  </w:pPr>
                  <w:r>
                    <w:rPr>
                      <w:rFonts w:ascii="Calibri" w:hAnsi="Calibri"/>
                      <w:b/>
                      <w:bCs/>
                      <w:sz w:val="18"/>
                      <w:szCs w:val="18"/>
                    </w:rPr>
                    <w:t>5.000,00</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Sosyal Destek Hizmetleri</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46.33.17.07.08.2.0.00-5-05.4.1.01</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Yurtiçi Burslar ve Harçlıklar</w:t>
                  </w:r>
                </w:p>
              </w:tc>
              <w:tc>
                <w:tcPr>
                  <w:tcW w:w="1276" w:type="dxa"/>
                  <w:tcBorders>
                    <w:top w:val="nil"/>
                    <w:left w:val="nil"/>
                    <w:bottom w:val="single" w:sz="4" w:space="0" w:color="auto"/>
                    <w:right w:val="single" w:sz="4" w:space="0" w:color="auto"/>
                  </w:tcBorders>
                  <w:noWrap/>
                  <w:vAlign w:val="center"/>
                  <w:hideMark/>
                </w:tcPr>
                <w:p w:rsidR="00CF24CE" w:rsidRDefault="00CF24CE" w:rsidP="001A02A2">
                  <w:pPr>
                    <w:jc w:val="center"/>
                    <w:rPr>
                      <w:rFonts w:ascii="Calibri" w:hAnsi="Calibri"/>
                      <w:b/>
                      <w:bCs/>
                      <w:sz w:val="18"/>
                      <w:szCs w:val="18"/>
                    </w:rPr>
                  </w:pPr>
                  <w:r>
                    <w:rPr>
                      <w:rFonts w:ascii="Calibri" w:hAnsi="Calibri"/>
                      <w:b/>
                      <w:bCs/>
                      <w:sz w:val="18"/>
                      <w:szCs w:val="18"/>
                    </w:rPr>
                    <w:t>5.000,00</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Sosyal Destek Hizmetleri</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46.33.17.07.08.2.0.00-5-05.4.2.01</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Eğitim Amaçlı Diğer Transferler</w:t>
                  </w:r>
                </w:p>
              </w:tc>
              <w:tc>
                <w:tcPr>
                  <w:tcW w:w="1276" w:type="dxa"/>
                  <w:tcBorders>
                    <w:top w:val="nil"/>
                    <w:left w:val="nil"/>
                    <w:bottom w:val="single" w:sz="4" w:space="0" w:color="auto"/>
                    <w:right w:val="single" w:sz="4" w:space="0" w:color="auto"/>
                  </w:tcBorders>
                  <w:noWrap/>
                  <w:vAlign w:val="center"/>
                  <w:hideMark/>
                </w:tcPr>
                <w:p w:rsidR="00CF24CE" w:rsidRDefault="00CF24CE" w:rsidP="001A02A2">
                  <w:pPr>
                    <w:jc w:val="center"/>
                    <w:rPr>
                      <w:rFonts w:ascii="Calibri" w:hAnsi="Calibri"/>
                      <w:b/>
                      <w:bCs/>
                      <w:sz w:val="18"/>
                      <w:szCs w:val="18"/>
                    </w:rPr>
                  </w:pPr>
                  <w:r>
                    <w:rPr>
                      <w:rFonts w:ascii="Calibri" w:hAnsi="Calibri"/>
                      <w:b/>
                      <w:bCs/>
                      <w:sz w:val="18"/>
                      <w:szCs w:val="18"/>
                    </w:rPr>
                    <w:t>260.000,00</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single" w:sz="4" w:space="0" w:color="auto"/>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Sosyal Destek Hizmetleri</w:t>
                  </w:r>
                </w:p>
              </w:tc>
              <w:tc>
                <w:tcPr>
                  <w:tcW w:w="2419" w:type="dxa"/>
                  <w:tcBorders>
                    <w:top w:val="single" w:sz="4" w:space="0" w:color="auto"/>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46.33.17.07.08.2.0.00-5-05.4.3.01</w:t>
                  </w:r>
                </w:p>
              </w:tc>
              <w:tc>
                <w:tcPr>
                  <w:tcW w:w="2977" w:type="dxa"/>
                  <w:tcBorders>
                    <w:top w:val="single" w:sz="4" w:space="0" w:color="auto"/>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Sağlık Amaçlı Transferler</w:t>
                  </w:r>
                </w:p>
              </w:tc>
              <w:tc>
                <w:tcPr>
                  <w:tcW w:w="1276" w:type="dxa"/>
                  <w:tcBorders>
                    <w:top w:val="single" w:sz="4" w:space="0" w:color="auto"/>
                    <w:left w:val="nil"/>
                    <w:bottom w:val="single" w:sz="4" w:space="0" w:color="auto"/>
                    <w:right w:val="single" w:sz="4" w:space="0" w:color="auto"/>
                  </w:tcBorders>
                  <w:noWrap/>
                  <w:vAlign w:val="center"/>
                  <w:hideMark/>
                </w:tcPr>
                <w:p w:rsidR="00CF24CE" w:rsidRDefault="00CF24CE" w:rsidP="001A02A2">
                  <w:pPr>
                    <w:jc w:val="center"/>
                    <w:rPr>
                      <w:rFonts w:ascii="Calibri" w:hAnsi="Calibri"/>
                      <w:b/>
                      <w:bCs/>
                      <w:sz w:val="18"/>
                      <w:szCs w:val="18"/>
                    </w:rPr>
                  </w:pPr>
                  <w:r>
                    <w:rPr>
                      <w:rFonts w:ascii="Calibri" w:hAnsi="Calibri"/>
                      <w:b/>
                      <w:bCs/>
                      <w:sz w:val="18"/>
                      <w:szCs w:val="18"/>
                    </w:rPr>
                    <w:t>5.000,00</w:t>
                  </w:r>
                </w:p>
              </w:tc>
              <w:tc>
                <w:tcPr>
                  <w:tcW w:w="1276" w:type="dxa"/>
                  <w:tcBorders>
                    <w:top w:val="single" w:sz="4" w:space="0" w:color="auto"/>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single" w:sz="4" w:space="0" w:color="auto"/>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Sosyal Destek Hizmetleri</w:t>
                  </w:r>
                </w:p>
              </w:tc>
              <w:tc>
                <w:tcPr>
                  <w:tcW w:w="2419" w:type="dxa"/>
                  <w:tcBorders>
                    <w:top w:val="single" w:sz="4" w:space="0" w:color="auto"/>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46.33.17.07.08.2.0.00-5-05.4.7.01</w:t>
                  </w:r>
                </w:p>
              </w:tc>
              <w:tc>
                <w:tcPr>
                  <w:tcW w:w="2977" w:type="dxa"/>
                  <w:tcBorders>
                    <w:top w:val="single" w:sz="4" w:space="0" w:color="auto"/>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Muhtaç ve Körlere Yardım</w:t>
                  </w:r>
                </w:p>
              </w:tc>
              <w:tc>
                <w:tcPr>
                  <w:tcW w:w="1276" w:type="dxa"/>
                  <w:tcBorders>
                    <w:top w:val="single" w:sz="4" w:space="0" w:color="auto"/>
                    <w:left w:val="nil"/>
                    <w:bottom w:val="single" w:sz="4" w:space="0" w:color="auto"/>
                    <w:right w:val="single" w:sz="4" w:space="0" w:color="auto"/>
                  </w:tcBorders>
                  <w:noWrap/>
                  <w:vAlign w:val="center"/>
                  <w:hideMark/>
                </w:tcPr>
                <w:p w:rsidR="00CF24CE" w:rsidRDefault="00CF24CE" w:rsidP="001A02A2">
                  <w:pPr>
                    <w:jc w:val="center"/>
                    <w:rPr>
                      <w:rFonts w:ascii="Calibri" w:hAnsi="Calibri"/>
                      <w:b/>
                      <w:bCs/>
                      <w:sz w:val="18"/>
                      <w:szCs w:val="18"/>
                    </w:rPr>
                  </w:pPr>
                  <w:r>
                    <w:rPr>
                      <w:rFonts w:ascii="Calibri" w:hAnsi="Calibri"/>
                      <w:b/>
                      <w:bCs/>
                      <w:sz w:val="18"/>
                      <w:szCs w:val="18"/>
                    </w:rPr>
                    <w:t>5.000,00</w:t>
                  </w:r>
                </w:p>
              </w:tc>
              <w:tc>
                <w:tcPr>
                  <w:tcW w:w="1276" w:type="dxa"/>
                  <w:tcBorders>
                    <w:top w:val="single" w:sz="4" w:space="0" w:color="auto"/>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single" w:sz="4" w:space="0" w:color="auto"/>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Sosyal Destek Hizmetleri</w:t>
                  </w:r>
                </w:p>
              </w:tc>
              <w:tc>
                <w:tcPr>
                  <w:tcW w:w="2419" w:type="dxa"/>
                  <w:tcBorders>
                    <w:top w:val="single" w:sz="4" w:space="0" w:color="auto"/>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46.33.17.07.08.2.0.00-5-05.4.7.51</w:t>
                  </w:r>
                </w:p>
              </w:tc>
              <w:tc>
                <w:tcPr>
                  <w:tcW w:w="2977" w:type="dxa"/>
                  <w:tcBorders>
                    <w:top w:val="single" w:sz="4" w:space="0" w:color="auto"/>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Muhtaç ve Asker Ailelerine Yardım</w:t>
                  </w:r>
                </w:p>
              </w:tc>
              <w:tc>
                <w:tcPr>
                  <w:tcW w:w="1276" w:type="dxa"/>
                  <w:tcBorders>
                    <w:top w:val="single" w:sz="4" w:space="0" w:color="auto"/>
                    <w:left w:val="nil"/>
                    <w:bottom w:val="single" w:sz="4" w:space="0" w:color="auto"/>
                    <w:right w:val="single" w:sz="4" w:space="0" w:color="auto"/>
                  </w:tcBorders>
                  <w:noWrap/>
                  <w:vAlign w:val="center"/>
                  <w:hideMark/>
                </w:tcPr>
                <w:p w:rsidR="00CF24CE" w:rsidRDefault="00CF24CE" w:rsidP="001A02A2">
                  <w:pPr>
                    <w:jc w:val="center"/>
                    <w:rPr>
                      <w:rFonts w:ascii="Calibri" w:hAnsi="Calibri"/>
                      <w:b/>
                      <w:bCs/>
                      <w:sz w:val="18"/>
                      <w:szCs w:val="18"/>
                    </w:rPr>
                  </w:pPr>
                  <w:r>
                    <w:rPr>
                      <w:rFonts w:ascii="Calibri" w:hAnsi="Calibri"/>
                      <w:b/>
                      <w:bCs/>
                      <w:sz w:val="18"/>
                      <w:szCs w:val="18"/>
                    </w:rPr>
                    <w:t>5.000,00</w:t>
                  </w:r>
                </w:p>
              </w:tc>
              <w:tc>
                <w:tcPr>
                  <w:tcW w:w="1276" w:type="dxa"/>
                  <w:tcBorders>
                    <w:top w:val="single" w:sz="4" w:space="0" w:color="auto"/>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Sosyal Destek Hizmetleri</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46.33.17.07.08.2.0.00-5-05.4.7.90</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Diğer Sosyal Amaçlı Transferler</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xml:space="preserve">     1.347.000,00   </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xml:space="preserve">Bilgi İşlem </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46.33.17.10.01.3.9.00-5-03.5.1.90</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Diğer Müşavir Firma ve Kişilere Ödemeler</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xml:space="preserve">          50.000,00   </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xml:space="preserve">Bilgi İşlem </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46.33.17.10.01.3.9.00-5-03.5.4.01</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İlan Giderleri</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xml:space="preserve">          50.000,00   </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xml:space="preserve">Bilgi İşlem </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46.33.17.10.01.3.9.00-5-03.7.1.02</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Büro ve İşyeri Makine ve Teçhizat Alımları</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xml:space="preserve">        449.000,00   </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xml:space="preserve">Bilgi İşlem </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46.33.17.10.01.3.9.00-5-03.7.3.02</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Makine Teçhizat Bakım ve Onarım Giderleri</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xml:space="preserve">          50.000,00   </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xml:space="preserve">Plan ve Proje </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46.33.17.17.06.2.0.00-5-03.2.1.05</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Baskı ve Cilt Giderleri</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xml:space="preserve">        200.000,00   </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xml:space="preserve">Plan ve Proje </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46.33.17.17.06.2.0.00-5-03.5.1.05</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Harita Yapım ve Alım Giderleri</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xml:space="preserve">          40.000,00   </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xml:space="preserve">Hukuk İşleri </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46.33.17.24.01.3.9.00-5-03.4.2.04</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Mahkeme Harç ve Giderleri</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xml:space="preserve">          51.000,00   </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92D050"/>
                      <w:sz w:val="18"/>
                      <w:szCs w:val="18"/>
                    </w:rPr>
                  </w:pPr>
                  <w:r>
                    <w:rPr>
                      <w:rFonts w:ascii="Calibri" w:hAnsi="Calibri"/>
                      <w:color w:val="92D05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Temizlik İşleri</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46.33.17.35.05.2.0.00-5-03.2.6.02</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Tıbbi Malzeme ve İlaç Alımları</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xml:space="preserve">        200.000,00   </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Temizlik İşleri</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46.33.17.35.05.2.0.00-5-03.5.1.90</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Diğer Müşavir Firma ve Kişilere Ödemeler</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xml:space="preserve">        600.000,00   </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Temizlik İşleri</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46.33.17.35.05.2.0.00-5-06.1.5.30</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Hareketli İş Makinesi Alımları</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xml:space="preserve">     3.000.000,00   </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Muhtarlık İşleri</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46.33.17.40.01.1.1.00-5-03.7.1.90</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Diğer Dayanıklı Mal ve Malzeme Alımları</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xml:space="preserve">        100.000,00   </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Muhtarlık İşleri</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46.33.17.40.01.1.1.00-5-03.2.2.02</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Temizlik Malzemesi Alımları</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xml:space="preserve">        250.000,00   </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single" w:sz="4" w:space="0" w:color="auto"/>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Muhtarlık İşleri</w:t>
                  </w:r>
                </w:p>
              </w:tc>
              <w:tc>
                <w:tcPr>
                  <w:tcW w:w="2419" w:type="dxa"/>
                  <w:tcBorders>
                    <w:top w:val="single" w:sz="4" w:space="0" w:color="auto"/>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46.33.17.40.01.1.1.00-5-03.5.1.90</w:t>
                  </w:r>
                </w:p>
              </w:tc>
              <w:tc>
                <w:tcPr>
                  <w:tcW w:w="2977" w:type="dxa"/>
                  <w:tcBorders>
                    <w:top w:val="single" w:sz="4" w:space="0" w:color="auto"/>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Diğer Müşavir Firma ve Kişilere Ödemeler</w:t>
                  </w:r>
                </w:p>
              </w:tc>
              <w:tc>
                <w:tcPr>
                  <w:tcW w:w="1276" w:type="dxa"/>
                  <w:tcBorders>
                    <w:top w:val="single" w:sz="4" w:space="0" w:color="auto"/>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xml:space="preserve">        600.000,00   </w:t>
                  </w:r>
                </w:p>
              </w:tc>
              <w:tc>
                <w:tcPr>
                  <w:tcW w:w="1276" w:type="dxa"/>
                  <w:tcBorders>
                    <w:top w:val="single" w:sz="4" w:space="0" w:color="auto"/>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single" w:sz="4" w:space="0" w:color="auto"/>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lastRenderedPageBreak/>
                    <w:t>Muhtarlık İşleri</w:t>
                  </w:r>
                </w:p>
              </w:tc>
              <w:tc>
                <w:tcPr>
                  <w:tcW w:w="2419" w:type="dxa"/>
                  <w:tcBorders>
                    <w:top w:val="single" w:sz="4" w:space="0" w:color="auto"/>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46.33.17.40.01.1.1.00-5-03.7.1.01</w:t>
                  </w:r>
                </w:p>
              </w:tc>
              <w:tc>
                <w:tcPr>
                  <w:tcW w:w="2977" w:type="dxa"/>
                  <w:tcBorders>
                    <w:top w:val="single" w:sz="4" w:space="0" w:color="auto"/>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Büro ve İşyeri Mal ve Malzeme Alımları</w:t>
                  </w:r>
                </w:p>
              </w:tc>
              <w:tc>
                <w:tcPr>
                  <w:tcW w:w="1276" w:type="dxa"/>
                  <w:tcBorders>
                    <w:top w:val="single" w:sz="4" w:space="0" w:color="auto"/>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xml:space="preserve">        100.000,00   </w:t>
                  </w:r>
                </w:p>
              </w:tc>
              <w:tc>
                <w:tcPr>
                  <w:tcW w:w="1276" w:type="dxa"/>
                  <w:tcBorders>
                    <w:top w:val="single" w:sz="4" w:space="0" w:color="auto"/>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Muhtarlık İşleri</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46.33.17.40.01.1.1.00-5-05.3.1.90</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Diğerlerine</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xml:space="preserve">        260.000,00   </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xml:space="preserve">Emlak ve İstimlak </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46.33.17.53.06.2.0.00-5-06.4.2.03</w:t>
                  </w:r>
                </w:p>
              </w:tc>
              <w:tc>
                <w:tcPr>
                  <w:tcW w:w="2977" w:type="dxa"/>
                  <w:tcBorders>
                    <w:top w:val="nil"/>
                    <w:left w:val="nil"/>
                    <w:bottom w:val="single" w:sz="4" w:space="0" w:color="auto"/>
                    <w:right w:val="single" w:sz="4" w:space="0" w:color="auto"/>
                  </w:tcBorders>
                  <w:vAlign w:val="center"/>
                  <w:hideMark/>
                </w:tcPr>
                <w:p w:rsidR="00CF24CE" w:rsidRDefault="00CF24CE">
                  <w:pPr>
                    <w:rPr>
                      <w:rFonts w:ascii="Calibri" w:hAnsi="Calibri"/>
                      <w:b/>
                      <w:bCs/>
                      <w:sz w:val="18"/>
                      <w:szCs w:val="18"/>
                    </w:rPr>
                  </w:pPr>
                  <w:r>
                    <w:rPr>
                      <w:rFonts w:ascii="Calibri" w:hAnsi="Calibri"/>
                      <w:b/>
                      <w:bCs/>
                      <w:sz w:val="18"/>
                      <w:szCs w:val="18"/>
                    </w:rPr>
                    <w:t xml:space="preserve">Sosyal Tesis İçin Arsa </w:t>
                  </w:r>
                  <w:r>
                    <w:rPr>
                      <w:rFonts w:ascii="Calibri" w:hAnsi="Calibri"/>
                      <w:b/>
                      <w:bCs/>
                      <w:sz w:val="18"/>
                      <w:szCs w:val="18"/>
                    </w:rPr>
                    <w:br/>
                    <w:t>Alım Kamulaştırma Giderleri</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xml:space="preserve">1.000.000,00  </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xml:space="preserve">Emlak ve İstimlak </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46.33.17.53.06.2.0.00-5-06.4.2.90</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Diğer Arsa Alım ve Kamulaştırma Giderleri</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xml:space="preserve">        500.000,00   </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xml:space="preserve">Emlak ve İstimlak </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46.33.17.53.06.2.0.00-5-06.4.3.90</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Diğer Bina Alım ve Kamulaştırma Giderleri</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xml:space="preserve">     1.000.000,00   </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Kadın ve Aile Hizmetleri</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46.33.17.12.06.2.0.00-5-03.5.1.90</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Diğer Müşavir Firma ve Kişilere Ödemeler</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xml:space="preserve">        100.000,00   </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color w:val="000000"/>
                      <w:sz w:val="18"/>
                      <w:szCs w:val="18"/>
                    </w:rPr>
                  </w:pPr>
                  <w:r>
                    <w:rPr>
                      <w:rFonts w:ascii="Calibri" w:hAnsi="Calibri"/>
                      <w:color w:val="000000"/>
                      <w:sz w:val="18"/>
                      <w:szCs w:val="18"/>
                    </w:rPr>
                    <w:t> </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xml:space="preserve">Fen İşleri </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6"/>
                      <w:szCs w:val="16"/>
                    </w:rPr>
                  </w:pPr>
                  <w:r>
                    <w:rPr>
                      <w:rFonts w:ascii="Calibri" w:hAnsi="Calibri"/>
                      <w:b/>
                      <w:bCs/>
                      <w:sz w:val="16"/>
                      <w:szCs w:val="16"/>
                    </w:rPr>
                    <w:t>46.33.17.35.01.3.9.00-5-06.5.7.07</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Yol Yapım Giderleri</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12.500.000,00</w:t>
                  </w:r>
                </w:p>
              </w:tc>
            </w:tr>
            <w:tr w:rsidR="00CF24CE" w:rsidTr="001A02A2">
              <w:trPr>
                <w:trHeight w:val="499"/>
              </w:trPr>
              <w:tc>
                <w:tcPr>
                  <w:tcW w:w="1954" w:type="dxa"/>
                  <w:tcBorders>
                    <w:top w:val="nil"/>
                    <w:left w:val="single" w:sz="4" w:space="0" w:color="auto"/>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w:t>
                  </w:r>
                </w:p>
              </w:tc>
              <w:tc>
                <w:tcPr>
                  <w:tcW w:w="2419"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w:t>
                  </w:r>
                </w:p>
              </w:tc>
              <w:tc>
                <w:tcPr>
                  <w:tcW w:w="2977"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sz w:val="18"/>
                      <w:szCs w:val="18"/>
                    </w:rPr>
                  </w:pPr>
                  <w:r>
                    <w:rPr>
                      <w:rFonts w:ascii="Calibri" w:hAnsi="Calibri"/>
                      <w:b/>
                      <w:bCs/>
                      <w:sz w:val="18"/>
                      <w:szCs w:val="18"/>
                    </w:rPr>
                    <w:t> </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sz w:val="18"/>
                      <w:szCs w:val="18"/>
                    </w:rPr>
                  </w:pPr>
                  <w:r>
                    <w:rPr>
                      <w:rFonts w:ascii="Calibri" w:hAnsi="Calibri"/>
                      <w:b/>
                      <w:bCs/>
                      <w:sz w:val="18"/>
                      <w:szCs w:val="18"/>
                    </w:rPr>
                    <w:t> </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color w:val="000000"/>
                      <w:sz w:val="18"/>
                      <w:szCs w:val="18"/>
                    </w:rPr>
                  </w:pPr>
                  <w:r>
                    <w:rPr>
                      <w:rFonts w:ascii="Calibri" w:hAnsi="Calibri"/>
                      <w:b/>
                      <w:bCs/>
                      <w:color w:val="000000"/>
                      <w:sz w:val="18"/>
                      <w:szCs w:val="18"/>
                    </w:rPr>
                    <w:t> </w:t>
                  </w:r>
                </w:p>
              </w:tc>
            </w:tr>
            <w:tr w:rsidR="00CF24CE" w:rsidTr="001A02A2">
              <w:trPr>
                <w:trHeight w:val="499"/>
              </w:trPr>
              <w:tc>
                <w:tcPr>
                  <w:tcW w:w="7350" w:type="dxa"/>
                  <w:gridSpan w:val="3"/>
                  <w:tcBorders>
                    <w:top w:val="single" w:sz="4" w:space="0" w:color="auto"/>
                    <w:left w:val="single" w:sz="4" w:space="0" w:color="auto"/>
                    <w:bottom w:val="single" w:sz="4" w:space="0" w:color="auto"/>
                    <w:right w:val="single" w:sz="4" w:space="0" w:color="000000"/>
                  </w:tcBorders>
                  <w:noWrap/>
                  <w:vAlign w:val="center"/>
                  <w:hideMark/>
                </w:tcPr>
                <w:p w:rsidR="00CF24CE" w:rsidRDefault="00CF24CE">
                  <w:pPr>
                    <w:jc w:val="right"/>
                    <w:rPr>
                      <w:rFonts w:ascii="Calibri" w:hAnsi="Calibri"/>
                      <w:b/>
                      <w:bCs/>
                      <w:color w:val="000000"/>
                    </w:rPr>
                  </w:pPr>
                  <w:r>
                    <w:rPr>
                      <w:rFonts w:ascii="Calibri" w:hAnsi="Calibri"/>
                      <w:b/>
                      <w:bCs/>
                      <w:color w:val="000000"/>
                    </w:rPr>
                    <w:t>TOPLAM</w:t>
                  </w:r>
                </w:p>
              </w:tc>
              <w:tc>
                <w:tcPr>
                  <w:tcW w:w="1276" w:type="dxa"/>
                  <w:tcBorders>
                    <w:top w:val="nil"/>
                    <w:left w:val="nil"/>
                    <w:bottom w:val="single" w:sz="4" w:space="0" w:color="auto"/>
                    <w:right w:val="single" w:sz="4" w:space="0" w:color="auto"/>
                  </w:tcBorders>
                  <w:noWrap/>
                  <w:vAlign w:val="center"/>
                  <w:hideMark/>
                </w:tcPr>
                <w:p w:rsidR="00CF24CE" w:rsidRDefault="00CF24CE">
                  <w:pPr>
                    <w:jc w:val="center"/>
                    <w:rPr>
                      <w:rFonts w:ascii="Calibri" w:hAnsi="Calibri"/>
                      <w:b/>
                      <w:bCs/>
                      <w:color w:val="000000"/>
                      <w:sz w:val="18"/>
                      <w:szCs w:val="18"/>
                    </w:rPr>
                  </w:pPr>
                  <w:r>
                    <w:rPr>
                      <w:rFonts w:ascii="Calibri" w:hAnsi="Calibri"/>
                      <w:b/>
                      <w:bCs/>
                      <w:color w:val="000000"/>
                      <w:sz w:val="18"/>
                      <w:szCs w:val="18"/>
                    </w:rPr>
                    <w:t xml:space="preserve">19.300.000,00  </w:t>
                  </w:r>
                </w:p>
              </w:tc>
              <w:tc>
                <w:tcPr>
                  <w:tcW w:w="1276" w:type="dxa"/>
                  <w:tcBorders>
                    <w:top w:val="nil"/>
                    <w:left w:val="nil"/>
                    <w:bottom w:val="single" w:sz="4" w:space="0" w:color="auto"/>
                    <w:right w:val="single" w:sz="4" w:space="0" w:color="auto"/>
                  </w:tcBorders>
                  <w:noWrap/>
                  <w:vAlign w:val="center"/>
                  <w:hideMark/>
                </w:tcPr>
                <w:p w:rsidR="00CF24CE" w:rsidRDefault="00CF24CE">
                  <w:pPr>
                    <w:rPr>
                      <w:rFonts w:ascii="Calibri" w:hAnsi="Calibri"/>
                      <w:b/>
                      <w:bCs/>
                      <w:color w:val="000000"/>
                      <w:sz w:val="18"/>
                      <w:szCs w:val="18"/>
                    </w:rPr>
                  </w:pPr>
                  <w:r>
                    <w:rPr>
                      <w:rFonts w:ascii="Calibri" w:hAnsi="Calibri"/>
                      <w:b/>
                      <w:bCs/>
                      <w:color w:val="000000"/>
                      <w:sz w:val="18"/>
                      <w:szCs w:val="18"/>
                    </w:rPr>
                    <w:t>19.300.000,00</w:t>
                  </w:r>
                </w:p>
              </w:tc>
            </w:tr>
          </w:tbl>
          <w:p w:rsidR="00CF24CE" w:rsidRDefault="00CF24CE" w:rsidP="00CF24CE">
            <w:pPr>
              <w:jc w:val="both"/>
              <w:rPr>
                <w:rFonts w:ascii="Arial" w:hAnsi="Arial" w:cs="Arial"/>
                <w:sz w:val="24"/>
                <w:szCs w:val="24"/>
              </w:rPr>
            </w:pPr>
          </w:p>
          <w:p w:rsidR="00CF24CE" w:rsidRDefault="00CF24CE" w:rsidP="00CF24CE">
            <w:pPr>
              <w:ind w:firstLine="885"/>
              <w:jc w:val="center"/>
              <w:rPr>
                <w:rFonts w:ascii="Arial" w:hAnsi="Arial" w:cs="Arial"/>
                <w:b/>
                <w:sz w:val="24"/>
                <w:szCs w:val="24"/>
                <w:u w:val="single"/>
              </w:rPr>
            </w:pPr>
          </w:p>
          <w:p w:rsidR="00CF24CE" w:rsidRDefault="00CF24CE">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6F4033">
        <w:tblPrEx>
          <w:tblCellMar>
            <w:top w:w="0" w:type="dxa"/>
            <w:bottom w:w="0" w:type="dxa"/>
          </w:tblCellMar>
        </w:tblPrEx>
        <w:trPr>
          <w:cantSplit/>
          <w:trHeight w:hRule="exact" w:val="1200"/>
        </w:trPr>
        <w:tc>
          <w:tcPr>
            <w:tcW w:w="3402" w:type="dxa"/>
            <w:tcBorders>
              <w:top w:val="nil"/>
              <w:left w:val="nil"/>
              <w:bottom w:val="nil"/>
              <w:right w:val="nil"/>
            </w:tcBorders>
          </w:tcPr>
          <w:p w:rsidR="006F4033" w:rsidRDefault="006F4033">
            <w:pPr>
              <w:pStyle w:val="Balk1"/>
              <w:rPr>
                <w:szCs w:val="24"/>
              </w:rPr>
            </w:pPr>
            <w:r>
              <w:rPr>
                <w:szCs w:val="24"/>
              </w:rPr>
              <w:t>MECLİS BAŞKANI</w:t>
            </w:r>
          </w:p>
          <w:p w:rsidR="006F4033" w:rsidRDefault="006F4033">
            <w:pPr>
              <w:jc w:val="center"/>
              <w:rPr>
                <w:b/>
                <w:sz w:val="24"/>
                <w:szCs w:val="24"/>
              </w:rPr>
            </w:pPr>
            <w:r>
              <w:rPr>
                <w:b/>
                <w:sz w:val="24"/>
                <w:szCs w:val="24"/>
              </w:rPr>
              <w:t>Abdullah ÖZYİĞİT</w:t>
            </w:r>
          </w:p>
        </w:tc>
        <w:tc>
          <w:tcPr>
            <w:tcW w:w="3402" w:type="dxa"/>
            <w:tcBorders>
              <w:top w:val="nil"/>
              <w:left w:val="nil"/>
              <w:bottom w:val="nil"/>
              <w:right w:val="nil"/>
            </w:tcBorders>
          </w:tcPr>
          <w:p w:rsidR="006F4033" w:rsidRDefault="006F4033">
            <w:pPr>
              <w:pStyle w:val="Balk1"/>
              <w:rPr>
                <w:szCs w:val="24"/>
              </w:rPr>
            </w:pPr>
            <w:r>
              <w:rPr>
                <w:szCs w:val="24"/>
              </w:rPr>
              <w:t>KATİP</w:t>
            </w:r>
          </w:p>
          <w:p w:rsidR="006F4033" w:rsidRDefault="006F4033">
            <w:pPr>
              <w:jc w:val="center"/>
              <w:rPr>
                <w:b/>
                <w:sz w:val="24"/>
                <w:szCs w:val="24"/>
              </w:rPr>
            </w:pPr>
            <w:r>
              <w:rPr>
                <w:b/>
                <w:sz w:val="24"/>
                <w:szCs w:val="24"/>
              </w:rPr>
              <w:t>Sevgi UĞURLU</w:t>
            </w:r>
          </w:p>
        </w:tc>
        <w:tc>
          <w:tcPr>
            <w:tcW w:w="3402" w:type="dxa"/>
            <w:tcBorders>
              <w:top w:val="nil"/>
              <w:left w:val="nil"/>
              <w:bottom w:val="nil"/>
              <w:right w:val="nil"/>
            </w:tcBorders>
          </w:tcPr>
          <w:p w:rsidR="006F4033" w:rsidRDefault="006F4033">
            <w:pPr>
              <w:pStyle w:val="Balk1"/>
              <w:rPr>
                <w:szCs w:val="24"/>
              </w:rPr>
            </w:pPr>
            <w:r>
              <w:rPr>
                <w:szCs w:val="24"/>
              </w:rPr>
              <w:t>KATİP</w:t>
            </w:r>
          </w:p>
          <w:p w:rsidR="006F4033" w:rsidRDefault="006F4033">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6F4033">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6F4033">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6F4033">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6F4033">
      <w:headerReference w:type="default" r:id="rId6"/>
      <w:pgSz w:w="11906" w:h="16838"/>
      <w:pgMar w:top="567" w:right="567" w:bottom="851"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A91" w:rsidRDefault="00915A91">
      <w:r>
        <w:separator/>
      </w:r>
    </w:p>
  </w:endnote>
  <w:endnote w:type="continuationSeparator" w:id="1">
    <w:p w:rsidR="00915A91" w:rsidRDefault="00915A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A91" w:rsidRDefault="00915A91">
      <w:r>
        <w:separator/>
      </w:r>
    </w:p>
  </w:footnote>
  <w:footnote w:type="continuationSeparator" w:id="1">
    <w:p w:rsidR="00915A91" w:rsidRDefault="00915A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6471F">
          <w:pPr>
            <w:pStyle w:val="Balk2"/>
            <w:jc w:val="left"/>
          </w:pPr>
          <w:r>
            <w:t>198</w:t>
          </w:r>
        </w:p>
      </w:tc>
      <w:tc>
        <w:tcPr>
          <w:tcW w:w="4404" w:type="dxa"/>
          <w:tcBorders>
            <w:top w:val="nil"/>
            <w:left w:val="nil"/>
            <w:bottom w:val="nil"/>
            <w:right w:val="nil"/>
          </w:tcBorders>
        </w:tcPr>
        <w:p w:rsidR="008254E6" w:rsidRDefault="008254E6">
          <w:pPr>
            <w:pStyle w:val="Balk2"/>
            <w:rPr>
              <w:b/>
            </w:rPr>
          </w:pPr>
          <w:r>
            <w:rPr>
              <w:b/>
            </w:rPr>
            <w:t>MERSİN</w:t>
          </w:r>
        </w:p>
      </w:tc>
    </w:tr>
    <w:tr w:rsidR="00CF24CE">
      <w:tblPrEx>
        <w:tblCellMar>
          <w:top w:w="0" w:type="dxa"/>
          <w:bottom w:w="0" w:type="dxa"/>
        </w:tblCellMar>
      </w:tblPrEx>
      <w:trPr>
        <w:cantSplit/>
      </w:trPr>
      <w:tc>
        <w:tcPr>
          <w:tcW w:w="942" w:type="dxa"/>
          <w:tcBorders>
            <w:top w:val="nil"/>
            <w:left w:val="nil"/>
            <w:bottom w:val="nil"/>
            <w:right w:val="nil"/>
          </w:tcBorders>
        </w:tcPr>
        <w:p w:rsidR="00CF24CE" w:rsidRDefault="00CF24CE">
          <w:pPr>
            <w:rPr>
              <w:b/>
              <w:sz w:val="24"/>
            </w:rPr>
          </w:pPr>
        </w:p>
      </w:tc>
      <w:tc>
        <w:tcPr>
          <w:tcW w:w="4860" w:type="dxa"/>
          <w:tcBorders>
            <w:top w:val="nil"/>
            <w:left w:val="nil"/>
            <w:bottom w:val="nil"/>
            <w:right w:val="nil"/>
          </w:tcBorders>
        </w:tcPr>
        <w:p w:rsidR="00CF24CE" w:rsidRDefault="00CF24CE">
          <w:pPr>
            <w:pStyle w:val="Balk2"/>
            <w:jc w:val="left"/>
          </w:pPr>
        </w:p>
      </w:tc>
      <w:tc>
        <w:tcPr>
          <w:tcW w:w="4404" w:type="dxa"/>
          <w:tcBorders>
            <w:top w:val="nil"/>
            <w:left w:val="nil"/>
            <w:bottom w:val="nil"/>
            <w:right w:val="nil"/>
          </w:tcBorders>
        </w:tcPr>
        <w:p w:rsidR="00CF24CE" w:rsidRDefault="0086471F">
          <w:pPr>
            <w:pStyle w:val="Balk2"/>
            <w:rPr>
              <w:b/>
            </w:rPr>
          </w:pPr>
          <w:r>
            <w:rPr>
              <w:b/>
            </w:rPr>
            <w:t>10/11/2023</w:t>
          </w:r>
        </w:p>
      </w:tc>
    </w:tr>
  </w:tbl>
  <w:p w:rsidR="008254E6" w:rsidRDefault="008254E6" w:rsidP="006F4033">
    <w:pPr>
      <w:pStyle w:val="stbilgi"/>
      <w:jc w:val="center"/>
    </w:pPr>
  </w:p>
  <w:p w:rsidR="006F4033" w:rsidRDefault="006F4033" w:rsidP="006F4033">
    <w:pPr>
      <w:pStyle w:val="stbilgi"/>
      <w:jc w:val="center"/>
    </w:pPr>
    <w:r>
      <w:rPr>
        <w:b/>
        <w:sz w:val="24"/>
      </w:rPr>
      <w:t>KARAR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02F5B"/>
    <w:rsid w:val="001A02A2"/>
    <w:rsid w:val="002416D3"/>
    <w:rsid w:val="00291104"/>
    <w:rsid w:val="00321FE3"/>
    <w:rsid w:val="003524F2"/>
    <w:rsid w:val="00481B3D"/>
    <w:rsid w:val="0048643D"/>
    <w:rsid w:val="00516BFE"/>
    <w:rsid w:val="00534478"/>
    <w:rsid w:val="00575CE8"/>
    <w:rsid w:val="006F4033"/>
    <w:rsid w:val="00823BAA"/>
    <w:rsid w:val="008254E6"/>
    <w:rsid w:val="008451A7"/>
    <w:rsid w:val="008517C2"/>
    <w:rsid w:val="0086471F"/>
    <w:rsid w:val="00915A91"/>
    <w:rsid w:val="00B107FB"/>
    <w:rsid w:val="00C63B2B"/>
    <w:rsid w:val="00CF24CE"/>
    <w:rsid w:val="00DF16C8"/>
    <w:rsid w:val="00E442F7"/>
    <w:rsid w:val="00F01EA3"/>
    <w:rsid w:val="00F532D1"/>
    <w:rsid w:val="00F71533"/>
    <w:rsid w:val="00F86615"/>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GvdeMetniGirintisi">
    <w:name w:val="Body Text Indent"/>
    <w:basedOn w:val="Normal"/>
    <w:link w:val="GvdeMetniGirintisiChar"/>
    <w:unhideWhenUsed/>
    <w:rsid w:val="00CF24CE"/>
    <w:pPr>
      <w:ind w:firstLine="851"/>
    </w:pPr>
    <w:rPr>
      <w:sz w:val="24"/>
    </w:rPr>
  </w:style>
  <w:style w:type="character" w:customStyle="1" w:styleId="GvdeMetniGirintisiChar">
    <w:name w:val="Gövde Metni Girintisi Char"/>
    <w:basedOn w:val="VarsaylanParagrafYazTipi"/>
    <w:link w:val="GvdeMetniGirintisi"/>
    <w:rsid w:val="00CF24CE"/>
    <w:rPr>
      <w:sz w:val="24"/>
    </w:rPr>
  </w:style>
  <w:style w:type="character" w:styleId="Vurgu">
    <w:name w:val="Emphasis"/>
    <w:basedOn w:val="VarsaylanParagrafYazTipi"/>
    <w:uiPriority w:val="20"/>
    <w:qFormat/>
    <w:rsid w:val="00CF24CE"/>
    <w:rPr>
      <w:i/>
      <w:iCs/>
    </w:rPr>
  </w:style>
  <w:style w:type="character" w:customStyle="1" w:styleId="Balk1Char">
    <w:name w:val="Başlık 1 Char"/>
    <w:basedOn w:val="VarsaylanParagrafYazTipi"/>
    <w:link w:val="Balk1"/>
    <w:rsid w:val="006F4033"/>
    <w:rPr>
      <w:b/>
      <w:sz w:val="24"/>
    </w:rPr>
  </w:style>
</w:styles>
</file>

<file path=word/webSettings.xml><?xml version="1.0" encoding="utf-8"?>
<w:webSettings xmlns:r="http://schemas.openxmlformats.org/officeDocument/2006/relationships" xmlns:w="http://schemas.openxmlformats.org/wordprocessingml/2006/main">
  <w:divs>
    <w:div w:id="214187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yazi_meclis_297_2023-11-13_10-14_405995</Template>
  <TotalTime>1</TotalTime>
  <Pages>4</Pages>
  <Words>789</Words>
  <Characters>8126</Characters>
  <Application>Microsoft Office Word</Application>
  <DocSecurity>0</DocSecurity>
  <Lines>67</Lines>
  <Paragraphs>17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2023-11-13T12:05:00Z</cp:lastPrinted>
  <dcterms:created xsi:type="dcterms:W3CDTF">2023-11-13T13:35:00Z</dcterms:created>
  <dcterms:modified xsi:type="dcterms:W3CDTF">2023-11-13T13:35:00Z</dcterms:modified>
</cp:coreProperties>
</file>