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FC" w:rsidRDefault="00792FFC" w:rsidP="00792FFC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792FFC" w:rsidRDefault="00792FFC" w:rsidP="00792FFC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</w:t>
      </w:r>
      <w:r w:rsidR="008C12E8">
        <w:rPr>
          <w:sz w:val="22"/>
          <w:szCs w:val="22"/>
        </w:rPr>
        <w:t>8</w:t>
      </w:r>
      <w:r>
        <w:rPr>
          <w:sz w:val="22"/>
          <w:szCs w:val="22"/>
        </w:rPr>
        <w:t xml:space="preserve">.12.2023 </w:t>
      </w:r>
      <w:r w:rsidR="008C12E8">
        <w:rPr>
          <w:sz w:val="22"/>
          <w:szCs w:val="22"/>
        </w:rPr>
        <w:t>Cuma</w:t>
      </w:r>
      <w:r>
        <w:rPr>
          <w:sz w:val="22"/>
          <w:szCs w:val="22"/>
        </w:rPr>
        <w:t xml:space="preserve"> günü saat 14.00’te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Atatürk Kültür Merkezi Özgürlük Salonunda toplanacaktır. Duyurulur.</w:t>
      </w:r>
    </w:p>
    <w:p w:rsidR="00792FFC" w:rsidRDefault="00792FFC" w:rsidP="00792FFC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792FFC" w:rsidRDefault="00792FFC" w:rsidP="00792FFC">
      <w:pPr>
        <w:pStyle w:val="GvdeMetniGirintisi"/>
        <w:rPr>
          <w:rFonts w:cs="Arial"/>
          <w:sz w:val="22"/>
          <w:szCs w:val="22"/>
        </w:rPr>
      </w:pPr>
    </w:p>
    <w:p w:rsidR="00792FFC" w:rsidRDefault="00792FFC" w:rsidP="00792FFC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  <w:u w:val="single"/>
        </w:rPr>
        <w:t>G Ü N D E M    :</w:t>
      </w:r>
    </w:p>
    <w:p w:rsidR="00792FFC" w:rsidRDefault="00792FFC" w:rsidP="00792FFC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8C12E8" w:rsidRDefault="008C12E8" w:rsidP="008C12E8">
      <w:pPr>
        <w:numPr>
          <w:ilvl w:val="0"/>
          <w:numId w:val="1"/>
        </w:numPr>
        <w:tabs>
          <w:tab w:val="clear" w:pos="502"/>
          <w:tab w:val="left" w:pos="567"/>
        </w:tabs>
        <w:ind w:left="0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Yoklama ve açılış.</w:t>
      </w:r>
    </w:p>
    <w:p w:rsidR="008C12E8" w:rsidRDefault="008C12E8" w:rsidP="008C12E8">
      <w:pPr>
        <w:tabs>
          <w:tab w:val="left" w:pos="567"/>
        </w:tabs>
        <w:ind w:firstLine="142"/>
        <w:jc w:val="both"/>
        <w:rPr>
          <w:rFonts w:ascii="Arial" w:hAnsi="Arial" w:cs="Arial"/>
          <w:sz w:val="18"/>
          <w:szCs w:val="18"/>
        </w:rPr>
      </w:pPr>
    </w:p>
    <w:p w:rsidR="008C12E8" w:rsidRDefault="008C12E8" w:rsidP="008C12E8">
      <w:pPr>
        <w:numPr>
          <w:ilvl w:val="0"/>
          <w:numId w:val="1"/>
        </w:numPr>
        <w:tabs>
          <w:tab w:val="clear" w:pos="502"/>
          <w:tab w:val="left" w:pos="567"/>
        </w:tabs>
        <w:ind w:left="0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 önceki birleşim tutanak özetinin okunması.</w:t>
      </w:r>
    </w:p>
    <w:p w:rsidR="008C12E8" w:rsidRDefault="008C12E8" w:rsidP="008C12E8">
      <w:pPr>
        <w:tabs>
          <w:tab w:val="left" w:pos="567"/>
        </w:tabs>
        <w:ind w:left="142"/>
        <w:jc w:val="both"/>
        <w:rPr>
          <w:rFonts w:ascii="Arial" w:hAnsi="Arial" w:cs="Arial"/>
          <w:sz w:val="16"/>
          <w:szCs w:val="16"/>
        </w:rPr>
      </w:pPr>
    </w:p>
    <w:p w:rsidR="008C12E8" w:rsidRDefault="008C12E8" w:rsidP="008C12E8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müdürlükler arası ödenek aktarma yapılması ile ilgili teklife ait Plan ve Bütçe Komisyon raporunun görüşülmesi.</w:t>
      </w:r>
    </w:p>
    <w:p w:rsidR="008C12E8" w:rsidRDefault="008C12E8" w:rsidP="008C12E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8C12E8" w:rsidRDefault="008C12E8" w:rsidP="008C12E8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Belediyemiz </w:t>
      </w:r>
      <w:proofErr w:type="spellStart"/>
      <w:r>
        <w:rPr>
          <w:rFonts w:ascii="Arial" w:hAnsi="Arial" w:cs="Arial"/>
          <w:sz w:val="22"/>
          <w:szCs w:val="22"/>
        </w:rPr>
        <w:t>Eğriçam</w:t>
      </w:r>
      <w:proofErr w:type="spellEnd"/>
      <w:r>
        <w:rPr>
          <w:rFonts w:ascii="Arial" w:hAnsi="Arial" w:cs="Arial"/>
          <w:sz w:val="22"/>
          <w:szCs w:val="22"/>
        </w:rPr>
        <w:t xml:space="preserve"> Futbol Sahası kullanım ücretlerinin 2024 Yılı Ücret Tarifesine eklenmesi ile ilgili teklife ait Plan ve Bütçe Komisyonu ile Eğitim Bilişim Gençlik ve Spor Komisyonu ortak raporunun görüşülmesi.</w:t>
      </w:r>
    </w:p>
    <w:p w:rsidR="008C12E8" w:rsidRDefault="008C12E8" w:rsidP="008C12E8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C12E8" w:rsidRDefault="008C12E8" w:rsidP="008C12E8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 Mali Yılına ait Belediyemiz Nikah Hizmetleri Ücretleri Değişikliği ile ilgili teklife ait Plan ve Bütçe Komisyonu ile Toplumsal Adalet ve Cinsiyet Eşitliği Komisyonu ortak raporunun görüşülmesi.</w:t>
      </w:r>
    </w:p>
    <w:p w:rsidR="008C12E8" w:rsidRDefault="008C12E8" w:rsidP="008C12E8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8C12E8" w:rsidRDefault="008C12E8" w:rsidP="008C12E8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İşletmesi Belediyemiz tarafından yapılacak olan </w:t>
      </w:r>
      <w:proofErr w:type="spellStart"/>
      <w:r>
        <w:rPr>
          <w:rFonts w:ascii="Arial" w:hAnsi="Arial" w:cs="Arial"/>
          <w:sz w:val="22"/>
          <w:szCs w:val="22"/>
        </w:rPr>
        <w:t>Güvenevler</w:t>
      </w:r>
      <w:proofErr w:type="spellEnd"/>
      <w:r>
        <w:rPr>
          <w:rFonts w:ascii="Arial" w:hAnsi="Arial" w:cs="Arial"/>
          <w:sz w:val="22"/>
          <w:szCs w:val="22"/>
        </w:rPr>
        <w:t xml:space="preserve"> Mahallesi Forum Alışveriş Merkezi güneyindeki park içerisinde bulunan 40 m2’lik kafeteryada satılacak olan ürünlerin ve içeceklerin 2023-2024 yılı ücretlerinin belirlenmesi ile ilgili teklife ait Plan ve Bütçe Komisyonu ile Gıda Tarım ve Sağlık Komisyonu ortak raporunun görüşülmesi.</w:t>
      </w:r>
    </w:p>
    <w:p w:rsidR="008C12E8" w:rsidRDefault="008C12E8" w:rsidP="008C12E8">
      <w:pPr>
        <w:tabs>
          <w:tab w:val="left" w:pos="567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267A3E" w:rsidRDefault="00267A3E" w:rsidP="008C12E8">
      <w:pPr>
        <w:tabs>
          <w:tab w:val="left" w:pos="567"/>
        </w:tabs>
        <w:ind w:left="567" w:hanging="425"/>
        <w:jc w:val="both"/>
      </w:pP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DF89934"/>
    <w:lvl w:ilvl="0" w:tplc="EE54A60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DE"/>
    <w:rsid w:val="00267A3E"/>
    <w:rsid w:val="004574EA"/>
    <w:rsid w:val="00792FFC"/>
    <w:rsid w:val="00891232"/>
    <w:rsid w:val="008C12E8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FC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792FFC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792FFC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92FFC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792FFC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792FFC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yazi_bos_2023-12-06_14-49__406112</Template>
  <TotalTime>0</TotalTime>
  <Pages>1</Pages>
  <Words>165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2023-12-06T13:20:00Z</dcterms:created>
  <dcterms:modified xsi:type="dcterms:W3CDTF">2023-12-06T13:20:00Z</dcterms:modified>
</cp:coreProperties>
</file>