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7103F" w:rsidRDefault="00586A02" w:rsidP="00FE68F0">
            <w:pPr>
              <w:ind w:firstLine="885"/>
              <w:jc w:val="both"/>
              <w:rPr>
                <w:rFonts w:ascii="Arial" w:hAnsi="Arial" w:cs="Arial"/>
                <w:sz w:val="24"/>
              </w:rPr>
            </w:pPr>
            <w:r>
              <w:rPr>
                <w:rFonts w:ascii="Arial" w:hAnsi="Arial" w:cs="Arial"/>
                <w:sz w:val="24"/>
              </w:rPr>
              <w:t>Belediye Meclisinin 04.12.2023 tarih ve 213 sayılı ara kararı ile Plan ve Bütçe Komisyonu ile Gıda Tarım ve Sağlık Komisyonuna ortak  havale edilen İşletmesi Belediyemiz tarafından yapılacak olan Güvenevler Mahallesi Forum Alışveriş Merkezi güneyindeki park içerisinde bulunan 40 m2'lik kafeteryada satılacak olan ürünlerin ve içeceklerin 2023-2024 yılı ücretlerinin belirlenmesi ile  ilgili 07.12.2023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7103F" w:rsidRDefault="0087103F" w:rsidP="0087103F">
            <w:pPr>
              <w:ind w:firstLine="885"/>
              <w:jc w:val="both"/>
              <w:rPr>
                <w:rFonts w:ascii="Arial" w:hAnsi="Arial" w:cs="Arial"/>
                <w:sz w:val="24"/>
                <w:szCs w:val="24"/>
              </w:rPr>
            </w:pPr>
          </w:p>
          <w:p w:rsidR="0087103F" w:rsidRDefault="0087103F" w:rsidP="0087103F">
            <w:pPr>
              <w:ind w:firstLine="885"/>
              <w:jc w:val="both"/>
              <w:rPr>
                <w:rFonts w:ascii="Arial" w:hAnsi="Arial" w:cs="Arial"/>
                <w:sz w:val="24"/>
                <w:szCs w:val="24"/>
              </w:rPr>
            </w:pPr>
          </w:p>
          <w:p w:rsidR="0087103F" w:rsidRDefault="0087103F" w:rsidP="0087103F">
            <w:pPr>
              <w:ind w:firstLine="885"/>
              <w:jc w:val="both"/>
              <w:rPr>
                <w:rFonts w:ascii="Arial" w:hAnsi="Arial" w:cs="Arial"/>
                <w:sz w:val="24"/>
                <w:szCs w:val="24"/>
              </w:rPr>
            </w:pPr>
            <w:r>
              <w:rPr>
                <w:rFonts w:ascii="Arial" w:hAnsi="Arial" w:cs="Arial"/>
                <w:sz w:val="24"/>
                <w:szCs w:val="24"/>
              </w:rPr>
              <w:t>Belediyemiz sınırları içerisinde bulunan Güvenevler Mahallesi Forum Alışveriş Merkezi güneyindeki park içerisinde bulunan 40m2.'lik kafeterya Belediyemiz tarafından işletileceğinden, söz konusu kafeteryada satılacak ürünlerin ve içeceklerin fiyatlarının belirlenmesi için kullanıma ilişkin 2023-2024 Yılı Ücret Tarifesinin belirlenmesi ile ilgili teklif Belediye Meclisinin 04.12.2023 tarih ve 213 sayılı ara kararı ile Plan ve Bütçe Komisyonu ile Gıda Tarım ve Sağlık Komisyonuna ortak havale edilmiştir.</w:t>
            </w:r>
          </w:p>
          <w:p w:rsidR="0087103F" w:rsidRDefault="0087103F" w:rsidP="0087103F">
            <w:pPr>
              <w:ind w:firstLine="885"/>
              <w:jc w:val="both"/>
              <w:rPr>
                <w:rFonts w:ascii="Arial" w:hAnsi="Arial" w:cs="Arial"/>
                <w:sz w:val="24"/>
                <w:szCs w:val="24"/>
              </w:rPr>
            </w:pPr>
          </w:p>
          <w:p w:rsidR="0087103F" w:rsidRDefault="0087103F" w:rsidP="0087103F">
            <w:pPr>
              <w:ind w:firstLine="885"/>
              <w:jc w:val="both"/>
              <w:rPr>
                <w:rFonts w:ascii="Arial" w:hAnsi="Arial" w:cs="Arial"/>
                <w:sz w:val="24"/>
                <w:szCs w:val="24"/>
              </w:rPr>
            </w:pPr>
            <w:r>
              <w:rPr>
                <w:rFonts w:ascii="Arial" w:hAnsi="Arial" w:cs="Arial"/>
                <w:sz w:val="24"/>
                <w:szCs w:val="24"/>
              </w:rPr>
              <w:t xml:space="preserve">Ortak komisyon raporu doğrultusunda; Güvenevler Mahallesi Forum Alışveriş Merkezi güneyindeki park içerisinde bulunan 40m2.'lik kafeterya Belediyemiz tarafından işletileceğinden, söz konusu kafeteryada satılacak ürünlerin ve içeceklerin fiyatlarının belirlenmesi </w:t>
            </w:r>
            <w:r w:rsidR="00AC34D2">
              <w:rPr>
                <w:rFonts w:ascii="Arial" w:hAnsi="Arial" w:cs="Arial"/>
                <w:sz w:val="24"/>
                <w:szCs w:val="24"/>
              </w:rPr>
              <w:t>ve ekte belirtilen şekliyle</w:t>
            </w:r>
            <w:r>
              <w:rPr>
                <w:rFonts w:ascii="Arial" w:hAnsi="Arial" w:cs="Arial"/>
                <w:sz w:val="24"/>
                <w:szCs w:val="24"/>
              </w:rPr>
              <w:t xml:space="preserve"> 2023-2024 Yılı Ücret tarifesin</w:t>
            </w:r>
            <w:r w:rsidR="00AC34D2">
              <w:rPr>
                <w:rFonts w:ascii="Arial" w:hAnsi="Arial" w:cs="Arial"/>
                <w:sz w:val="24"/>
                <w:szCs w:val="24"/>
              </w:rPr>
              <w:t xml:space="preserve">e eklenmesinin </w:t>
            </w:r>
            <w:r>
              <w:rPr>
                <w:rFonts w:ascii="Arial" w:hAnsi="Arial" w:cs="Arial"/>
                <w:sz w:val="24"/>
                <w:szCs w:val="24"/>
              </w:rPr>
              <w:t xml:space="preserve">kabulüne oy birliği ile karar verildi. </w:t>
            </w:r>
          </w:p>
          <w:p w:rsidR="0087103F" w:rsidRDefault="0087103F" w:rsidP="0087103F">
            <w:pPr>
              <w:ind w:firstLine="885"/>
              <w:jc w:val="both"/>
              <w:rPr>
                <w:rFonts w:ascii="Arial" w:hAnsi="Arial" w:cs="Arial"/>
                <w:sz w:val="24"/>
                <w:szCs w:val="24"/>
              </w:rPr>
            </w:pPr>
          </w:p>
          <w:p w:rsidR="008254E6" w:rsidRDefault="008254E6" w:rsidP="00AC34D2">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34C39">
        <w:tblPrEx>
          <w:tblCellMar>
            <w:top w:w="0" w:type="dxa"/>
            <w:bottom w:w="0" w:type="dxa"/>
          </w:tblCellMar>
        </w:tblPrEx>
        <w:trPr>
          <w:cantSplit/>
          <w:trHeight w:hRule="exact" w:val="1200"/>
        </w:trPr>
        <w:tc>
          <w:tcPr>
            <w:tcW w:w="3402" w:type="dxa"/>
            <w:tcBorders>
              <w:top w:val="nil"/>
              <w:left w:val="nil"/>
              <w:bottom w:val="nil"/>
              <w:right w:val="nil"/>
            </w:tcBorders>
          </w:tcPr>
          <w:p w:rsidR="00534C39" w:rsidRDefault="00534C39">
            <w:pPr>
              <w:pStyle w:val="Balk1"/>
            </w:pPr>
            <w:r>
              <w:t>MECLİS BAŞKANI</w:t>
            </w:r>
          </w:p>
          <w:p w:rsidR="00534C39" w:rsidRDefault="00534C39">
            <w:pPr>
              <w:jc w:val="center"/>
              <w:rPr>
                <w:b/>
                <w:sz w:val="24"/>
                <w:szCs w:val="24"/>
              </w:rPr>
            </w:pPr>
            <w:r>
              <w:rPr>
                <w:b/>
                <w:sz w:val="24"/>
                <w:szCs w:val="24"/>
              </w:rPr>
              <w:t>Abdullah ÖZYİĞİT</w:t>
            </w:r>
          </w:p>
        </w:tc>
        <w:tc>
          <w:tcPr>
            <w:tcW w:w="3402" w:type="dxa"/>
            <w:tcBorders>
              <w:top w:val="nil"/>
              <w:left w:val="nil"/>
              <w:bottom w:val="nil"/>
              <w:right w:val="nil"/>
            </w:tcBorders>
          </w:tcPr>
          <w:p w:rsidR="00534C39" w:rsidRDefault="00534C39">
            <w:pPr>
              <w:pStyle w:val="Balk1"/>
            </w:pPr>
            <w:r>
              <w:t>KATİP</w:t>
            </w:r>
          </w:p>
          <w:p w:rsidR="00534C39" w:rsidRDefault="00534C39">
            <w:pPr>
              <w:jc w:val="center"/>
              <w:rPr>
                <w:b/>
                <w:sz w:val="24"/>
                <w:szCs w:val="24"/>
              </w:rPr>
            </w:pPr>
            <w:r>
              <w:rPr>
                <w:b/>
                <w:sz w:val="24"/>
                <w:szCs w:val="24"/>
              </w:rPr>
              <w:t>Sevgi UĞURLU</w:t>
            </w:r>
          </w:p>
        </w:tc>
        <w:tc>
          <w:tcPr>
            <w:tcW w:w="3402" w:type="dxa"/>
            <w:tcBorders>
              <w:top w:val="nil"/>
              <w:left w:val="nil"/>
              <w:bottom w:val="nil"/>
              <w:right w:val="nil"/>
            </w:tcBorders>
          </w:tcPr>
          <w:p w:rsidR="00534C39" w:rsidRDefault="00534C39">
            <w:pPr>
              <w:pStyle w:val="Balk1"/>
            </w:pPr>
            <w:r>
              <w:t>KATİP</w:t>
            </w:r>
          </w:p>
          <w:p w:rsidR="00534C39" w:rsidRDefault="00534C39">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76B4E">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076B4E">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76B4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D65" w:rsidRDefault="00E75D65">
      <w:r>
        <w:separator/>
      </w:r>
    </w:p>
  </w:endnote>
  <w:endnote w:type="continuationSeparator" w:id="1">
    <w:p w:rsidR="00E75D65" w:rsidRDefault="00E75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D65" w:rsidRDefault="00E75D65">
      <w:r>
        <w:separator/>
      </w:r>
    </w:p>
  </w:footnote>
  <w:footnote w:type="continuationSeparator" w:id="1">
    <w:p w:rsidR="00E75D65" w:rsidRDefault="00E75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86A02">
          <w:pPr>
            <w:pStyle w:val="Balk2"/>
            <w:jc w:val="left"/>
          </w:pPr>
          <w:r>
            <w:t>219</w:t>
          </w:r>
        </w:p>
      </w:tc>
      <w:tc>
        <w:tcPr>
          <w:tcW w:w="4404" w:type="dxa"/>
          <w:tcBorders>
            <w:top w:val="nil"/>
            <w:left w:val="nil"/>
            <w:bottom w:val="nil"/>
            <w:right w:val="nil"/>
          </w:tcBorders>
        </w:tcPr>
        <w:p w:rsidR="008254E6" w:rsidRDefault="008254E6">
          <w:pPr>
            <w:pStyle w:val="Balk2"/>
            <w:rPr>
              <w:b/>
            </w:rPr>
          </w:pPr>
          <w:r>
            <w:rPr>
              <w:b/>
            </w:rPr>
            <w:t>MERSİN</w:t>
          </w:r>
        </w:p>
      </w:tc>
    </w:tr>
    <w:tr w:rsidR="00534C39">
      <w:tblPrEx>
        <w:tblCellMar>
          <w:top w:w="0" w:type="dxa"/>
          <w:bottom w:w="0" w:type="dxa"/>
        </w:tblCellMar>
      </w:tblPrEx>
      <w:trPr>
        <w:cantSplit/>
      </w:trPr>
      <w:tc>
        <w:tcPr>
          <w:tcW w:w="942" w:type="dxa"/>
          <w:tcBorders>
            <w:top w:val="nil"/>
            <w:left w:val="nil"/>
            <w:bottom w:val="nil"/>
            <w:right w:val="nil"/>
          </w:tcBorders>
        </w:tcPr>
        <w:p w:rsidR="00534C39" w:rsidRDefault="00534C39">
          <w:pPr>
            <w:rPr>
              <w:b/>
              <w:sz w:val="24"/>
            </w:rPr>
          </w:pPr>
        </w:p>
      </w:tc>
      <w:tc>
        <w:tcPr>
          <w:tcW w:w="4860" w:type="dxa"/>
          <w:tcBorders>
            <w:top w:val="nil"/>
            <w:left w:val="nil"/>
            <w:bottom w:val="nil"/>
            <w:right w:val="nil"/>
          </w:tcBorders>
        </w:tcPr>
        <w:p w:rsidR="00534C39" w:rsidRDefault="00534C39">
          <w:pPr>
            <w:pStyle w:val="Balk2"/>
            <w:jc w:val="left"/>
          </w:pPr>
        </w:p>
      </w:tc>
      <w:tc>
        <w:tcPr>
          <w:tcW w:w="4404" w:type="dxa"/>
          <w:tcBorders>
            <w:top w:val="nil"/>
            <w:left w:val="nil"/>
            <w:bottom w:val="nil"/>
            <w:right w:val="nil"/>
          </w:tcBorders>
        </w:tcPr>
        <w:p w:rsidR="00534C39" w:rsidRDefault="00586A02">
          <w:pPr>
            <w:pStyle w:val="Balk2"/>
            <w:rPr>
              <w:b/>
            </w:rPr>
          </w:pPr>
          <w:r>
            <w:rPr>
              <w:b/>
            </w:rPr>
            <w:t>08/12/2023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4532A"/>
    <w:rsid w:val="00076B4E"/>
    <w:rsid w:val="00105667"/>
    <w:rsid w:val="002416D3"/>
    <w:rsid w:val="00481B3D"/>
    <w:rsid w:val="00534478"/>
    <w:rsid w:val="00534C39"/>
    <w:rsid w:val="00575CE8"/>
    <w:rsid w:val="00586A02"/>
    <w:rsid w:val="005B08DA"/>
    <w:rsid w:val="007534BE"/>
    <w:rsid w:val="008040A2"/>
    <w:rsid w:val="008254E6"/>
    <w:rsid w:val="008517C2"/>
    <w:rsid w:val="0087103F"/>
    <w:rsid w:val="00AC34D2"/>
    <w:rsid w:val="00C63B2B"/>
    <w:rsid w:val="00DF16C8"/>
    <w:rsid w:val="00E0515E"/>
    <w:rsid w:val="00E75D65"/>
    <w:rsid w:val="00F532D1"/>
    <w:rsid w:val="00F71533"/>
    <w:rsid w:val="00FB3141"/>
    <w:rsid w:val="00FE68F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34C39"/>
    <w:rPr>
      <w:b/>
      <w:sz w:val="24"/>
    </w:rPr>
  </w:style>
</w:styles>
</file>

<file path=word/webSettings.xml><?xml version="1.0" encoding="utf-8"?>
<w:webSettings xmlns:r="http://schemas.openxmlformats.org/officeDocument/2006/relationships" xmlns:w="http://schemas.openxmlformats.org/wordprocessingml/2006/main">
  <w:divs>
    <w:div w:id="12123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yazi_meclis_299_2023-12-08_14-59_406129</Template>
  <TotalTime>0</TotalTime>
  <Pages>1</Pages>
  <Words>194</Words>
  <Characters>1816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2023-12-11T12:07:00Z</cp:lastPrinted>
  <dcterms:created xsi:type="dcterms:W3CDTF">2023-12-14T08:35:00Z</dcterms:created>
  <dcterms:modified xsi:type="dcterms:W3CDTF">2023-12-14T08:35:00Z</dcterms:modified>
</cp:coreProperties>
</file>