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36EAC" w:rsidRDefault="00FD2C5B" w:rsidP="00836EAC">
            <w:pPr>
              <w:ind w:firstLine="885"/>
              <w:jc w:val="both"/>
              <w:rPr>
                <w:rFonts w:ascii="Arial" w:hAnsi="Arial" w:cs="Arial"/>
                <w:sz w:val="24"/>
              </w:rPr>
            </w:pPr>
            <w:r>
              <w:rPr>
                <w:rFonts w:ascii="Arial" w:hAnsi="Arial" w:cs="Arial"/>
                <w:sz w:val="24"/>
              </w:rPr>
              <w:t>Proje Geliştirme Avrupa Birliği ve Dış İlişkiler Komisyonu ile Kültür Sanat ve Turizm Komisyonuna ortak havale edilen Yenişehir İlçesi Kent Sağlık Profilinin Yürürlüğe Alınması teklifi ile ilgili 29/12/2023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36EAC" w:rsidRDefault="00836EAC">
            <w:pPr>
              <w:jc w:val="center"/>
              <w:rPr>
                <w:b/>
                <w:sz w:val="24"/>
                <w:u w:val="single"/>
              </w:rPr>
            </w:pPr>
          </w:p>
          <w:p w:rsidR="00836EAC" w:rsidRPr="005300DC" w:rsidRDefault="00836EAC" w:rsidP="00836EAC">
            <w:pPr>
              <w:ind w:firstLine="885"/>
              <w:jc w:val="both"/>
              <w:rPr>
                <w:rFonts w:ascii="Arial" w:hAnsi="Arial" w:cs="Arial"/>
                <w:sz w:val="24"/>
                <w:szCs w:val="24"/>
              </w:rPr>
            </w:pPr>
            <w:r w:rsidRPr="005300DC">
              <w:rPr>
                <w:rFonts w:ascii="Arial" w:hAnsi="Arial" w:cs="Arial"/>
                <w:sz w:val="24"/>
                <w:szCs w:val="24"/>
              </w:rPr>
              <w:t>Birleşmiş Milletler (BM) Sürdürülebilir Kalkınma Amaçları (Küresel Amaçlar / 17 Amaç, 169 hedef ve 202 gösterge) çerçevesinde aşırı yoksulluğu sona erdirme, eşitsizlik ve adaletsizlik ile mücadele ve iklim değişikliğini düzeltme konularında toplumun herkesimin topyekûn harekete geçmesine ve işbirliğine ihtiyaç vardır. Bu kapsamda Dünya Sağlık Örgütü (DSÖ) tarafından Sağlıklı Kentler Hareketi başlatılmıştır. Sağlıklı Şehirler Hareketi, Dünya Sağlık Örgütü tarafından kentlerin sağlık göstergelerini belirlemek ve bu göstergeleri olumsuz etkileyen faktörlere çözüm üretmek amacıyla 1988 yılında başlatılan bir projedir. Sağlıklı Kentler Birliği, Sağlıklı Şehirler Hareketinin ülkemizde gelişebilmesi, benimsenmesi, uygulanabilmesi amacıyla 2 Aralık 2004 tarih ve 2004/8226 sayılı Bakanlar Kurulu kararıyla 5355 sayılı Mahalli İdare Birlikleri Kanunu kapsamında kurulmuştur. 22.12.2004 tarihli Resmi Gazete’de yayımlanmıştır.</w:t>
            </w:r>
          </w:p>
          <w:p w:rsidR="00836EAC" w:rsidRPr="005300DC" w:rsidRDefault="00836EAC" w:rsidP="00836EAC">
            <w:pPr>
              <w:ind w:firstLine="885"/>
              <w:jc w:val="both"/>
              <w:rPr>
                <w:rFonts w:ascii="Arial" w:hAnsi="Arial" w:cs="Arial"/>
                <w:sz w:val="24"/>
                <w:szCs w:val="24"/>
              </w:rPr>
            </w:pPr>
          </w:p>
          <w:p w:rsidR="00836EAC" w:rsidRPr="005300DC" w:rsidRDefault="00836EAC" w:rsidP="00836EAC">
            <w:pPr>
              <w:ind w:firstLine="885"/>
              <w:jc w:val="both"/>
              <w:rPr>
                <w:rFonts w:ascii="Arial" w:hAnsi="Arial" w:cs="Arial"/>
                <w:sz w:val="24"/>
                <w:szCs w:val="24"/>
              </w:rPr>
            </w:pPr>
            <w:r w:rsidRPr="005300DC">
              <w:rPr>
                <w:rFonts w:ascii="Arial" w:hAnsi="Arial" w:cs="Arial"/>
                <w:sz w:val="24"/>
                <w:szCs w:val="24"/>
              </w:rPr>
              <w:t>Sağlıklı Şehirler Ağı günümüzde 5 bölgede 1400 şehrin/belediyenin içinde bulunduğu güçlü bir ağa dönüştür</w:t>
            </w:r>
            <w:r w:rsidR="00990C22">
              <w:rPr>
                <w:rFonts w:ascii="Arial" w:hAnsi="Arial" w:cs="Arial"/>
                <w:sz w:val="24"/>
                <w:szCs w:val="24"/>
              </w:rPr>
              <w:t>ür</w:t>
            </w:r>
            <w:r w:rsidRPr="005300DC">
              <w:rPr>
                <w:rFonts w:ascii="Arial" w:hAnsi="Arial" w:cs="Arial"/>
                <w:sz w:val="24"/>
                <w:szCs w:val="24"/>
              </w:rPr>
              <w:t xml:space="preserve">. Avrupa Bölgesinde yer alan 27 ülke ve 100 şehrin/belediyenin içinde bulunduğu ağı ülkemiz adına Sağlıklı Kentler Birliği temsil etmektedir. Türkiye Sağlıklı Kentler Birliğine Yenişehir Belediye Meclisimizin 05.10.2020 tarih ve 156 sayılı kararı ile üyelik başvurusu yapılmış ve bu başvuru Türkiye Sağlıklı Kentler Birliği Meclisinin 17.11.2021 tarihli 36. Olağan Meclis Toplantısında görüşülerek kabul edilmiştir. Bu kapsamda Yenişehir İlçesi Kent Sağlık Profili hazırlanmıştır. </w:t>
            </w:r>
          </w:p>
          <w:p w:rsidR="00836EAC" w:rsidRPr="005300DC" w:rsidRDefault="00836EAC" w:rsidP="00836EAC">
            <w:pPr>
              <w:ind w:firstLine="885"/>
              <w:jc w:val="both"/>
              <w:rPr>
                <w:rFonts w:ascii="Arial" w:hAnsi="Arial" w:cs="Arial"/>
                <w:sz w:val="24"/>
                <w:szCs w:val="24"/>
              </w:rPr>
            </w:pPr>
          </w:p>
          <w:p w:rsidR="00836EAC" w:rsidRDefault="00836EAC" w:rsidP="00836EAC">
            <w:pPr>
              <w:ind w:firstLine="885"/>
              <w:jc w:val="both"/>
              <w:rPr>
                <w:rFonts w:ascii="Arial" w:hAnsi="Arial" w:cs="Arial"/>
                <w:sz w:val="24"/>
                <w:szCs w:val="24"/>
              </w:rPr>
            </w:pPr>
            <w:r w:rsidRPr="005300DC">
              <w:rPr>
                <w:rFonts w:ascii="Arial" w:hAnsi="Arial" w:cs="Arial"/>
                <w:sz w:val="24"/>
                <w:szCs w:val="24"/>
              </w:rPr>
              <w:t>Ortak komisyon raporu doğrultusunda; Yenişehir Belediyesi Türkiye Sağlıklı Kentler Birliği meclisince Yenişehir Belediyesinin üyeliği kabul edilen Yenişehir İlçesi Kent Sağlık Profilinin idareden geldiği şekliyle kabulüne oy birliği ile karar verildi.</w:t>
            </w:r>
          </w:p>
          <w:p w:rsidR="005300DC" w:rsidRDefault="005300DC" w:rsidP="00836EAC">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00DC">
        <w:tblPrEx>
          <w:tblCellMar>
            <w:top w:w="0" w:type="dxa"/>
            <w:bottom w:w="0" w:type="dxa"/>
          </w:tblCellMar>
        </w:tblPrEx>
        <w:trPr>
          <w:cantSplit/>
          <w:trHeight w:hRule="exact" w:val="1200"/>
        </w:trPr>
        <w:tc>
          <w:tcPr>
            <w:tcW w:w="3402" w:type="dxa"/>
            <w:tcBorders>
              <w:top w:val="nil"/>
              <w:left w:val="nil"/>
              <w:bottom w:val="nil"/>
              <w:right w:val="nil"/>
            </w:tcBorders>
          </w:tcPr>
          <w:p w:rsidR="005300DC" w:rsidRDefault="005300DC">
            <w:pPr>
              <w:pStyle w:val="Balk1"/>
            </w:pPr>
            <w:r>
              <w:t>MECLİS BAŞKANI</w:t>
            </w:r>
          </w:p>
          <w:p w:rsidR="005300DC" w:rsidRDefault="005300DC">
            <w:pPr>
              <w:jc w:val="center"/>
              <w:rPr>
                <w:b/>
                <w:sz w:val="24"/>
                <w:szCs w:val="24"/>
              </w:rPr>
            </w:pPr>
            <w:r>
              <w:rPr>
                <w:b/>
                <w:sz w:val="24"/>
                <w:szCs w:val="24"/>
              </w:rPr>
              <w:t>Abdullah ÖZYİĞİT</w:t>
            </w:r>
          </w:p>
        </w:tc>
        <w:tc>
          <w:tcPr>
            <w:tcW w:w="3402" w:type="dxa"/>
            <w:tcBorders>
              <w:top w:val="nil"/>
              <w:left w:val="nil"/>
              <w:bottom w:val="nil"/>
              <w:right w:val="nil"/>
            </w:tcBorders>
          </w:tcPr>
          <w:p w:rsidR="005300DC" w:rsidRDefault="005300DC">
            <w:pPr>
              <w:pStyle w:val="Balk1"/>
            </w:pPr>
            <w:r>
              <w:t>KATİP</w:t>
            </w:r>
          </w:p>
          <w:p w:rsidR="005300DC" w:rsidRDefault="005300DC">
            <w:pPr>
              <w:jc w:val="center"/>
              <w:rPr>
                <w:b/>
                <w:sz w:val="24"/>
                <w:szCs w:val="24"/>
              </w:rPr>
            </w:pPr>
            <w:r>
              <w:rPr>
                <w:b/>
                <w:sz w:val="24"/>
                <w:szCs w:val="24"/>
              </w:rPr>
              <w:t>Sevgi UĞURLU</w:t>
            </w:r>
          </w:p>
        </w:tc>
        <w:tc>
          <w:tcPr>
            <w:tcW w:w="3402" w:type="dxa"/>
            <w:tcBorders>
              <w:top w:val="nil"/>
              <w:left w:val="nil"/>
              <w:bottom w:val="nil"/>
              <w:right w:val="nil"/>
            </w:tcBorders>
          </w:tcPr>
          <w:p w:rsidR="005300DC" w:rsidRDefault="005300DC">
            <w:pPr>
              <w:pStyle w:val="Balk1"/>
            </w:pPr>
            <w:r>
              <w:t>KATİP</w:t>
            </w:r>
          </w:p>
          <w:p w:rsidR="005300DC" w:rsidRDefault="005300DC">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47502">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836EAC">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36EA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D86" w:rsidRDefault="00247D86">
      <w:r>
        <w:separator/>
      </w:r>
    </w:p>
  </w:endnote>
  <w:endnote w:type="continuationSeparator" w:id="1">
    <w:p w:rsidR="00247D86" w:rsidRDefault="00247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D86" w:rsidRDefault="00247D86">
      <w:r>
        <w:separator/>
      </w:r>
    </w:p>
  </w:footnote>
  <w:footnote w:type="continuationSeparator" w:id="1">
    <w:p w:rsidR="00247D86" w:rsidRDefault="00247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D2C5B">
          <w:pPr>
            <w:pStyle w:val="Balk2"/>
            <w:jc w:val="left"/>
          </w:pPr>
          <w:r>
            <w:t>8</w:t>
          </w:r>
        </w:p>
      </w:tc>
      <w:tc>
        <w:tcPr>
          <w:tcW w:w="4404" w:type="dxa"/>
          <w:tcBorders>
            <w:top w:val="nil"/>
            <w:left w:val="nil"/>
            <w:bottom w:val="nil"/>
            <w:right w:val="nil"/>
          </w:tcBorders>
        </w:tcPr>
        <w:p w:rsidR="008254E6" w:rsidRDefault="008254E6">
          <w:pPr>
            <w:pStyle w:val="Balk2"/>
            <w:rPr>
              <w:b/>
            </w:rPr>
          </w:pPr>
          <w:r>
            <w:rPr>
              <w:b/>
            </w:rPr>
            <w:t>MERSİN</w:t>
          </w:r>
        </w:p>
      </w:tc>
    </w:tr>
    <w:tr w:rsidR="00836EAC">
      <w:tblPrEx>
        <w:tblCellMar>
          <w:top w:w="0" w:type="dxa"/>
          <w:bottom w:w="0" w:type="dxa"/>
        </w:tblCellMar>
      </w:tblPrEx>
      <w:trPr>
        <w:cantSplit/>
      </w:trPr>
      <w:tc>
        <w:tcPr>
          <w:tcW w:w="942" w:type="dxa"/>
          <w:tcBorders>
            <w:top w:val="nil"/>
            <w:left w:val="nil"/>
            <w:bottom w:val="nil"/>
            <w:right w:val="nil"/>
          </w:tcBorders>
        </w:tcPr>
        <w:p w:rsidR="00836EAC" w:rsidRDefault="00836EAC">
          <w:pPr>
            <w:rPr>
              <w:b/>
              <w:sz w:val="24"/>
            </w:rPr>
          </w:pPr>
        </w:p>
      </w:tc>
      <w:tc>
        <w:tcPr>
          <w:tcW w:w="4860" w:type="dxa"/>
          <w:tcBorders>
            <w:top w:val="nil"/>
            <w:left w:val="nil"/>
            <w:bottom w:val="nil"/>
            <w:right w:val="nil"/>
          </w:tcBorders>
        </w:tcPr>
        <w:p w:rsidR="00836EAC" w:rsidRDefault="00836EAC">
          <w:pPr>
            <w:pStyle w:val="Balk2"/>
            <w:jc w:val="left"/>
          </w:pPr>
        </w:p>
      </w:tc>
      <w:tc>
        <w:tcPr>
          <w:tcW w:w="4404" w:type="dxa"/>
          <w:tcBorders>
            <w:top w:val="nil"/>
            <w:left w:val="nil"/>
            <w:bottom w:val="nil"/>
            <w:right w:val="nil"/>
          </w:tcBorders>
        </w:tcPr>
        <w:p w:rsidR="00836EAC" w:rsidRDefault="00FD2C5B">
          <w:pPr>
            <w:pStyle w:val="Balk2"/>
            <w:rPr>
              <w:b/>
            </w:rPr>
          </w:pPr>
          <w:r>
            <w:rPr>
              <w:b/>
            </w:rPr>
            <w:t>02/01/2024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4407F"/>
    <w:rsid w:val="001B5AAF"/>
    <w:rsid w:val="002416D3"/>
    <w:rsid w:val="00247D86"/>
    <w:rsid w:val="003731A4"/>
    <w:rsid w:val="00481B3D"/>
    <w:rsid w:val="005300DC"/>
    <w:rsid w:val="00534478"/>
    <w:rsid w:val="00575CE8"/>
    <w:rsid w:val="00747502"/>
    <w:rsid w:val="007F54F8"/>
    <w:rsid w:val="008254E6"/>
    <w:rsid w:val="00836EAC"/>
    <w:rsid w:val="008517C2"/>
    <w:rsid w:val="00990C22"/>
    <w:rsid w:val="00A9132C"/>
    <w:rsid w:val="00C63B2B"/>
    <w:rsid w:val="00DF16C8"/>
    <w:rsid w:val="00F532D1"/>
    <w:rsid w:val="00F71533"/>
    <w:rsid w:val="00FB3141"/>
    <w:rsid w:val="00FD2C5B"/>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300DC"/>
    <w:rPr>
      <w:b/>
      <w:sz w:val="24"/>
    </w:rPr>
  </w:style>
</w:styles>
</file>

<file path=word/webSettings.xml><?xml version="1.0" encoding="utf-8"?>
<w:webSettings xmlns:r="http://schemas.openxmlformats.org/officeDocument/2006/relationships" xmlns:w="http://schemas.openxmlformats.org/wordprocessingml/2006/main">
  <w:divs>
    <w:div w:id="201406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yazi_meclis_300_2024-01-03_12-02_406231</Template>
  <TotalTime>0</TotalTime>
  <Pages>1</Pages>
  <Words>282</Words>
  <Characters>2418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2024-01-05T08:31:00Z</cp:lastPrinted>
  <dcterms:created xsi:type="dcterms:W3CDTF">2024-01-09T13:42:00Z</dcterms:created>
  <dcterms:modified xsi:type="dcterms:W3CDTF">2024-01-09T13:42:00Z</dcterms:modified>
</cp:coreProperties>
</file>