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51E67" w:rsidRDefault="002C3B03" w:rsidP="00D51E67">
            <w:pPr>
              <w:ind w:firstLine="885"/>
              <w:jc w:val="both"/>
              <w:rPr>
                <w:rFonts w:ascii="Arial" w:hAnsi="Arial" w:cs="Arial"/>
                <w:sz w:val="24"/>
              </w:rPr>
            </w:pPr>
            <w:r>
              <w:rPr>
                <w:rFonts w:ascii="Arial" w:hAnsi="Arial" w:cs="Arial"/>
                <w:sz w:val="24"/>
              </w:rPr>
              <w:t>Ruhsat ve Denetim Müdürlüğünün 03.01.2024 tarih ve E-24386076-105.04-108501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51E67" w:rsidRDefault="00D51E67">
            <w:pPr>
              <w:jc w:val="center"/>
              <w:rPr>
                <w:b/>
                <w:sz w:val="24"/>
                <w:u w:val="single"/>
              </w:rPr>
            </w:pPr>
          </w:p>
          <w:p w:rsidR="00805E0A" w:rsidRDefault="00805E0A" w:rsidP="00D51E67">
            <w:pPr>
              <w:ind w:firstLine="885"/>
              <w:jc w:val="both"/>
              <w:rPr>
                <w:rFonts w:ascii="Arial" w:hAnsi="Arial" w:cs="Arial"/>
                <w:sz w:val="24"/>
                <w:szCs w:val="24"/>
              </w:rPr>
            </w:pPr>
          </w:p>
          <w:p w:rsidR="00D51E67" w:rsidRDefault="00D51E67" w:rsidP="00D51E67">
            <w:pPr>
              <w:ind w:firstLine="885"/>
              <w:jc w:val="both"/>
              <w:rPr>
                <w:rFonts w:ascii="Arial" w:hAnsi="Arial" w:cs="Arial"/>
                <w:sz w:val="24"/>
                <w:szCs w:val="24"/>
              </w:rPr>
            </w:pPr>
            <w:r w:rsidRPr="00D51E67">
              <w:rPr>
                <w:rFonts w:ascii="Arial" w:hAnsi="Arial" w:cs="Arial"/>
                <w:sz w:val="24"/>
                <w:szCs w:val="24"/>
              </w:rPr>
              <w:t>Belediyemiz sınırları içerisinde bulunan Kuzeykent Mahallesi, 34. Cadde ile 23146 Sokak arasında bulunan Ali Kaya Mutlu Caddesinin (Güney Taraf) ve 34.Cadde ile 31166 Sokak arasında kalan Ali Kaya Mutlu Caddesinin (Kuzey Taraf) Belediye içkili yerler bölgesine dahil edilip edilmemesi</w:t>
            </w:r>
            <w:r>
              <w:rPr>
                <w:rFonts w:ascii="Arial" w:hAnsi="Arial" w:cs="Arial"/>
                <w:sz w:val="24"/>
                <w:szCs w:val="24"/>
              </w:rPr>
              <w:t xml:space="preserve"> ile ilgili teklifin İmar Komisyonu ile Gıda Tarım ve Sağlık Komisyonuna </w:t>
            </w:r>
            <w:r w:rsidR="001B6E78">
              <w:rPr>
                <w:rFonts w:ascii="Arial" w:hAnsi="Arial" w:cs="Arial"/>
                <w:sz w:val="24"/>
                <w:szCs w:val="24"/>
              </w:rPr>
              <w:t xml:space="preserve">ortak </w:t>
            </w:r>
            <w:r>
              <w:rPr>
                <w:rFonts w:ascii="Arial" w:hAnsi="Arial" w:cs="Arial"/>
                <w:sz w:val="24"/>
                <w:szCs w:val="24"/>
              </w:rPr>
              <w:t xml:space="preserve">havale edilmesinin kabulüne oy birliği ile karar verildi. </w:t>
            </w:r>
          </w:p>
          <w:p w:rsidR="00D51E67" w:rsidRDefault="00D51E67" w:rsidP="00D51E67">
            <w:pPr>
              <w:ind w:firstLine="885"/>
              <w:jc w:val="both"/>
              <w:rPr>
                <w:rFonts w:ascii="Arial" w:hAnsi="Arial" w:cs="Arial"/>
                <w:sz w:val="24"/>
                <w:szCs w:val="24"/>
              </w:rPr>
            </w:pPr>
          </w:p>
          <w:p w:rsidR="00D51E67" w:rsidRPr="00D51E67" w:rsidRDefault="00D51E67" w:rsidP="00D51E67">
            <w:pPr>
              <w:ind w:firstLine="885"/>
              <w:jc w:val="both"/>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D51E67">
            <w:pPr>
              <w:pStyle w:val="Balk1"/>
            </w:pPr>
            <w:r>
              <w:t>MECLİS 1. BAŞKAN V.</w:t>
            </w:r>
          </w:p>
          <w:p w:rsidR="00D51E67" w:rsidRPr="00D51E67" w:rsidRDefault="00D51E67" w:rsidP="00D51E67">
            <w:pPr>
              <w:jc w:val="center"/>
              <w:rPr>
                <w:b/>
                <w:sz w:val="24"/>
                <w:szCs w:val="24"/>
              </w:rPr>
            </w:pPr>
            <w:r>
              <w:rPr>
                <w:b/>
                <w:sz w:val="24"/>
                <w:szCs w:val="24"/>
              </w:rPr>
              <w:t>Hasan ÖZCAN</w:t>
            </w:r>
          </w:p>
        </w:tc>
        <w:tc>
          <w:tcPr>
            <w:tcW w:w="3402" w:type="dxa"/>
            <w:tcBorders>
              <w:top w:val="nil"/>
              <w:left w:val="nil"/>
              <w:bottom w:val="nil"/>
              <w:right w:val="nil"/>
            </w:tcBorders>
          </w:tcPr>
          <w:p w:rsidR="008254E6" w:rsidRDefault="00D51E67">
            <w:pPr>
              <w:pStyle w:val="Balk1"/>
            </w:pPr>
            <w:r>
              <w:t>KATİP</w:t>
            </w:r>
          </w:p>
          <w:p w:rsidR="00D51E67" w:rsidRPr="00D51E67" w:rsidRDefault="00D51E67" w:rsidP="00D51E67">
            <w:pPr>
              <w:jc w:val="center"/>
              <w:rPr>
                <w:b/>
                <w:sz w:val="24"/>
                <w:szCs w:val="24"/>
              </w:rPr>
            </w:pPr>
            <w:r>
              <w:rPr>
                <w:b/>
                <w:sz w:val="24"/>
                <w:szCs w:val="24"/>
              </w:rPr>
              <w:t>Harun GÖKALP</w:t>
            </w:r>
          </w:p>
        </w:tc>
        <w:tc>
          <w:tcPr>
            <w:tcW w:w="3402" w:type="dxa"/>
            <w:tcBorders>
              <w:top w:val="nil"/>
              <w:left w:val="nil"/>
              <w:bottom w:val="nil"/>
              <w:right w:val="nil"/>
            </w:tcBorders>
          </w:tcPr>
          <w:p w:rsidR="008254E6" w:rsidRDefault="00D51E67">
            <w:pPr>
              <w:pStyle w:val="Balk1"/>
            </w:pPr>
            <w:r>
              <w:t>KATİP</w:t>
            </w:r>
          </w:p>
          <w:p w:rsidR="00D51E67" w:rsidRPr="00D51E67" w:rsidRDefault="00D51E67" w:rsidP="00D51E6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51E67">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3C0" w:rsidRDefault="00C213C0">
      <w:r>
        <w:separator/>
      </w:r>
    </w:p>
  </w:endnote>
  <w:endnote w:type="continuationSeparator" w:id="1">
    <w:p w:rsidR="00C213C0" w:rsidRDefault="00C21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3C0" w:rsidRDefault="00C213C0">
      <w:r>
        <w:separator/>
      </w:r>
    </w:p>
  </w:footnote>
  <w:footnote w:type="continuationSeparator" w:id="1">
    <w:p w:rsidR="00C213C0" w:rsidRDefault="00C21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C3B03">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D51E67">
      <w:tblPrEx>
        <w:tblCellMar>
          <w:top w:w="0" w:type="dxa"/>
          <w:bottom w:w="0" w:type="dxa"/>
        </w:tblCellMar>
      </w:tblPrEx>
      <w:trPr>
        <w:cantSplit/>
      </w:trPr>
      <w:tc>
        <w:tcPr>
          <w:tcW w:w="942" w:type="dxa"/>
          <w:tcBorders>
            <w:top w:val="nil"/>
            <w:left w:val="nil"/>
            <w:bottom w:val="nil"/>
            <w:right w:val="nil"/>
          </w:tcBorders>
        </w:tcPr>
        <w:p w:rsidR="00D51E67" w:rsidRDefault="00D51E67">
          <w:pPr>
            <w:rPr>
              <w:b/>
              <w:sz w:val="24"/>
            </w:rPr>
          </w:pPr>
        </w:p>
      </w:tc>
      <w:tc>
        <w:tcPr>
          <w:tcW w:w="4860" w:type="dxa"/>
          <w:tcBorders>
            <w:top w:val="nil"/>
            <w:left w:val="nil"/>
            <w:bottom w:val="nil"/>
            <w:right w:val="nil"/>
          </w:tcBorders>
        </w:tcPr>
        <w:p w:rsidR="00D51E67" w:rsidRDefault="00D51E67">
          <w:pPr>
            <w:pStyle w:val="Balk2"/>
            <w:jc w:val="left"/>
          </w:pPr>
        </w:p>
      </w:tc>
      <w:tc>
        <w:tcPr>
          <w:tcW w:w="4404" w:type="dxa"/>
          <w:tcBorders>
            <w:top w:val="nil"/>
            <w:left w:val="nil"/>
            <w:bottom w:val="nil"/>
            <w:right w:val="nil"/>
          </w:tcBorders>
        </w:tcPr>
        <w:p w:rsidR="00D51E67" w:rsidRDefault="002C3B03">
          <w:pPr>
            <w:pStyle w:val="Balk2"/>
            <w:rPr>
              <w:b/>
            </w:rPr>
          </w:pPr>
          <w:r>
            <w:rPr>
              <w:b/>
            </w:rPr>
            <w:t>05/02/2024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B6E78"/>
    <w:rsid w:val="00202726"/>
    <w:rsid w:val="002416D3"/>
    <w:rsid w:val="00293DF3"/>
    <w:rsid w:val="002C3B03"/>
    <w:rsid w:val="00481B3D"/>
    <w:rsid w:val="00534478"/>
    <w:rsid w:val="00575CE8"/>
    <w:rsid w:val="00805E0A"/>
    <w:rsid w:val="008254E6"/>
    <w:rsid w:val="008517C2"/>
    <w:rsid w:val="00C213C0"/>
    <w:rsid w:val="00C63B2B"/>
    <w:rsid w:val="00D3328E"/>
    <w:rsid w:val="00D51E67"/>
    <w:rsid w:val="00DF16C8"/>
    <w:rsid w:val="00F1508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yazi_meclis_302_2024-02-06_10-10_406412</Template>
  <TotalTime>0</TotalTime>
  <Pages>1</Pages>
  <Words>91</Words>
  <Characters>599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2024-02-06T12:24:00Z</cp:lastPrinted>
  <dcterms:created xsi:type="dcterms:W3CDTF">2024-02-13T06:24:00Z</dcterms:created>
  <dcterms:modified xsi:type="dcterms:W3CDTF">2024-02-13T06:24:00Z</dcterms:modified>
</cp:coreProperties>
</file>