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 w:rsidTr="00F93EE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93EE3" w:rsidRDefault="006F309C" w:rsidP="00CF0216">
            <w:pPr>
              <w:ind w:left="-108" w:firstLine="9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05.02.2024 tarih ve 22 sayılı ara kararı ile Plan ve Bütçe Komisyonuna havale edilen Belediyemiz Destek Hizmetleri Müdürlüğü bütçesinde  bulunan 06.1.4.01-Kara Taşıtı Alımları kaleminden, Kütüphane Müdürlüğü'nün 03.7.1.01-Büro ve İşyeri Mal ve Malzeme Alımları kalemine ödenek aktarma yapılması teklifi ile ilgili 08.02.2024 tarihli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93EE3" w:rsidRDefault="00F93EE3" w:rsidP="00F93EE3">
            <w:pPr>
              <w:pStyle w:val="GvdeMetniGirintisi"/>
              <w:rPr>
                <w:rFonts w:cs="Arial"/>
                <w:szCs w:val="24"/>
              </w:rPr>
            </w:pPr>
          </w:p>
          <w:p w:rsidR="00F93EE3" w:rsidRDefault="00F93EE3" w:rsidP="00F93EE3">
            <w:pPr>
              <w:pStyle w:val="GvdeMetniGirintisi"/>
              <w:ind w:left="-108"/>
              <w:rPr>
                <w:rFonts w:cs="Arial"/>
                <w:szCs w:val="24"/>
              </w:rPr>
            </w:pPr>
          </w:p>
          <w:p w:rsidR="00F93EE3" w:rsidRDefault="00F93EE3" w:rsidP="00F93EE3">
            <w:pPr>
              <w:pStyle w:val="GvdeMetniGirintisi"/>
              <w:ind w:left="-108"/>
              <w:rPr>
                <w:rFonts w:cs="Arial"/>
                <w:szCs w:val="24"/>
              </w:rPr>
            </w:pPr>
          </w:p>
          <w:p w:rsidR="00FE5765" w:rsidRDefault="00F93EE3" w:rsidP="00262473">
            <w:pPr>
              <w:pStyle w:val="GvdeMetniGirintisi"/>
              <w:ind w:left="-108" w:firstLine="99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Belediyemiz hizmet binalarından Nuri ULUSU kütüphanesinin mobilya alımı ve Belediyemiz hizmet binalarından Misafirhane binasının adının Kemal KILIÇDAROĞLU Misafirhanesi olarak değiştirildiğinden giriş katının mobilyalarının yenilenmesi için Kütüphane Müdürlüğü'nün </w:t>
            </w:r>
            <w:r>
              <w:rPr>
                <w:rFonts w:cs="Arial"/>
                <w:bCs/>
                <w:szCs w:val="24"/>
              </w:rPr>
              <w:t>03.7.1.01-Büro ve İşyeri Mal ve Malzeme Alımları</w:t>
            </w:r>
            <w:r>
              <w:rPr>
                <w:rFonts w:cs="Arial"/>
                <w:szCs w:val="24"/>
              </w:rPr>
              <w:t xml:space="preserve"> bütçesinde yeterli ödenek bulunmadığı</w:t>
            </w:r>
            <w:r w:rsidR="00624162">
              <w:rPr>
                <w:rFonts w:cs="Arial"/>
                <w:szCs w:val="24"/>
              </w:rPr>
              <w:t>ndan ödenek aktarılması</w:t>
            </w:r>
            <w:r w:rsidR="00FE5765">
              <w:rPr>
                <w:rFonts w:cs="Arial"/>
                <w:szCs w:val="24"/>
              </w:rPr>
              <w:t xml:space="preserve">na ihtiyaç duyulmuştur. </w:t>
            </w:r>
            <w:r w:rsidR="00624162">
              <w:rPr>
                <w:rFonts w:cs="Arial"/>
                <w:szCs w:val="24"/>
              </w:rPr>
              <w:t xml:space="preserve"> </w:t>
            </w:r>
          </w:p>
          <w:p w:rsidR="00FE5765" w:rsidRDefault="00FE5765" w:rsidP="00262473">
            <w:pPr>
              <w:pStyle w:val="GvdeMetniGirintisi"/>
              <w:ind w:left="-108" w:firstLine="993"/>
              <w:rPr>
                <w:rFonts w:cs="Arial"/>
                <w:szCs w:val="24"/>
              </w:rPr>
            </w:pPr>
          </w:p>
          <w:p w:rsidR="00F93EE3" w:rsidRDefault="00F93EE3" w:rsidP="00262473">
            <w:pPr>
              <w:pStyle w:val="GvdeMetniGirintisi"/>
              <w:ind w:left="-108" w:firstLine="99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Destek Hizmetleri Müdürlüğü bütçesinde bulunan </w:t>
            </w:r>
            <w:r>
              <w:rPr>
                <w:rFonts w:cs="Arial"/>
                <w:bCs/>
                <w:szCs w:val="24"/>
              </w:rPr>
              <w:t>06.1.4.01-Kara Taşıtı Alımları</w:t>
            </w:r>
            <w:r>
              <w:rPr>
                <w:rFonts w:cs="Arial"/>
                <w:szCs w:val="24"/>
              </w:rPr>
              <w:t xml:space="preserve"> kaleminden 2.000.000,00 TL (İkimilyontürklirası) alınarak, Kütüphane Müdürlüğü'nün </w:t>
            </w:r>
            <w:r>
              <w:rPr>
                <w:rFonts w:cs="Arial"/>
                <w:bCs/>
                <w:szCs w:val="24"/>
              </w:rPr>
              <w:t>03.7.1.01-Büro ve İşyeri Mal ve Malzeme Alımları</w:t>
            </w:r>
            <w:r>
              <w:rPr>
                <w:rFonts w:cs="Arial"/>
                <w:szCs w:val="24"/>
              </w:rPr>
              <w:t xml:space="preserve"> kalemine</w:t>
            </w:r>
            <w:r w:rsidR="00FE5765">
              <w:rPr>
                <w:rFonts w:cs="Arial"/>
                <w:szCs w:val="24"/>
              </w:rPr>
              <w:t xml:space="preserve"> ödenek aktarılması gerekmektedir.</w:t>
            </w:r>
          </w:p>
          <w:p w:rsidR="00F93EE3" w:rsidRDefault="00F93EE3" w:rsidP="00262473">
            <w:pPr>
              <w:pStyle w:val="GvdeMetniGirintisi"/>
              <w:ind w:left="-108" w:firstLine="993"/>
              <w:rPr>
                <w:rFonts w:cs="Arial"/>
                <w:szCs w:val="24"/>
              </w:rPr>
            </w:pPr>
          </w:p>
          <w:p w:rsidR="008254E6" w:rsidRDefault="00FE5765" w:rsidP="00262473">
            <w:pPr>
              <w:pStyle w:val="GvdeMetniGirintisi"/>
              <w:ind w:left="-108" w:firstLine="99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Komisyon raporu doğrultusunda;</w:t>
            </w:r>
            <w:r w:rsidR="00F93EE3">
              <w:rPr>
                <w:rFonts w:cs="Arial"/>
                <w:szCs w:val="24"/>
              </w:rPr>
              <w:t xml:space="preserve"> Bütçe ve Muhasebe Yönetmeliği’nin 36. maddesinin 2. bendine göre Meclis Kararı alınmak üzere; </w:t>
            </w:r>
            <w:r>
              <w:rPr>
                <w:rFonts w:cs="Arial"/>
                <w:szCs w:val="24"/>
              </w:rPr>
              <w:t>Belediyemiz hizmet binalarından Nuri ULUSU kütüphanesinin mobilya alımı ve Belediyemiz hizmet binalarından Misafirhane binasının adının Kemal KILIÇDAROĞLU Misafirhanesi olarak değiştirildiğinden giriş katının mobilyalarının yenilenmesi için</w:t>
            </w:r>
            <w:r w:rsidR="00F93EE3">
              <w:rPr>
                <w:rFonts w:cs="Arial"/>
                <w:szCs w:val="24"/>
              </w:rPr>
              <w:t xml:space="preserve"> Destek Hizmetleri Müdürlüğü bütçesinde bulunan </w:t>
            </w:r>
            <w:r w:rsidR="00F93EE3">
              <w:rPr>
                <w:rFonts w:cs="Arial"/>
                <w:bCs/>
                <w:szCs w:val="24"/>
              </w:rPr>
              <w:t>06.1.4.01-Kara Taşıtı Alımları</w:t>
            </w:r>
            <w:r w:rsidR="00F93EE3">
              <w:rPr>
                <w:rFonts w:cs="Arial"/>
                <w:szCs w:val="24"/>
              </w:rPr>
              <w:t xml:space="preserve"> kaleminden 2.000.000,00 TL (İkimilyontürklirası) alınarak, Kütüphane Müdürlüğü'nün </w:t>
            </w:r>
            <w:r w:rsidR="00F93EE3">
              <w:rPr>
                <w:rFonts w:cs="Arial"/>
                <w:bCs/>
                <w:szCs w:val="24"/>
              </w:rPr>
              <w:t>03.7.1.01-Büro ve İşyeri Mal ve Malzeme Alımları</w:t>
            </w:r>
            <w:r w:rsidR="00F93EE3">
              <w:rPr>
                <w:rFonts w:cs="Arial"/>
                <w:szCs w:val="24"/>
              </w:rPr>
              <w:t xml:space="preserve"> kalemine aktarılmasının kabulüne oy birliği ile karar verildi. </w:t>
            </w:r>
          </w:p>
          <w:p w:rsidR="00624162" w:rsidRDefault="00624162" w:rsidP="00F93EE3">
            <w:pPr>
              <w:pStyle w:val="GvdeMetniGirintisi"/>
              <w:ind w:left="-108"/>
              <w:rPr>
                <w:rFonts w:cs="Arial"/>
                <w:szCs w:val="24"/>
              </w:rPr>
            </w:pPr>
          </w:p>
          <w:p w:rsidR="00624162" w:rsidRDefault="00624162" w:rsidP="00FE5765">
            <w:pPr>
              <w:pStyle w:val="GvdeMetniGirintisi"/>
              <w:ind w:left="-108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6690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90E" w:rsidRDefault="0006690E">
            <w:pPr>
              <w:pStyle w:val="Balk1"/>
            </w:pPr>
            <w:r>
              <w:t>MECLİS BAŞKANI</w:t>
            </w:r>
          </w:p>
          <w:p w:rsidR="0006690E" w:rsidRDefault="00066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90E" w:rsidRDefault="0006690E">
            <w:pPr>
              <w:pStyle w:val="Balk1"/>
            </w:pPr>
            <w:r>
              <w:t>KATİP</w:t>
            </w:r>
          </w:p>
          <w:p w:rsidR="0006690E" w:rsidRDefault="00066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90E" w:rsidRDefault="0006690E">
            <w:pPr>
              <w:pStyle w:val="Balk1"/>
            </w:pPr>
            <w:r>
              <w:t>KATİP</w:t>
            </w:r>
          </w:p>
          <w:p w:rsidR="0006690E" w:rsidRDefault="00066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6690E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06690E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6690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57" w:rsidRDefault="00550F57">
      <w:r>
        <w:separator/>
      </w:r>
    </w:p>
  </w:endnote>
  <w:endnote w:type="continuationSeparator" w:id="1">
    <w:p w:rsidR="00550F57" w:rsidRDefault="0055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57" w:rsidRDefault="00550F57">
      <w:r>
        <w:separator/>
      </w:r>
    </w:p>
  </w:footnote>
  <w:footnote w:type="continuationSeparator" w:id="1">
    <w:p w:rsidR="00550F57" w:rsidRDefault="0055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24162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24162" w:rsidRDefault="00624162">
          <w:pPr>
            <w:pStyle w:val="Balk3"/>
          </w:pPr>
          <w:r>
            <w:t>MERSİN YENİŞEHİR</w:t>
          </w:r>
        </w:p>
        <w:p w:rsidR="00624162" w:rsidRDefault="00624162">
          <w:r>
            <w:rPr>
              <w:b/>
              <w:sz w:val="24"/>
            </w:rPr>
            <w:t>BELEDİYE MECLİSİ</w:t>
          </w:r>
        </w:p>
      </w:tc>
    </w:tr>
    <w:tr w:rsidR="0062416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pStyle w:val="Balk2"/>
            <w:rPr>
              <w:b/>
              <w:u w:val="single"/>
            </w:rPr>
          </w:pPr>
        </w:p>
      </w:tc>
    </w:tr>
    <w:tr w:rsidR="0062416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4162" w:rsidRDefault="006F309C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2416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4162" w:rsidRDefault="0062416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4162" w:rsidRDefault="006F309C">
          <w:pPr>
            <w:pStyle w:val="Balk2"/>
            <w:rPr>
              <w:b/>
            </w:rPr>
          </w:pPr>
          <w:r>
            <w:rPr>
              <w:b/>
            </w:rPr>
            <w:t>09/02/2024</w:t>
          </w:r>
        </w:p>
      </w:tc>
    </w:tr>
  </w:tbl>
  <w:p w:rsidR="00624162" w:rsidRDefault="00624162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6690E"/>
    <w:rsid w:val="002416D3"/>
    <w:rsid w:val="00262473"/>
    <w:rsid w:val="00327215"/>
    <w:rsid w:val="00370767"/>
    <w:rsid w:val="00481B3D"/>
    <w:rsid w:val="0051400A"/>
    <w:rsid w:val="00534478"/>
    <w:rsid w:val="00550F57"/>
    <w:rsid w:val="00575CE8"/>
    <w:rsid w:val="00624162"/>
    <w:rsid w:val="006F309C"/>
    <w:rsid w:val="00810DA5"/>
    <w:rsid w:val="008254E6"/>
    <w:rsid w:val="008517C2"/>
    <w:rsid w:val="00A50498"/>
    <w:rsid w:val="00AB07B6"/>
    <w:rsid w:val="00C63B2B"/>
    <w:rsid w:val="00C63CE1"/>
    <w:rsid w:val="00CF0216"/>
    <w:rsid w:val="00DF16C8"/>
    <w:rsid w:val="00E22533"/>
    <w:rsid w:val="00F532D1"/>
    <w:rsid w:val="00F71533"/>
    <w:rsid w:val="00F93EE3"/>
    <w:rsid w:val="00FB3141"/>
    <w:rsid w:val="00FE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nhideWhenUsed/>
    <w:rsid w:val="00F93EE3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93EE3"/>
    <w:rPr>
      <w:rFonts w:ascii="Arial" w:hAnsi="Arial"/>
      <w:sz w:val="24"/>
    </w:rPr>
  </w:style>
  <w:style w:type="character" w:styleId="Gl">
    <w:name w:val="Strong"/>
    <w:basedOn w:val="VarsaylanParagrafYazTipi"/>
    <w:uiPriority w:val="22"/>
    <w:qFormat/>
    <w:rsid w:val="00624162"/>
    <w:rPr>
      <w:b/>
      <w:bCs/>
    </w:rPr>
  </w:style>
  <w:style w:type="character" w:customStyle="1" w:styleId="Balk1Char">
    <w:name w:val="Başlık 1 Char"/>
    <w:basedOn w:val="VarsaylanParagrafYazTipi"/>
    <w:link w:val="Balk1"/>
    <w:rsid w:val="0006690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yazi_meclis_303_2024-02-12_8-28_406445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2024-02-13T10:57:00Z</cp:lastPrinted>
  <dcterms:created xsi:type="dcterms:W3CDTF">2024-02-16T12:34:00Z</dcterms:created>
  <dcterms:modified xsi:type="dcterms:W3CDTF">2024-02-16T12:34:00Z</dcterms:modified>
</cp:coreProperties>
</file>