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8FD" w:rsidRDefault="00BA68FD" w:rsidP="00BA68FD">
      <w:pPr>
        <w:pStyle w:val="KonuBal"/>
        <w:jc w:val="center"/>
        <w:rPr>
          <w:sz w:val="22"/>
          <w:szCs w:val="22"/>
        </w:rPr>
      </w:pPr>
      <w:r>
        <w:rPr>
          <w:sz w:val="22"/>
          <w:szCs w:val="22"/>
        </w:rPr>
        <w:t>YENİŞEHİR BELEDİYE BAŞKANLIĞINDAN</w:t>
      </w:r>
    </w:p>
    <w:p w:rsidR="00BA68FD" w:rsidRDefault="00BA68FD" w:rsidP="00BA68FD">
      <w:pPr>
        <w:pStyle w:val="GvdeMetniGirintisi"/>
        <w:tabs>
          <w:tab w:val="right" w:pos="9638"/>
        </w:tabs>
        <w:rPr>
          <w:rFonts w:cs="Arial"/>
          <w:sz w:val="22"/>
          <w:szCs w:val="22"/>
        </w:rPr>
      </w:pPr>
      <w:r>
        <w:rPr>
          <w:sz w:val="22"/>
          <w:szCs w:val="22"/>
        </w:rPr>
        <w:t>Belediye Meclisimiz ekli gündemi görüşmek üzere 5393 Sayılı Belediye Kanununun 20. maddesine göre 08.03.2024 Cuma günü saat 14.00’te</w:t>
      </w:r>
      <w:r>
        <w:rPr>
          <w:b/>
          <w:sz w:val="22"/>
          <w:szCs w:val="22"/>
        </w:rPr>
        <w:t xml:space="preserve"> </w:t>
      </w:r>
      <w:r>
        <w:rPr>
          <w:rFonts w:cs="Arial"/>
          <w:sz w:val="22"/>
          <w:szCs w:val="22"/>
        </w:rPr>
        <w:t>Atatürk Kültür Merkezi Özgürlük Salonunda toplanacaktır. Duyurulur.</w:t>
      </w:r>
    </w:p>
    <w:p w:rsidR="00BA68FD" w:rsidRDefault="00BA68FD" w:rsidP="00BA68FD">
      <w:pPr>
        <w:pStyle w:val="GvdeMetniGirintisi"/>
        <w:tabs>
          <w:tab w:val="right" w:pos="9638"/>
        </w:tabs>
        <w:rPr>
          <w:rFonts w:cs="Arial"/>
          <w:sz w:val="22"/>
          <w:szCs w:val="22"/>
        </w:rPr>
      </w:pPr>
      <w:r>
        <w:rPr>
          <w:rFonts w:cs="Arial"/>
          <w:sz w:val="22"/>
          <w:szCs w:val="22"/>
        </w:rPr>
        <w:t xml:space="preserve">  </w:t>
      </w:r>
    </w:p>
    <w:p w:rsidR="00BA68FD" w:rsidRDefault="00BA68FD" w:rsidP="00BA68FD">
      <w:pPr>
        <w:pStyle w:val="GvdeMetniGirintisi"/>
        <w:tabs>
          <w:tab w:val="left" w:pos="3402"/>
        </w:tabs>
        <w:ind w:firstLine="0"/>
        <w:rPr>
          <w:rFonts w:cs="Arial"/>
          <w:b/>
          <w:sz w:val="22"/>
          <w:szCs w:val="22"/>
          <w:u w:val="single"/>
        </w:rPr>
      </w:pPr>
      <w:r>
        <w:rPr>
          <w:rFonts w:cs="Arial"/>
          <w:b/>
          <w:sz w:val="22"/>
          <w:szCs w:val="22"/>
          <w:u w:val="single"/>
        </w:rPr>
        <w:t>G Ü N D E M    :</w:t>
      </w:r>
    </w:p>
    <w:p w:rsidR="00BA68FD" w:rsidRDefault="00BA68FD" w:rsidP="00BA68FD"/>
    <w:p w:rsidR="004F7402" w:rsidRDefault="004F7402" w:rsidP="004F7402">
      <w:pPr>
        <w:numPr>
          <w:ilvl w:val="0"/>
          <w:numId w:val="1"/>
        </w:numPr>
        <w:tabs>
          <w:tab w:val="clear" w:pos="502"/>
          <w:tab w:val="left" w:pos="567"/>
        </w:tabs>
        <w:ind w:left="567" w:hanging="425"/>
        <w:jc w:val="both"/>
        <w:rPr>
          <w:rFonts w:ascii="Arial" w:hAnsi="Arial" w:cs="Arial"/>
          <w:sz w:val="22"/>
          <w:szCs w:val="22"/>
        </w:rPr>
      </w:pPr>
      <w:r>
        <w:rPr>
          <w:rFonts w:ascii="Arial" w:hAnsi="Arial" w:cs="Arial"/>
          <w:sz w:val="22"/>
          <w:szCs w:val="22"/>
        </w:rPr>
        <w:t>Yoklama ve açılış.</w:t>
      </w:r>
    </w:p>
    <w:p w:rsidR="004F7402" w:rsidRDefault="004F7402" w:rsidP="004F7402">
      <w:pPr>
        <w:tabs>
          <w:tab w:val="left" w:pos="567"/>
        </w:tabs>
        <w:ind w:left="142"/>
        <w:jc w:val="both"/>
        <w:rPr>
          <w:rFonts w:ascii="Arial" w:hAnsi="Arial" w:cs="Arial"/>
          <w:sz w:val="22"/>
          <w:szCs w:val="22"/>
        </w:rPr>
      </w:pPr>
    </w:p>
    <w:p w:rsidR="004F7402" w:rsidRDefault="004F7402" w:rsidP="004F7402">
      <w:pPr>
        <w:tabs>
          <w:tab w:val="left" w:pos="567"/>
        </w:tabs>
        <w:ind w:left="142"/>
        <w:jc w:val="both"/>
        <w:rPr>
          <w:rFonts w:ascii="Arial" w:hAnsi="Arial" w:cs="Arial"/>
          <w:sz w:val="4"/>
          <w:szCs w:val="4"/>
        </w:rPr>
      </w:pPr>
    </w:p>
    <w:p w:rsidR="004F7402" w:rsidRDefault="004F7402" w:rsidP="004F7402">
      <w:pPr>
        <w:numPr>
          <w:ilvl w:val="0"/>
          <w:numId w:val="1"/>
        </w:numPr>
        <w:tabs>
          <w:tab w:val="clear" w:pos="502"/>
          <w:tab w:val="left" w:pos="567"/>
        </w:tabs>
        <w:ind w:left="567" w:hanging="425"/>
        <w:jc w:val="both"/>
        <w:rPr>
          <w:rFonts w:ascii="Arial" w:hAnsi="Arial" w:cs="Arial"/>
          <w:sz w:val="22"/>
          <w:szCs w:val="22"/>
        </w:rPr>
      </w:pPr>
      <w:r>
        <w:rPr>
          <w:rFonts w:ascii="Arial" w:hAnsi="Arial" w:cs="Arial"/>
          <w:sz w:val="22"/>
          <w:szCs w:val="22"/>
        </w:rPr>
        <w:t>Bir önceki birleşim tutanak özetinin okunması.</w:t>
      </w:r>
    </w:p>
    <w:p w:rsidR="004F7402" w:rsidRDefault="004F7402" w:rsidP="004F7402">
      <w:pPr>
        <w:pStyle w:val="ListeParagraf"/>
        <w:rPr>
          <w:rFonts w:ascii="Arial" w:hAnsi="Arial" w:cs="Arial"/>
          <w:sz w:val="2"/>
          <w:szCs w:val="2"/>
        </w:rPr>
      </w:pPr>
    </w:p>
    <w:p w:rsidR="004F7402" w:rsidRDefault="004F7402" w:rsidP="004F7402">
      <w:pPr>
        <w:numPr>
          <w:ilvl w:val="0"/>
          <w:numId w:val="1"/>
        </w:numPr>
        <w:tabs>
          <w:tab w:val="clear" w:pos="502"/>
          <w:tab w:val="left" w:pos="567"/>
        </w:tabs>
        <w:ind w:left="567" w:hanging="425"/>
        <w:jc w:val="both"/>
        <w:rPr>
          <w:rFonts w:ascii="Arial" w:hAnsi="Arial" w:cs="Arial"/>
          <w:sz w:val="22"/>
          <w:szCs w:val="22"/>
        </w:rPr>
      </w:pPr>
      <w:proofErr w:type="spellStart"/>
      <w:r>
        <w:rPr>
          <w:rFonts w:ascii="Arial" w:hAnsi="Arial" w:cs="Arial"/>
          <w:sz w:val="22"/>
          <w:szCs w:val="22"/>
        </w:rPr>
        <w:t>Özgecan</w:t>
      </w:r>
      <w:proofErr w:type="spellEnd"/>
      <w:r>
        <w:rPr>
          <w:rFonts w:ascii="Arial" w:hAnsi="Arial" w:cs="Arial"/>
          <w:sz w:val="22"/>
          <w:szCs w:val="22"/>
        </w:rPr>
        <w:t xml:space="preserve"> Gençlik Merkezi Kullanım Ücretinin 2024 yılı ücret tarifesinde değişiklik yapılması ile ilgili teklife ait Plan ve Bütçe Komisyonu, Eğitim Bilişim Gençlik ve Spor Komisyonu ile Toplumsal Adalet ve Cinsiyet Eşitliği Komisyonu ortak raporunun görüşülmesi.</w:t>
      </w:r>
    </w:p>
    <w:p w:rsidR="004F7402" w:rsidRDefault="004F7402" w:rsidP="004F7402">
      <w:pPr>
        <w:pStyle w:val="ListeParagraf"/>
        <w:rPr>
          <w:rFonts w:ascii="Arial" w:hAnsi="Arial" w:cs="Arial"/>
          <w:sz w:val="2"/>
          <w:szCs w:val="2"/>
        </w:rPr>
      </w:pPr>
    </w:p>
    <w:p w:rsidR="004F7402" w:rsidRDefault="004F7402" w:rsidP="004F7402">
      <w:pPr>
        <w:numPr>
          <w:ilvl w:val="0"/>
          <w:numId w:val="1"/>
        </w:numPr>
        <w:tabs>
          <w:tab w:val="clear" w:pos="502"/>
          <w:tab w:val="left" w:pos="567"/>
        </w:tabs>
        <w:ind w:left="567" w:hanging="425"/>
        <w:jc w:val="both"/>
        <w:rPr>
          <w:rFonts w:ascii="Arial" w:hAnsi="Arial" w:cs="Arial"/>
          <w:sz w:val="22"/>
          <w:szCs w:val="22"/>
        </w:rPr>
      </w:pPr>
      <w:r>
        <w:rPr>
          <w:rFonts w:ascii="Arial" w:hAnsi="Arial" w:cs="Arial"/>
          <w:sz w:val="22"/>
          <w:szCs w:val="22"/>
        </w:rPr>
        <w:t xml:space="preserve">Mülkiyeti Belediyemize ait olan </w:t>
      </w:r>
      <w:proofErr w:type="spellStart"/>
      <w:r>
        <w:rPr>
          <w:rFonts w:ascii="Arial" w:hAnsi="Arial" w:cs="Arial"/>
          <w:sz w:val="22"/>
          <w:szCs w:val="22"/>
        </w:rPr>
        <w:t>Menteş</w:t>
      </w:r>
      <w:proofErr w:type="spellEnd"/>
      <w:r>
        <w:rPr>
          <w:rFonts w:ascii="Arial" w:hAnsi="Arial" w:cs="Arial"/>
          <w:sz w:val="22"/>
          <w:szCs w:val="22"/>
        </w:rPr>
        <w:t xml:space="preserve"> Mahallesi 7766 ada 3 parsel üzerine yapılacak olan  Eğitim-Öğretim Kurumuna (ilkokul) şartlı bağış yapılması ile ilgili teklife ait  Plan ve Bütçe Komisyonu ile Eğitim Bilişim Gençlik ve Spor Komisyonu ortak raporunun  görüşülmesi.</w:t>
      </w:r>
    </w:p>
    <w:p w:rsidR="004F7402" w:rsidRDefault="004F7402" w:rsidP="004F7402">
      <w:pPr>
        <w:pStyle w:val="ListeParagraf"/>
        <w:rPr>
          <w:rFonts w:ascii="Arial" w:hAnsi="Arial" w:cs="Arial"/>
          <w:sz w:val="22"/>
          <w:szCs w:val="22"/>
        </w:rPr>
      </w:pPr>
    </w:p>
    <w:p w:rsidR="004F7402" w:rsidRDefault="004F7402" w:rsidP="004F7402">
      <w:pPr>
        <w:numPr>
          <w:ilvl w:val="0"/>
          <w:numId w:val="1"/>
        </w:numPr>
        <w:tabs>
          <w:tab w:val="clear" w:pos="502"/>
          <w:tab w:val="left" w:pos="567"/>
        </w:tabs>
        <w:ind w:left="567" w:hanging="425"/>
        <w:jc w:val="both"/>
        <w:rPr>
          <w:rFonts w:ascii="Arial" w:hAnsi="Arial" w:cs="Arial"/>
          <w:sz w:val="22"/>
          <w:szCs w:val="22"/>
        </w:rPr>
      </w:pPr>
      <w:r>
        <w:rPr>
          <w:rFonts w:ascii="Arial" w:hAnsi="Arial" w:cs="Arial"/>
          <w:sz w:val="22"/>
          <w:szCs w:val="22"/>
        </w:rPr>
        <w:t xml:space="preserve">Mülkiyeti Belediyemize ait olan </w:t>
      </w:r>
      <w:proofErr w:type="spellStart"/>
      <w:r>
        <w:rPr>
          <w:rFonts w:ascii="Arial" w:hAnsi="Arial" w:cs="Arial"/>
          <w:sz w:val="22"/>
          <w:szCs w:val="22"/>
        </w:rPr>
        <w:t>Menteş</w:t>
      </w:r>
      <w:proofErr w:type="spellEnd"/>
      <w:r>
        <w:rPr>
          <w:rFonts w:ascii="Arial" w:hAnsi="Arial" w:cs="Arial"/>
          <w:sz w:val="22"/>
          <w:szCs w:val="22"/>
        </w:rPr>
        <w:t xml:space="preserve"> Mahallesi 5633 ada 4 parsel üzerine yapılacak olan  Kreş’e şartlı bağış yapılması ile ilgili teklife ait  Plan ve Bütçe Komisyonu, Eğitim Bilişim Gençlik ve Spor Komisyonu ile Proje Geliştirme Avrupa Birliği ve Dış İlişkiler Komisyonu ortak raporunun  görüşülmesi.</w:t>
      </w:r>
    </w:p>
    <w:p w:rsidR="004F7402" w:rsidRDefault="004F7402" w:rsidP="004F7402">
      <w:pPr>
        <w:pStyle w:val="ListeParagraf"/>
        <w:rPr>
          <w:rFonts w:ascii="Arial" w:hAnsi="Arial" w:cs="Arial"/>
          <w:sz w:val="2"/>
          <w:szCs w:val="2"/>
        </w:rPr>
      </w:pPr>
    </w:p>
    <w:p w:rsidR="00267A3E" w:rsidRDefault="00267A3E" w:rsidP="004F7402">
      <w:pPr>
        <w:tabs>
          <w:tab w:val="left" w:pos="567"/>
        </w:tabs>
        <w:ind w:left="567"/>
        <w:jc w:val="both"/>
      </w:pPr>
    </w:p>
    <w:sectPr w:rsidR="00267A3E">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4DF89934"/>
    <w:lvl w:ilvl="0" w:tplc="EE54A60A">
      <w:start w:val="1"/>
      <w:numFmt w:val="decimal"/>
      <w:lvlText w:val="%1."/>
      <w:lvlJc w:val="left"/>
      <w:pPr>
        <w:tabs>
          <w:tab w:val="num" w:pos="502"/>
        </w:tabs>
        <w:ind w:left="502"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01DE"/>
    <w:rsid w:val="001371CD"/>
    <w:rsid w:val="00267A3E"/>
    <w:rsid w:val="004F7402"/>
    <w:rsid w:val="00891232"/>
    <w:rsid w:val="00BA68FD"/>
    <w:rsid w:val="00CF544E"/>
    <w:rsid w:val="00D701DE"/>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8FD"/>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KonuBalChar">
    <w:name w:val="Konu Başlığı Char"/>
    <w:basedOn w:val="VarsaylanParagrafYazTipi"/>
    <w:link w:val="KonuBal"/>
    <w:locked/>
    <w:rsid w:val="00BA68FD"/>
    <w:rPr>
      <w:rFonts w:ascii="Arial" w:hAnsi="Arial" w:cs="Arial"/>
      <w:b/>
      <w:sz w:val="24"/>
    </w:rPr>
  </w:style>
  <w:style w:type="paragraph" w:styleId="GvdeMetniGirintisi">
    <w:name w:val="Body Text Indent"/>
    <w:basedOn w:val="Normal"/>
    <w:link w:val="GvdeMetniGirintisiChar"/>
    <w:semiHidden/>
    <w:unhideWhenUsed/>
    <w:rsid w:val="00BA68FD"/>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BA68FD"/>
    <w:rPr>
      <w:rFonts w:ascii="Arial" w:hAnsi="Arial"/>
      <w:sz w:val="24"/>
    </w:rPr>
  </w:style>
  <w:style w:type="paragraph" w:styleId="KonuBal">
    <w:name w:val="Title"/>
    <w:basedOn w:val="Normal"/>
    <w:link w:val="KonuBalChar"/>
    <w:qFormat/>
    <w:rsid w:val="00BA68FD"/>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BA68FD"/>
    <w:rPr>
      <w:rFonts w:ascii="Cambria" w:eastAsia="Times New Roman" w:hAnsi="Cambria" w:cs="Times New Roman"/>
      <w:b/>
      <w:bCs/>
      <w:kern w:val="28"/>
      <w:sz w:val="32"/>
      <w:szCs w:val="32"/>
    </w:rPr>
  </w:style>
  <w:style w:type="paragraph" w:styleId="ListeParagraf">
    <w:name w:val="List Paragraph"/>
    <w:basedOn w:val="Normal"/>
    <w:uiPriority w:val="34"/>
    <w:qFormat/>
    <w:rsid w:val="004F740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68839827">
      <w:bodyDiv w:val="1"/>
      <w:marLeft w:val="0"/>
      <w:marRight w:val="0"/>
      <w:marTop w:val="0"/>
      <w:marBottom w:val="0"/>
      <w:divBdr>
        <w:top w:val="none" w:sz="0" w:space="0" w:color="auto"/>
        <w:left w:val="none" w:sz="0" w:space="0" w:color="auto"/>
        <w:bottom w:val="none" w:sz="0" w:space="0" w:color="auto"/>
        <w:right w:val="none" w:sz="0" w:space="0" w:color="auto"/>
      </w:divBdr>
    </w:div>
    <w:div w:id="178804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yazi_bos_2024-03-07_12-27__406581</Template>
  <TotalTime>0</TotalTime>
  <Pages>1</Pages>
  <Words>164</Words>
  <Characters>1002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dcterms:created xsi:type="dcterms:W3CDTF">2024-03-07T10:59:00Z</dcterms:created>
  <dcterms:modified xsi:type="dcterms:W3CDTF">2024-03-07T10:59:00Z</dcterms:modified>
</cp:coreProperties>
</file>