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038B9" w:rsidRDefault="00AD43DF" w:rsidP="00F038B9">
            <w:pPr>
              <w:ind w:firstLine="885"/>
              <w:jc w:val="both"/>
              <w:rPr>
                <w:rFonts w:ascii="Arial" w:hAnsi="Arial" w:cs="Arial"/>
                <w:sz w:val="24"/>
              </w:rPr>
            </w:pPr>
            <w:r>
              <w:rPr>
                <w:rFonts w:ascii="Arial" w:hAnsi="Arial" w:cs="Arial"/>
                <w:sz w:val="24"/>
              </w:rPr>
              <w:t>İnsan Kaynakları ve Eğitim Müdürlüğünün 02.04.2024 tarih ve E-24955832-900-118185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906BC" w:rsidRDefault="00F906BC">
            <w:pPr>
              <w:jc w:val="center"/>
              <w:rPr>
                <w:b/>
                <w:sz w:val="24"/>
                <w:u w:val="single"/>
              </w:rPr>
            </w:pPr>
          </w:p>
          <w:p w:rsidR="00F038B9" w:rsidRDefault="00F038B9" w:rsidP="00F906BC">
            <w:pPr>
              <w:ind w:firstLine="885"/>
              <w:jc w:val="both"/>
              <w:rPr>
                <w:rFonts w:ascii="Arial" w:hAnsi="Arial" w:cs="Arial"/>
                <w:sz w:val="24"/>
              </w:rPr>
            </w:pPr>
          </w:p>
          <w:p w:rsidR="00F906BC" w:rsidRDefault="00F906BC" w:rsidP="00F906BC">
            <w:pPr>
              <w:ind w:firstLine="885"/>
              <w:jc w:val="both"/>
              <w:rPr>
                <w:rFonts w:ascii="Arial" w:hAnsi="Arial" w:cs="Arial"/>
                <w:sz w:val="24"/>
              </w:rPr>
            </w:pPr>
            <w:r>
              <w:rPr>
                <w:rFonts w:ascii="Arial" w:hAnsi="Arial" w:cs="Arial"/>
                <w:sz w:val="24"/>
              </w:rPr>
              <w:t xml:space="preserve">Yenişehir Belediye Başkanlığı ile Tüm Bel-Sen (Tüm Belediye ve Yerel Yönetim Hizmetleri Sendikası) arasında yapılan Toplu İş Sözleşmesi 31.03.2024 tarihinde sona </w:t>
            </w:r>
            <w:r w:rsidR="00AE5F60">
              <w:rPr>
                <w:rFonts w:ascii="Arial" w:hAnsi="Arial" w:cs="Arial"/>
                <w:sz w:val="24"/>
              </w:rPr>
              <w:t>ermiştir.</w:t>
            </w:r>
          </w:p>
          <w:p w:rsidR="00F906BC" w:rsidRDefault="00F906BC" w:rsidP="00F906BC">
            <w:pPr>
              <w:ind w:firstLine="885"/>
              <w:jc w:val="both"/>
              <w:rPr>
                <w:rFonts w:ascii="Arial" w:hAnsi="Arial" w:cs="Arial"/>
                <w:sz w:val="24"/>
              </w:rPr>
            </w:pPr>
          </w:p>
          <w:p w:rsidR="00F906BC" w:rsidRDefault="00F906BC" w:rsidP="00F906BC">
            <w:pPr>
              <w:ind w:firstLine="885"/>
              <w:jc w:val="both"/>
              <w:rPr>
                <w:rFonts w:ascii="Arial" w:hAnsi="Arial" w:cs="Arial"/>
                <w:sz w:val="24"/>
              </w:rPr>
            </w:pPr>
            <w:r>
              <w:rPr>
                <w:rFonts w:ascii="Arial" w:hAnsi="Arial" w:cs="Arial"/>
                <w:sz w:val="24"/>
              </w:rPr>
              <w:t>4688 Sayılı Yasada; yapılan Toplu İş Sözleşmelerinde Belediye Başkanının görev süresini geçemez hükmü yer almaktadır. Bu nedenle; 31.03.2024 tarihinde yapılan Mahalli İdareler Seçimi sonucu Belediye Başkanı seçilerek göreve başlayan, Belediye Başkanının yine aynı yasa gereği Belediye Başkanının yapacağı Toplu İş Sözleşmesi için Belediye Başkanının teklifi üzerine Belediye Meclisinden yetki alınması gerektiği belirtilmektedir.</w:t>
            </w:r>
          </w:p>
          <w:p w:rsidR="00F906BC" w:rsidRDefault="00F906BC" w:rsidP="00F906BC">
            <w:pPr>
              <w:ind w:firstLine="885"/>
              <w:jc w:val="both"/>
              <w:rPr>
                <w:rFonts w:ascii="Arial" w:hAnsi="Arial" w:cs="Arial"/>
                <w:sz w:val="24"/>
              </w:rPr>
            </w:pPr>
          </w:p>
          <w:p w:rsidR="00F906BC" w:rsidRDefault="00F906BC" w:rsidP="00F906BC">
            <w:pPr>
              <w:ind w:firstLine="885"/>
              <w:jc w:val="both"/>
              <w:rPr>
                <w:rFonts w:ascii="Arial" w:hAnsi="Arial" w:cs="Arial"/>
                <w:sz w:val="24"/>
              </w:rPr>
            </w:pPr>
            <w:r>
              <w:rPr>
                <w:rFonts w:ascii="Arial" w:hAnsi="Arial" w:cs="Arial"/>
                <w:sz w:val="24"/>
              </w:rPr>
              <w:t>Bu nedenle; Belediyemiz bünyesinde memur ve sözleşmeli olarak görev yapmakta olan personellere yönelik,  2024-2025 yıllarını kapsayacak Yenişehir Belediye Başkanlığı ile Tüm Bel-Sen arasında yapılacak olan “Toplu İş Sözleşmesi” yapılabilmesi için 5393 sayılı Belediye Kanununun 38. Maddesinin g fıkrasına istinaden Belediye Başkanına</w:t>
            </w:r>
            <w:r w:rsidR="005368A6">
              <w:rPr>
                <w:rFonts w:ascii="Arial" w:hAnsi="Arial" w:cs="Arial"/>
                <w:sz w:val="24"/>
              </w:rPr>
              <w:t xml:space="preserve"> </w:t>
            </w:r>
            <w:r>
              <w:rPr>
                <w:rFonts w:ascii="Arial" w:hAnsi="Arial" w:cs="Arial"/>
                <w:sz w:val="24"/>
              </w:rPr>
              <w:t>yetki verilmesinin kabulüne oy birliği ile karar verildi.</w:t>
            </w:r>
          </w:p>
          <w:p w:rsidR="00F906BC" w:rsidRDefault="00F906BC" w:rsidP="00F906BC">
            <w:pPr>
              <w:ind w:firstLine="885"/>
              <w:jc w:val="both"/>
              <w:rPr>
                <w:rFonts w:ascii="Arial" w:hAnsi="Arial" w:cs="Arial"/>
                <w:sz w:val="24"/>
              </w:rPr>
            </w:pPr>
          </w:p>
          <w:p w:rsidR="008254E6" w:rsidRDefault="008254E6" w:rsidP="005368A6">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368A6">
        <w:tblPrEx>
          <w:tblCellMar>
            <w:top w:w="0" w:type="dxa"/>
            <w:bottom w:w="0" w:type="dxa"/>
          </w:tblCellMar>
        </w:tblPrEx>
        <w:trPr>
          <w:cantSplit/>
          <w:trHeight w:hRule="exact" w:val="1200"/>
        </w:trPr>
        <w:tc>
          <w:tcPr>
            <w:tcW w:w="3402" w:type="dxa"/>
            <w:tcBorders>
              <w:top w:val="nil"/>
              <w:left w:val="nil"/>
              <w:bottom w:val="nil"/>
              <w:right w:val="nil"/>
            </w:tcBorders>
          </w:tcPr>
          <w:p w:rsidR="005368A6" w:rsidRDefault="005368A6">
            <w:pPr>
              <w:pStyle w:val="Balk1"/>
            </w:pPr>
            <w:r>
              <w:t>MECLİS BAŞKANI</w:t>
            </w:r>
          </w:p>
          <w:p w:rsidR="005368A6" w:rsidRDefault="005368A6">
            <w:pPr>
              <w:jc w:val="center"/>
              <w:rPr>
                <w:b/>
                <w:sz w:val="24"/>
                <w:szCs w:val="24"/>
              </w:rPr>
            </w:pPr>
            <w:r>
              <w:rPr>
                <w:b/>
                <w:sz w:val="24"/>
                <w:szCs w:val="24"/>
              </w:rPr>
              <w:t>Abdullah ÖZYİĞİT</w:t>
            </w:r>
          </w:p>
        </w:tc>
        <w:tc>
          <w:tcPr>
            <w:tcW w:w="3402" w:type="dxa"/>
            <w:tcBorders>
              <w:top w:val="nil"/>
              <w:left w:val="nil"/>
              <w:bottom w:val="nil"/>
              <w:right w:val="nil"/>
            </w:tcBorders>
          </w:tcPr>
          <w:p w:rsidR="005368A6" w:rsidRDefault="005368A6">
            <w:pPr>
              <w:pStyle w:val="Balk1"/>
            </w:pPr>
            <w:r>
              <w:t>KATİP</w:t>
            </w:r>
          </w:p>
          <w:p w:rsidR="005368A6" w:rsidRDefault="005368A6">
            <w:pPr>
              <w:jc w:val="center"/>
              <w:rPr>
                <w:b/>
                <w:sz w:val="24"/>
                <w:szCs w:val="24"/>
              </w:rPr>
            </w:pPr>
            <w:r>
              <w:rPr>
                <w:b/>
                <w:sz w:val="24"/>
                <w:szCs w:val="24"/>
              </w:rPr>
              <w:t>Sevgi UĞURLU</w:t>
            </w:r>
          </w:p>
        </w:tc>
        <w:tc>
          <w:tcPr>
            <w:tcW w:w="3402" w:type="dxa"/>
            <w:tcBorders>
              <w:top w:val="nil"/>
              <w:left w:val="nil"/>
              <w:bottom w:val="nil"/>
              <w:right w:val="nil"/>
            </w:tcBorders>
          </w:tcPr>
          <w:p w:rsidR="005368A6" w:rsidRDefault="005368A6">
            <w:pPr>
              <w:pStyle w:val="Balk1"/>
            </w:pPr>
            <w:r>
              <w:t>KATİP</w:t>
            </w:r>
          </w:p>
          <w:p w:rsidR="005368A6" w:rsidRDefault="005368A6">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368A6">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5368A6">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368A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00D" w:rsidRDefault="00C4300D">
      <w:r>
        <w:separator/>
      </w:r>
    </w:p>
  </w:endnote>
  <w:endnote w:type="continuationSeparator" w:id="1">
    <w:p w:rsidR="00C4300D" w:rsidRDefault="00C43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00D" w:rsidRDefault="00C4300D">
      <w:r>
        <w:separator/>
      </w:r>
    </w:p>
  </w:footnote>
  <w:footnote w:type="continuationSeparator" w:id="1">
    <w:p w:rsidR="00C4300D" w:rsidRDefault="00C43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D43DF">
          <w:pPr>
            <w:pStyle w:val="Balk2"/>
            <w:jc w:val="left"/>
          </w:pPr>
          <w:r>
            <w:t>64</w:t>
          </w:r>
        </w:p>
      </w:tc>
      <w:tc>
        <w:tcPr>
          <w:tcW w:w="4404" w:type="dxa"/>
          <w:tcBorders>
            <w:top w:val="nil"/>
            <w:left w:val="nil"/>
            <w:bottom w:val="nil"/>
            <w:right w:val="nil"/>
          </w:tcBorders>
        </w:tcPr>
        <w:p w:rsidR="008254E6" w:rsidRDefault="008254E6">
          <w:pPr>
            <w:pStyle w:val="Balk2"/>
            <w:rPr>
              <w:b/>
            </w:rPr>
          </w:pPr>
          <w:r>
            <w:rPr>
              <w:b/>
            </w:rPr>
            <w:t>MERSİN</w:t>
          </w:r>
        </w:p>
      </w:tc>
    </w:tr>
    <w:tr w:rsidR="00F906BC">
      <w:tblPrEx>
        <w:tblCellMar>
          <w:top w:w="0" w:type="dxa"/>
          <w:bottom w:w="0" w:type="dxa"/>
        </w:tblCellMar>
      </w:tblPrEx>
      <w:trPr>
        <w:cantSplit/>
      </w:trPr>
      <w:tc>
        <w:tcPr>
          <w:tcW w:w="942" w:type="dxa"/>
          <w:tcBorders>
            <w:top w:val="nil"/>
            <w:left w:val="nil"/>
            <w:bottom w:val="nil"/>
            <w:right w:val="nil"/>
          </w:tcBorders>
        </w:tcPr>
        <w:p w:rsidR="00F906BC" w:rsidRDefault="00F906BC">
          <w:pPr>
            <w:rPr>
              <w:b/>
              <w:sz w:val="24"/>
            </w:rPr>
          </w:pPr>
        </w:p>
      </w:tc>
      <w:tc>
        <w:tcPr>
          <w:tcW w:w="4860" w:type="dxa"/>
          <w:tcBorders>
            <w:top w:val="nil"/>
            <w:left w:val="nil"/>
            <w:bottom w:val="nil"/>
            <w:right w:val="nil"/>
          </w:tcBorders>
        </w:tcPr>
        <w:p w:rsidR="00F906BC" w:rsidRDefault="00F906BC">
          <w:pPr>
            <w:pStyle w:val="Balk2"/>
            <w:jc w:val="left"/>
          </w:pPr>
        </w:p>
      </w:tc>
      <w:tc>
        <w:tcPr>
          <w:tcW w:w="4404" w:type="dxa"/>
          <w:tcBorders>
            <w:top w:val="nil"/>
            <w:left w:val="nil"/>
            <w:bottom w:val="nil"/>
            <w:right w:val="nil"/>
          </w:tcBorders>
        </w:tcPr>
        <w:p w:rsidR="00F906BC" w:rsidRDefault="00AD43DF">
          <w:pPr>
            <w:pStyle w:val="Balk2"/>
            <w:rPr>
              <w:b/>
            </w:rPr>
          </w:pPr>
          <w:r>
            <w:rPr>
              <w:b/>
            </w:rPr>
            <w:t>06/04/2024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423058"/>
    <w:rsid w:val="00481B3D"/>
    <w:rsid w:val="00534478"/>
    <w:rsid w:val="005368A6"/>
    <w:rsid w:val="00575CE8"/>
    <w:rsid w:val="005F5625"/>
    <w:rsid w:val="006A6CD1"/>
    <w:rsid w:val="008254E6"/>
    <w:rsid w:val="008517C2"/>
    <w:rsid w:val="00AC2E79"/>
    <w:rsid w:val="00AD43DF"/>
    <w:rsid w:val="00AE5F60"/>
    <w:rsid w:val="00B23028"/>
    <w:rsid w:val="00B4488D"/>
    <w:rsid w:val="00C419D5"/>
    <w:rsid w:val="00C4300D"/>
    <w:rsid w:val="00C63B2B"/>
    <w:rsid w:val="00D9506C"/>
    <w:rsid w:val="00DF16C8"/>
    <w:rsid w:val="00E10A6E"/>
    <w:rsid w:val="00E5112C"/>
    <w:rsid w:val="00EE73D3"/>
    <w:rsid w:val="00F038B9"/>
    <w:rsid w:val="00F532D1"/>
    <w:rsid w:val="00F674B8"/>
    <w:rsid w:val="00F71533"/>
    <w:rsid w:val="00F906BC"/>
    <w:rsid w:val="00FB3141"/>
    <w:rsid w:val="00FE3F1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368A6"/>
    <w:rPr>
      <w:b/>
      <w:sz w:val="24"/>
    </w:rPr>
  </w:style>
</w:styles>
</file>

<file path=word/webSettings.xml><?xml version="1.0" encoding="utf-8"?>
<w:webSettings xmlns:r="http://schemas.openxmlformats.org/officeDocument/2006/relationships" xmlns:w="http://schemas.openxmlformats.org/wordprocessingml/2006/main">
  <w:divs>
    <w:div w:id="594485406">
      <w:bodyDiv w:val="1"/>
      <w:marLeft w:val="0"/>
      <w:marRight w:val="0"/>
      <w:marTop w:val="0"/>
      <w:marBottom w:val="0"/>
      <w:divBdr>
        <w:top w:val="none" w:sz="0" w:space="0" w:color="auto"/>
        <w:left w:val="none" w:sz="0" w:space="0" w:color="auto"/>
        <w:bottom w:val="none" w:sz="0" w:space="0" w:color="auto"/>
        <w:right w:val="none" w:sz="0" w:space="0" w:color="auto"/>
      </w:divBdr>
    </w:div>
    <w:div w:id="7981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yazi_meclis_306_2024-04-15_12-07_406749</Template>
  <TotalTime>1</TotalTime>
  <Pages>1</Pages>
  <Words>171</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2024-04-16T07:31:00Z</cp:lastPrinted>
  <dcterms:created xsi:type="dcterms:W3CDTF">2024-04-17T06:30:00Z</dcterms:created>
  <dcterms:modified xsi:type="dcterms:W3CDTF">2024-04-17T06:30:00Z</dcterms:modified>
</cp:coreProperties>
</file>