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F30EB6">
        <w:tblPrEx>
          <w:tblCellMar>
            <w:top w:w="0" w:type="dxa"/>
            <w:bottom w:w="0" w:type="dxa"/>
          </w:tblCellMar>
        </w:tblPrEx>
        <w:trPr>
          <w:trHeight w:val="394"/>
        </w:trPr>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AC717B" w:rsidRDefault="00676844" w:rsidP="00FD0C03">
            <w:pPr>
              <w:ind w:firstLine="743"/>
              <w:jc w:val="both"/>
              <w:rPr>
                <w:rFonts w:ascii="Arial" w:hAnsi="Arial" w:cs="Arial"/>
                <w:sz w:val="24"/>
              </w:rPr>
            </w:pPr>
            <w:r>
              <w:rPr>
                <w:rFonts w:ascii="Arial" w:hAnsi="Arial" w:cs="Arial"/>
                <w:sz w:val="24"/>
              </w:rPr>
              <w:t>Belediye Meclisinin 06.05.2024 tarih ve 80 sayılı ara kararı ile  Plan ve Bütçe Komisyonu ile Gıda Tarım ve Sağlık Komisyonuna ortak havale edilen Yenişehir Temiz Çevre Eğitimi Atık Yönetimi ve Danışmanlık Anonim Şirketi'nin sermayesinin arttırımı ile ilgili  09.05.2024 tarihli  ortak komisyon raporu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AC717B" w:rsidRDefault="00AC717B" w:rsidP="00AC717B">
            <w:pPr>
              <w:ind w:firstLine="851"/>
              <w:jc w:val="both"/>
              <w:rPr>
                <w:rFonts w:ascii="Arial" w:hAnsi="Arial" w:cs="Arial"/>
                <w:sz w:val="24"/>
                <w:szCs w:val="24"/>
              </w:rPr>
            </w:pPr>
          </w:p>
          <w:p w:rsidR="00AC717B" w:rsidRDefault="00AC717B" w:rsidP="00AC717B">
            <w:pPr>
              <w:ind w:firstLine="851"/>
              <w:jc w:val="both"/>
              <w:rPr>
                <w:rFonts w:ascii="Arial" w:hAnsi="Arial" w:cs="Arial"/>
                <w:sz w:val="24"/>
                <w:szCs w:val="24"/>
              </w:rPr>
            </w:pPr>
          </w:p>
          <w:p w:rsidR="00F30EB6" w:rsidRDefault="00F30EB6" w:rsidP="00AC717B">
            <w:pPr>
              <w:ind w:firstLine="851"/>
              <w:jc w:val="both"/>
              <w:rPr>
                <w:rFonts w:ascii="Arial" w:hAnsi="Arial" w:cs="Arial"/>
                <w:sz w:val="24"/>
                <w:szCs w:val="24"/>
              </w:rPr>
            </w:pPr>
          </w:p>
          <w:p w:rsidR="00AC717B" w:rsidRDefault="00AC717B" w:rsidP="00AC717B">
            <w:pPr>
              <w:ind w:firstLine="851"/>
              <w:jc w:val="both"/>
              <w:rPr>
                <w:rFonts w:ascii="Arial" w:hAnsi="Arial" w:cs="Arial"/>
                <w:sz w:val="24"/>
                <w:szCs w:val="24"/>
              </w:rPr>
            </w:pPr>
            <w:r>
              <w:rPr>
                <w:rFonts w:ascii="Arial" w:hAnsi="Arial" w:cs="Arial"/>
                <w:sz w:val="24"/>
                <w:szCs w:val="24"/>
              </w:rPr>
              <w:t xml:space="preserve">Belediyemiz ait Yenişehir Temiz Çevre Eğitimi Atık Yönetimi ve Danışmanlık A.Ş.'nin sermaye artırımı ile ilgili teklif Belediye Meclisinin 06.05.2024 tarih ve 80 sayılı ara kararı ile </w:t>
            </w:r>
            <w:r w:rsidR="00F30EB6">
              <w:rPr>
                <w:rFonts w:ascii="Arial" w:hAnsi="Arial" w:cs="Arial"/>
                <w:sz w:val="24"/>
              </w:rPr>
              <w:t>Plan ve Bütçe Komisyonu ile Gıda Tarım ve Sağlık Komisyonuna</w:t>
            </w:r>
            <w:r>
              <w:rPr>
                <w:rFonts w:ascii="Arial" w:hAnsi="Arial" w:cs="Arial"/>
                <w:sz w:val="24"/>
                <w:szCs w:val="24"/>
              </w:rPr>
              <w:t xml:space="preserve"> ortak havale edilmiştir.</w:t>
            </w:r>
          </w:p>
          <w:p w:rsidR="00AC717B" w:rsidRDefault="00AC717B" w:rsidP="00AC717B">
            <w:pPr>
              <w:ind w:firstLine="851"/>
              <w:jc w:val="both"/>
              <w:rPr>
                <w:rFonts w:ascii="Arial" w:hAnsi="Arial" w:cs="Arial"/>
                <w:sz w:val="24"/>
                <w:szCs w:val="24"/>
              </w:rPr>
            </w:pPr>
          </w:p>
          <w:p w:rsidR="00AC717B" w:rsidRDefault="00AC717B" w:rsidP="00AC717B">
            <w:pPr>
              <w:ind w:firstLine="709"/>
              <w:jc w:val="both"/>
              <w:rPr>
                <w:rFonts w:ascii="Arial" w:hAnsi="Arial" w:cs="Arial"/>
                <w:sz w:val="24"/>
                <w:szCs w:val="24"/>
              </w:rPr>
            </w:pPr>
            <w:r>
              <w:rPr>
                <w:rFonts w:ascii="Arial" w:hAnsi="Arial" w:cs="Arial"/>
                <w:sz w:val="24"/>
                <w:szCs w:val="24"/>
              </w:rPr>
              <w:t>Yenişehir Temiz Çevre Eğitimi Atık Yönetimi ve Danışmanlık. A.Ş.'nin 28.04.2024 tarih ve 58 sayılı Yönetim Kurulu kararıyla; Şirketin yapacağı faaliyetlerin artırılması, makine alımı, gerekli tesis alanı revizyonu, yedek akçe, yeni saha aracı alımı ve araç üzerinde planlanan yapısal değişiklikler yapıla bilmesi için 11.500.000,00TL olan sermayelerinin 31.500.000,00TL'ye çıkartılarak, 20.000.000,00TL sermaye arttırımı talep edilmektedir</w:t>
            </w:r>
          </w:p>
          <w:p w:rsidR="00AC717B" w:rsidRDefault="00AC717B" w:rsidP="00AC717B">
            <w:pPr>
              <w:ind w:firstLine="709"/>
              <w:jc w:val="both"/>
              <w:rPr>
                <w:rFonts w:ascii="Arial" w:hAnsi="Arial" w:cs="Arial"/>
                <w:sz w:val="24"/>
                <w:szCs w:val="24"/>
              </w:rPr>
            </w:pPr>
          </w:p>
          <w:p w:rsidR="00F30EB6" w:rsidRDefault="00F30EB6" w:rsidP="00F30EB6">
            <w:pPr>
              <w:ind w:firstLine="851"/>
              <w:jc w:val="both"/>
              <w:rPr>
                <w:rFonts w:ascii="Arial" w:hAnsi="Arial" w:cs="Arial"/>
                <w:sz w:val="24"/>
                <w:szCs w:val="24"/>
              </w:rPr>
            </w:pPr>
            <w:r>
              <w:rPr>
                <w:rFonts w:ascii="Arial" w:hAnsi="Arial" w:cs="Arial"/>
                <w:sz w:val="24"/>
                <w:szCs w:val="24"/>
                <w:shd w:val="clear" w:color="auto" w:fill="FFFFFF"/>
              </w:rPr>
              <w:t>Ortak komisyon raporu doğrultusunda</w:t>
            </w:r>
            <w:r w:rsidR="00AC717B">
              <w:rPr>
                <w:rFonts w:ascii="Arial" w:hAnsi="Arial" w:cs="Arial"/>
                <w:sz w:val="24"/>
                <w:szCs w:val="24"/>
                <w:shd w:val="clear" w:color="auto" w:fill="FFFFFF"/>
              </w:rPr>
              <w:t xml:space="preserve">; </w:t>
            </w:r>
            <w:r w:rsidR="00AC717B">
              <w:rPr>
                <w:rFonts w:ascii="Arial" w:eastAsia="Calibri" w:hAnsi="Arial" w:cs="Arial"/>
                <w:sz w:val="24"/>
                <w:szCs w:val="24"/>
                <w:lang w:eastAsia="en-US"/>
              </w:rPr>
              <w:t>Söz konusu şirketin tamamı Belediyemizin iktisadi teşebbüsü olduğundan şirketin sermayesinin tamamı belediyemiz tarafından karşılanmaktadır.</w:t>
            </w:r>
            <w:r>
              <w:rPr>
                <w:rFonts w:ascii="Arial" w:eastAsia="Calibri" w:hAnsi="Arial" w:cs="Arial"/>
                <w:sz w:val="24"/>
                <w:szCs w:val="24"/>
                <w:lang w:eastAsia="en-US"/>
              </w:rPr>
              <w:t xml:space="preserve"> </w:t>
            </w:r>
            <w:r w:rsidR="00AC717B">
              <w:rPr>
                <w:rFonts w:ascii="Arial" w:eastAsia="Calibri" w:hAnsi="Arial" w:cs="Arial"/>
                <w:sz w:val="24"/>
                <w:szCs w:val="24"/>
                <w:lang w:eastAsia="en-US"/>
              </w:rPr>
              <w:t xml:space="preserve">Yukarıda açıklanan iş ve işlemlerin yapılabilmesi için </w:t>
            </w:r>
            <w:r w:rsidR="00AC717B">
              <w:rPr>
                <w:rFonts w:ascii="Arial" w:hAnsi="Arial" w:cs="Arial"/>
                <w:sz w:val="24"/>
                <w:szCs w:val="24"/>
                <w:shd w:val="clear" w:color="auto" w:fill="FFFFFF"/>
              </w:rPr>
              <w:t xml:space="preserve">5393 Sayılı Belediye Kanununun 18/i maddesine göre </w:t>
            </w:r>
            <w:r w:rsidR="00AC717B">
              <w:rPr>
                <w:rFonts w:ascii="Arial" w:hAnsi="Arial" w:cs="Arial"/>
                <w:sz w:val="24"/>
                <w:szCs w:val="24"/>
              </w:rPr>
              <w:t>Yenişehir Temiz Çevre Eğitimi Atık Yönetimi ve Danışmanlık A.Ş’nin</w:t>
            </w:r>
            <w:r w:rsidR="00AC717B">
              <w:rPr>
                <w:rFonts w:ascii="Arial" w:eastAsia="Calibri" w:hAnsi="Arial" w:cs="Arial"/>
                <w:sz w:val="24"/>
                <w:szCs w:val="24"/>
                <w:lang w:eastAsia="en-US"/>
              </w:rPr>
              <w:t xml:space="preserve"> sermayesinin Belediye bütçesinden kar</w:t>
            </w:r>
            <w:r w:rsidR="00A13437">
              <w:rPr>
                <w:rFonts w:ascii="Arial" w:eastAsia="Calibri" w:hAnsi="Arial" w:cs="Arial"/>
                <w:sz w:val="24"/>
                <w:szCs w:val="24"/>
                <w:lang w:eastAsia="en-US"/>
              </w:rPr>
              <w:t>şılanacağından</w:t>
            </w:r>
            <w:r w:rsidR="00AC717B">
              <w:rPr>
                <w:rFonts w:ascii="Arial" w:eastAsia="Calibri" w:hAnsi="Arial" w:cs="Arial"/>
                <w:sz w:val="24"/>
                <w:szCs w:val="24"/>
                <w:lang w:eastAsia="en-US"/>
              </w:rPr>
              <w:t xml:space="preserve"> 10.000.000,00TL arttırılarak 21.500.000,00TL'ye çıkartılması</w:t>
            </w:r>
            <w:r w:rsidR="00AC717B">
              <w:rPr>
                <w:rFonts w:ascii="Arial" w:hAnsi="Arial" w:cs="Arial"/>
                <w:sz w:val="24"/>
                <w:szCs w:val="24"/>
                <w:shd w:val="clear" w:color="auto" w:fill="FFFFFF"/>
              </w:rPr>
              <w:t xml:space="preserve">na ve tamamının Belediyemizce karşılanmasının kabulüne oy birliği ile karar verildi. </w:t>
            </w:r>
          </w:p>
          <w:p w:rsidR="00F30EB6" w:rsidRDefault="00F30EB6" w:rsidP="00F30EB6">
            <w:pPr>
              <w:ind w:firstLine="851"/>
              <w:jc w:val="both"/>
              <w:rPr>
                <w:rFonts w:ascii="Arial" w:hAnsi="Arial" w:cs="Arial"/>
                <w:sz w:val="12"/>
                <w:szCs w:val="12"/>
              </w:rPr>
            </w:pPr>
          </w:p>
          <w:p w:rsidR="00F30EB6" w:rsidRDefault="00F30EB6" w:rsidP="00F30EB6">
            <w:pPr>
              <w:ind w:firstLine="851"/>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A9546C">
        <w:tblPrEx>
          <w:tblCellMar>
            <w:top w:w="0" w:type="dxa"/>
            <w:bottom w:w="0" w:type="dxa"/>
          </w:tblCellMar>
        </w:tblPrEx>
        <w:trPr>
          <w:cantSplit/>
          <w:trHeight w:hRule="exact" w:val="1200"/>
        </w:trPr>
        <w:tc>
          <w:tcPr>
            <w:tcW w:w="3402" w:type="dxa"/>
            <w:tcBorders>
              <w:top w:val="nil"/>
              <w:left w:val="nil"/>
              <w:bottom w:val="nil"/>
              <w:right w:val="nil"/>
            </w:tcBorders>
          </w:tcPr>
          <w:p w:rsidR="00A9546C" w:rsidRDefault="00A9546C">
            <w:pPr>
              <w:pStyle w:val="Balk1"/>
            </w:pPr>
            <w:r>
              <w:t>MECLİS BAŞKANI</w:t>
            </w:r>
          </w:p>
          <w:p w:rsidR="00A9546C" w:rsidRDefault="00A9546C">
            <w:pPr>
              <w:jc w:val="center"/>
              <w:rPr>
                <w:b/>
                <w:sz w:val="24"/>
                <w:szCs w:val="24"/>
              </w:rPr>
            </w:pPr>
            <w:r>
              <w:rPr>
                <w:b/>
                <w:sz w:val="24"/>
                <w:szCs w:val="24"/>
              </w:rPr>
              <w:t>Abdullah ÖZYİĞİT</w:t>
            </w:r>
          </w:p>
        </w:tc>
        <w:tc>
          <w:tcPr>
            <w:tcW w:w="3402" w:type="dxa"/>
            <w:tcBorders>
              <w:top w:val="nil"/>
              <w:left w:val="nil"/>
              <w:bottom w:val="nil"/>
              <w:right w:val="nil"/>
            </w:tcBorders>
          </w:tcPr>
          <w:p w:rsidR="00A9546C" w:rsidRDefault="00A9546C">
            <w:pPr>
              <w:pStyle w:val="Balk1"/>
            </w:pPr>
            <w:r>
              <w:t>KATİP</w:t>
            </w:r>
          </w:p>
          <w:p w:rsidR="00A9546C" w:rsidRDefault="00A9546C">
            <w:pPr>
              <w:jc w:val="center"/>
              <w:rPr>
                <w:b/>
                <w:sz w:val="24"/>
                <w:szCs w:val="24"/>
              </w:rPr>
            </w:pPr>
            <w:r>
              <w:rPr>
                <w:b/>
                <w:sz w:val="24"/>
                <w:szCs w:val="24"/>
              </w:rPr>
              <w:t>Sevgi UĞURLU</w:t>
            </w:r>
          </w:p>
        </w:tc>
        <w:tc>
          <w:tcPr>
            <w:tcW w:w="3402" w:type="dxa"/>
            <w:tcBorders>
              <w:top w:val="nil"/>
              <w:left w:val="nil"/>
              <w:bottom w:val="nil"/>
              <w:right w:val="nil"/>
            </w:tcBorders>
          </w:tcPr>
          <w:p w:rsidR="00A9546C" w:rsidRDefault="00A9546C">
            <w:pPr>
              <w:pStyle w:val="Balk1"/>
            </w:pPr>
            <w:r>
              <w:t>KATİP</w:t>
            </w:r>
          </w:p>
          <w:p w:rsidR="00A9546C" w:rsidRDefault="00A9546C">
            <w:pPr>
              <w:jc w:val="center"/>
              <w:rPr>
                <w:b/>
                <w:sz w:val="24"/>
                <w:szCs w:val="24"/>
              </w:rPr>
            </w:pPr>
            <w:r>
              <w:rPr>
                <w:b/>
                <w:sz w:val="24"/>
                <w:szCs w:val="24"/>
              </w:rPr>
              <w:t>Umut AKYÜZ</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AC717B">
              <w:rPr>
                <w:rFonts w:ascii="Arial" w:hAnsi="Arial" w:cs="Arial"/>
                <w:sz w:val="18"/>
                <w:szCs w:val="18"/>
              </w:rPr>
              <w:t>05</w:t>
            </w:r>
            <w:r w:rsidRPr="00E35B8E">
              <w:rPr>
                <w:rFonts w:ascii="Arial" w:hAnsi="Arial" w:cs="Arial"/>
                <w:sz w:val="18"/>
                <w:szCs w:val="18"/>
              </w:rPr>
              <w:t>/</w:t>
            </w:r>
            <w:r w:rsidR="00FB3141">
              <w:rPr>
                <w:rFonts w:ascii="Arial" w:hAnsi="Arial" w:cs="Arial"/>
                <w:sz w:val="18"/>
                <w:szCs w:val="18"/>
              </w:rPr>
              <w:t>20</w:t>
            </w:r>
            <w:r w:rsidR="00AC717B">
              <w:rPr>
                <w:rFonts w:ascii="Arial" w:hAnsi="Arial" w:cs="Arial"/>
                <w:sz w:val="18"/>
                <w:szCs w:val="18"/>
              </w:rPr>
              <w:t>24</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AC717B">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7C8" w:rsidRDefault="001B17C8">
      <w:r>
        <w:separator/>
      </w:r>
    </w:p>
  </w:endnote>
  <w:endnote w:type="continuationSeparator" w:id="1">
    <w:p w:rsidR="001B17C8" w:rsidRDefault="001B17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7C8" w:rsidRDefault="001B17C8">
      <w:r>
        <w:separator/>
      </w:r>
    </w:p>
  </w:footnote>
  <w:footnote w:type="continuationSeparator" w:id="1">
    <w:p w:rsidR="001B17C8" w:rsidRDefault="001B17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blPrEx>
        <w:tblCellMar>
          <w:top w:w="0" w:type="dxa"/>
          <w:bottom w:w="0" w:type="dxa"/>
        </w:tblCellMar>
      </w:tblPrEx>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676844">
          <w:pPr>
            <w:pStyle w:val="Balk2"/>
            <w:jc w:val="left"/>
          </w:pPr>
          <w:r>
            <w:t>89</w:t>
          </w:r>
        </w:p>
      </w:tc>
      <w:tc>
        <w:tcPr>
          <w:tcW w:w="4404" w:type="dxa"/>
          <w:tcBorders>
            <w:top w:val="nil"/>
            <w:left w:val="nil"/>
            <w:bottom w:val="nil"/>
            <w:right w:val="nil"/>
          </w:tcBorders>
        </w:tcPr>
        <w:p w:rsidR="008254E6" w:rsidRDefault="008254E6">
          <w:pPr>
            <w:pStyle w:val="Balk2"/>
            <w:rPr>
              <w:b/>
            </w:rPr>
          </w:pPr>
          <w:r>
            <w:rPr>
              <w:b/>
            </w:rPr>
            <w:t>MERSİN</w:t>
          </w:r>
        </w:p>
      </w:tc>
    </w:tr>
    <w:tr w:rsidR="00AC717B">
      <w:tblPrEx>
        <w:tblCellMar>
          <w:top w:w="0" w:type="dxa"/>
          <w:bottom w:w="0" w:type="dxa"/>
        </w:tblCellMar>
      </w:tblPrEx>
      <w:trPr>
        <w:cantSplit/>
      </w:trPr>
      <w:tc>
        <w:tcPr>
          <w:tcW w:w="942" w:type="dxa"/>
          <w:tcBorders>
            <w:top w:val="nil"/>
            <w:left w:val="nil"/>
            <w:bottom w:val="nil"/>
            <w:right w:val="nil"/>
          </w:tcBorders>
        </w:tcPr>
        <w:p w:rsidR="00AC717B" w:rsidRDefault="00AC717B">
          <w:pPr>
            <w:rPr>
              <w:b/>
              <w:sz w:val="24"/>
            </w:rPr>
          </w:pPr>
        </w:p>
      </w:tc>
      <w:tc>
        <w:tcPr>
          <w:tcW w:w="4860" w:type="dxa"/>
          <w:tcBorders>
            <w:top w:val="nil"/>
            <w:left w:val="nil"/>
            <w:bottom w:val="nil"/>
            <w:right w:val="nil"/>
          </w:tcBorders>
        </w:tcPr>
        <w:p w:rsidR="00AC717B" w:rsidRDefault="00AC717B">
          <w:pPr>
            <w:pStyle w:val="Balk2"/>
            <w:jc w:val="left"/>
          </w:pPr>
        </w:p>
      </w:tc>
      <w:tc>
        <w:tcPr>
          <w:tcW w:w="4404" w:type="dxa"/>
          <w:tcBorders>
            <w:top w:val="nil"/>
            <w:left w:val="nil"/>
            <w:bottom w:val="nil"/>
            <w:right w:val="nil"/>
          </w:tcBorders>
        </w:tcPr>
        <w:p w:rsidR="00AC717B" w:rsidRDefault="00676844">
          <w:pPr>
            <w:pStyle w:val="Balk2"/>
            <w:rPr>
              <w:b/>
            </w:rPr>
          </w:pPr>
          <w:r>
            <w:rPr>
              <w:b/>
            </w:rPr>
            <w:t>10/05/2024</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stylePaneFormatFilter w:val="3F01"/>
  <w:doNotTrackMoves/>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1B3D"/>
    <w:rsid w:val="001B17C8"/>
    <w:rsid w:val="002416D3"/>
    <w:rsid w:val="0027393F"/>
    <w:rsid w:val="00453F5B"/>
    <w:rsid w:val="00481B3D"/>
    <w:rsid w:val="00534478"/>
    <w:rsid w:val="005519DB"/>
    <w:rsid w:val="0057427D"/>
    <w:rsid w:val="00575CE8"/>
    <w:rsid w:val="00676844"/>
    <w:rsid w:val="008254E6"/>
    <w:rsid w:val="008517C2"/>
    <w:rsid w:val="00886D75"/>
    <w:rsid w:val="009455A6"/>
    <w:rsid w:val="00962A3A"/>
    <w:rsid w:val="00977DC5"/>
    <w:rsid w:val="00A13437"/>
    <w:rsid w:val="00A9546C"/>
    <w:rsid w:val="00AC717B"/>
    <w:rsid w:val="00C35E50"/>
    <w:rsid w:val="00C555AF"/>
    <w:rsid w:val="00C63B2B"/>
    <w:rsid w:val="00D86616"/>
    <w:rsid w:val="00DF16C8"/>
    <w:rsid w:val="00E07EAE"/>
    <w:rsid w:val="00F30EB6"/>
    <w:rsid w:val="00F532D1"/>
    <w:rsid w:val="00F71533"/>
    <w:rsid w:val="00FB3141"/>
    <w:rsid w:val="00FD0C0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link w:val="Balk1Char"/>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customStyle="1" w:styleId="Balk1Char">
    <w:name w:val="Başlık 1 Char"/>
    <w:basedOn w:val="VarsaylanParagrafYazTipi"/>
    <w:link w:val="Balk1"/>
    <w:rsid w:val="00A9546C"/>
    <w:rPr>
      <w:b/>
      <w:sz w:val="24"/>
    </w:rPr>
  </w:style>
</w:styles>
</file>

<file path=word/webSettings.xml><?xml version="1.0" encoding="utf-8"?>
<w:webSettings xmlns:r="http://schemas.openxmlformats.org/officeDocument/2006/relationships" xmlns:w="http://schemas.openxmlformats.org/wordprocessingml/2006/main">
  <w:divs>
    <w:div w:id="519052607">
      <w:bodyDiv w:val="1"/>
      <w:marLeft w:val="0"/>
      <w:marRight w:val="0"/>
      <w:marTop w:val="0"/>
      <w:marBottom w:val="0"/>
      <w:divBdr>
        <w:top w:val="none" w:sz="0" w:space="0" w:color="auto"/>
        <w:left w:val="none" w:sz="0" w:space="0" w:color="auto"/>
        <w:bottom w:val="none" w:sz="0" w:space="0" w:color="auto"/>
        <w:right w:val="none" w:sz="0" w:space="0" w:color="auto"/>
      </w:divBdr>
    </w:div>
    <w:div w:id="182597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yazi_meclis_308_2024-05-13_10-12_406890</Template>
  <TotalTime>2</TotalTime>
  <Pages>1</Pages>
  <Words>227</Words>
  <Characters>2025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2</cp:revision>
  <cp:lastPrinted>2024-05-13T11:06:00Z</cp:lastPrinted>
  <dcterms:created xsi:type="dcterms:W3CDTF">2024-05-16T06:29:00Z</dcterms:created>
  <dcterms:modified xsi:type="dcterms:W3CDTF">2024-05-16T06:29:00Z</dcterms:modified>
</cp:coreProperties>
</file>