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c>
          <w:tcPr>
            <w:tcW w:w="10206" w:type="dxa"/>
            <w:gridSpan w:val="3"/>
            <w:tcBorders>
              <w:top w:val="nil"/>
              <w:left w:val="nil"/>
              <w:bottom w:val="nil"/>
              <w:right w:val="nil"/>
            </w:tcBorders>
          </w:tcPr>
          <w:p w:rsidR="008254E6" w:rsidRDefault="008254E6">
            <w:pPr>
              <w:jc w:val="center"/>
              <w:rPr>
                <w:sz w:val="24"/>
              </w:rPr>
            </w:pPr>
            <w:r>
              <w:rPr>
                <w:b/>
                <w:sz w:val="24"/>
              </w:rPr>
              <w:t>KARAR</w:t>
            </w:r>
          </w:p>
        </w:tc>
      </w:tr>
      <w:tr w:rsidR="008254E6">
        <w:tc>
          <w:tcPr>
            <w:tcW w:w="10206" w:type="dxa"/>
            <w:gridSpan w:val="3"/>
            <w:tcBorders>
              <w:top w:val="nil"/>
              <w:left w:val="nil"/>
              <w:bottom w:val="nil"/>
              <w:right w:val="nil"/>
            </w:tcBorders>
          </w:tcPr>
          <w:p w:rsidR="008254E6" w:rsidRDefault="008254E6">
            <w:pPr>
              <w:rPr>
                <w:sz w:val="24"/>
              </w:rPr>
            </w:pPr>
          </w:p>
        </w:tc>
      </w:tr>
      <w:tr w:rsidR="008254E6">
        <w:tc>
          <w:tcPr>
            <w:tcW w:w="10206" w:type="dxa"/>
            <w:gridSpan w:val="3"/>
            <w:tcBorders>
              <w:top w:val="nil"/>
              <w:left w:val="nil"/>
              <w:bottom w:val="nil"/>
              <w:right w:val="nil"/>
            </w:tcBorders>
          </w:tcPr>
          <w:p w:rsidR="008254E6" w:rsidRPr="00F273F3" w:rsidRDefault="00751B64" w:rsidP="00893FEF">
            <w:pPr>
              <w:ind w:firstLine="885"/>
              <w:jc w:val="both"/>
              <w:rPr>
                <w:rFonts w:ascii="Arial" w:hAnsi="Arial" w:cs="Arial"/>
                <w:sz w:val="24"/>
              </w:rPr>
            </w:pPr>
            <w:r>
              <w:rPr>
                <w:rFonts w:ascii="Arial" w:hAnsi="Arial" w:cs="Arial"/>
                <w:sz w:val="24"/>
              </w:rPr>
              <w:t>Belediye Meclisinin 03.06.2024 tarih ve 92 sayılı ara kararı ile Plan ve Bütçe Komisyonu ile Eğitim Bilişim Gençlik ve Spor Komisyonuna ortak havale edilen Belediyemiz bünyesinde bulunan Yenişehir Belediyesi Kemal KILIÇDAROĞLU Misafirhanesinin 2024-2025 yılı ücretlerinin belirlenmesi ile ilgili 06.06.2024 tarihli   komisyon raporu okunarak görüşmeye geçildi.</w:t>
            </w:r>
          </w:p>
        </w:tc>
      </w:tr>
      <w:tr w:rsidR="008254E6">
        <w:tc>
          <w:tcPr>
            <w:tcW w:w="10206" w:type="dxa"/>
            <w:gridSpan w:val="3"/>
            <w:tcBorders>
              <w:top w:val="nil"/>
              <w:left w:val="nil"/>
              <w:bottom w:val="nil"/>
              <w:right w:val="nil"/>
            </w:tcBorders>
          </w:tcPr>
          <w:p w:rsidR="008254E6" w:rsidRDefault="008254E6">
            <w:pPr>
              <w:rPr>
                <w:sz w:val="24"/>
              </w:rPr>
            </w:pPr>
          </w:p>
        </w:tc>
      </w:tr>
      <w:tr w:rsidR="008254E6">
        <w:tc>
          <w:tcPr>
            <w:tcW w:w="10206" w:type="dxa"/>
            <w:gridSpan w:val="3"/>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F273F3" w:rsidRDefault="00F273F3" w:rsidP="00F273F3">
            <w:pPr>
              <w:tabs>
                <w:tab w:val="center" w:pos="2268"/>
                <w:tab w:val="center" w:pos="7513"/>
              </w:tabs>
              <w:ind w:firstLine="851"/>
              <w:jc w:val="both"/>
              <w:rPr>
                <w:rFonts w:ascii="Arial" w:hAnsi="Arial" w:cs="Arial"/>
                <w:color w:val="000000"/>
                <w:sz w:val="22"/>
                <w:szCs w:val="22"/>
              </w:rPr>
            </w:pPr>
          </w:p>
          <w:p w:rsidR="00140787" w:rsidRDefault="00140787" w:rsidP="00F273F3">
            <w:pPr>
              <w:tabs>
                <w:tab w:val="center" w:pos="2268"/>
                <w:tab w:val="center" w:pos="7513"/>
              </w:tabs>
              <w:ind w:firstLine="851"/>
              <w:jc w:val="both"/>
              <w:rPr>
                <w:rFonts w:ascii="Arial" w:hAnsi="Arial" w:cs="Arial"/>
                <w:color w:val="000000"/>
                <w:sz w:val="22"/>
                <w:szCs w:val="22"/>
              </w:rPr>
            </w:pPr>
          </w:p>
          <w:p w:rsidR="00F273F3" w:rsidRPr="00140787" w:rsidRDefault="00F273F3" w:rsidP="00F273F3">
            <w:pPr>
              <w:tabs>
                <w:tab w:val="center" w:pos="2268"/>
                <w:tab w:val="center" w:pos="7513"/>
              </w:tabs>
              <w:ind w:firstLine="851"/>
              <w:jc w:val="both"/>
              <w:rPr>
                <w:rFonts w:ascii="Arial" w:hAnsi="Arial" w:cs="Arial"/>
                <w:color w:val="000000"/>
                <w:sz w:val="24"/>
                <w:szCs w:val="24"/>
              </w:rPr>
            </w:pPr>
            <w:r w:rsidRPr="00140787">
              <w:rPr>
                <w:rFonts w:ascii="Arial" w:hAnsi="Arial" w:cs="Arial"/>
                <w:color w:val="000000"/>
                <w:sz w:val="24"/>
                <w:szCs w:val="24"/>
              </w:rPr>
              <w:t xml:space="preserve">Belediyemiz bünyesinde bulunan </w:t>
            </w:r>
            <w:r w:rsidRPr="00140787">
              <w:rPr>
                <w:rFonts w:ascii="Arial" w:hAnsi="Arial" w:cs="Arial"/>
                <w:sz w:val="24"/>
                <w:szCs w:val="24"/>
              </w:rPr>
              <w:t>Yenişehir Belediyesi Kemal KILIÇDAROĞLU</w:t>
            </w:r>
            <w:r w:rsidRPr="00140787">
              <w:rPr>
                <w:rFonts w:ascii="Arial" w:hAnsi="Arial" w:cs="Arial"/>
                <w:color w:val="000000"/>
                <w:sz w:val="24"/>
                <w:szCs w:val="24"/>
              </w:rPr>
              <w:t xml:space="preserve"> Misafirhane</w:t>
            </w:r>
            <w:r w:rsidR="00893FEF">
              <w:rPr>
                <w:rFonts w:ascii="Arial" w:hAnsi="Arial" w:cs="Arial"/>
                <w:color w:val="000000"/>
                <w:sz w:val="24"/>
                <w:szCs w:val="24"/>
              </w:rPr>
              <w:t>si</w:t>
            </w:r>
            <w:r w:rsidRPr="00140787">
              <w:rPr>
                <w:rFonts w:ascii="Arial" w:hAnsi="Arial" w:cs="Arial"/>
                <w:color w:val="000000"/>
                <w:sz w:val="24"/>
                <w:szCs w:val="24"/>
              </w:rPr>
              <w:t xml:space="preserve"> 2024-2025 yılı </w:t>
            </w:r>
            <w:r w:rsidRPr="00140787">
              <w:rPr>
                <w:rFonts w:ascii="Arial" w:hAnsi="Arial" w:cs="Arial"/>
                <w:sz w:val="24"/>
                <w:szCs w:val="24"/>
              </w:rPr>
              <w:t xml:space="preserve">Eğitim-Öğretim döneminde öğrencilere tahsisi durumunda yeniden değerleme oranı doğrultusunda yıllık kullanım </w:t>
            </w:r>
            <w:r w:rsidRPr="00140787">
              <w:rPr>
                <w:rFonts w:ascii="Arial" w:hAnsi="Arial" w:cs="Arial"/>
                <w:color w:val="000000"/>
                <w:sz w:val="24"/>
                <w:szCs w:val="24"/>
              </w:rPr>
              <w:t>ücretlerinin belirlenmesi ile ilgili teklif 03.06.2024 tarih ve 92 sayılı ara kararı ile</w:t>
            </w:r>
            <w:r w:rsidR="00140787">
              <w:rPr>
                <w:rFonts w:ascii="Arial" w:hAnsi="Arial" w:cs="Arial"/>
                <w:color w:val="000000"/>
                <w:sz w:val="24"/>
                <w:szCs w:val="24"/>
              </w:rPr>
              <w:t xml:space="preserve"> </w:t>
            </w:r>
            <w:r w:rsidR="00C173AA">
              <w:rPr>
                <w:rFonts w:ascii="Arial" w:hAnsi="Arial" w:cs="Arial"/>
                <w:color w:val="000000"/>
                <w:sz w:val="24"/>
                <w:szCs w:val="24"/>
              </w:rPr>
              <w:t xml:space="preserve"> </w:t>
            </w:r>
            <w:r w:rsidRPr="00140787">
              <w:rPr>
                <w:rFonts w:ascii="Arial" w:hAnsi="Arial" w:cs="Arial"/>
                <w:color w:val="000000"/>
                <w:sz w:val="24"/>
                <w:szCs w:val="24"/>
              </w:rPr>
              <w:t>Plan ve Bütçe Komisyonu ile Eğitim Bilişim Gençlik ve Spor Komisyonuna ortak havale edilmiştir.</w:t>
            </w:r>
          </w:p>
          <w:p w:rsidR="00F273F3" w:rsidRPr="00140787" w:rsidRDefault="00F273F3" w:rsidP="00F273F3">
            <w:pPr>
              <w:tabs>
                <w:tab w:val="center" w:pos="2268"/>
                <w:tab w:val="center" w:pos="7513"/>
              </w:tabs>
              <w:ind w:firstLine="851"/>
              <w:jc w:val="both"/>
              <w:rPr>
                <w:rFonts w:ascii="Arial" w:hAnsi="Arial" w:cs="Arial"/>
                <w:color w:val="000000"/>
                <w:sz w:val="24"/>
                <w:szCs w:val="24"/>
              </w:rPr>
            </w:pPr>
          </w:p>
          <w:p w:rsidR="00F273F3" w:rsidRPr="00140787" w:rsidRDefault="00BE5D21" w:rsidP="00F273F3">
            <w:pPr>
              <w:spacing w:before="100" w:beforeAutospacing="1" w:after="100" w:afterAutospacing="1"/>
              <w:ind w:firstLine="851"/>
              <w:jc w:val="both"/>
              <w:rPr>
                <w:rFonts w:ascii="Arial" w:hAnsi="Arial" w:cs="Arial"/>
                <w:sz w:val="24"/>
                <w:szCs w:val="24"/>
              </w:rPr>
            </w:pPr>
            <w:r w:rsidRPr="00140787">
              <w:rPr>
                <w:rFonts w:ascii="Arial" w:hAnsi="Arial" w:cs="Arial"/>
                <w:sz w:val="24"/>
                <w:szCs w:val="24"/>
              </w:rPr>
              <w:t>Ortak komisyon raporu doğrultusunda</w:t>
            </w:r>
            <w:r w:rsidR="00F273F3" w:rsidRPr="00140787">
              <w:rPr>
                <w:rFonts w:ascii="Arial" w:hAnsi="Arial" w:cs="Arial"/>
                <w:sz w:val="24"/>
                <w:szCs w:val="24"/>
              </w:rPr>
              <w:t xml:space="preserve">; </w:t>
            </w:r>
            <w:r w:rsidR="00F273F3" w:rsidRPr="00140787">
              <w:rPr>
                <w:rFonts w:ascii="Arial" w:hAnsi="Arial" w:cs="Arial"/>
                <w:color w:val="000000"/>
                <w:sz w:val="24"/>
                <w:szCs w:val="24"/>
              </w:rPr>
              <w:t xml:space="preserve">Yenişehir Belediyesi </w:t>
            </w:r>
            <w:r w:rsidR="00F273F3" w:rsidRPr="00140787">
              <w:rPr>
                <w:rFonts w:ascii="Arial" w:hAnsi="Arial" w:cs="Arial"/>
                <w:sz w:val="24"/>
                <w:szCs w:val="24"/>
              </w:rPr>
              <w:t xml:space="preserve">Kemal KILIÇDAROĞLU </w:t>
            </w:r>
            <w:r w:rsidR="00F273F3" w:rsidRPr="00140787">
              <w:rPr>
                <w:rFonts w:ascii="Arial" w:hAnsi="Arial" w:cs="Arial"/>
                <w:color w:val="000000"/>
                <w:sz w:val="24"/>
                <w:szCs w:val="24"/>
              </w:rPr>
              <w:t>Misafirhanesinin 2024-2025 yılı ücretlerinin aşağıda</w:t>
            </w:r>
            <w:r w:rsidR="00893FEF">
              <w:rPr>
                <w:rFonts w:ascii="Arial" w:hAnsi="Arial" w:cs="Arial"/>
                <w:color w:val="000000"/>
                <w:sz w:val="24"/>
                <w:szCs w:val="24"/>
              </w:rPr>
              <w:t xml:space="preserve"> belirtilen</w:t>
            </w:r>
            <w:r w:rsidR="00F273F3" w:rsidRPr="00140787">
              <w:rPr>
                <w:rFonts w:ascii="Arial" w:hAnsi="Arial" w:cs="Arial"/>
                <w:color w:val="000000"/>
                <w:sz w:val="24"/>
                <w:szCs w:val="24"/>
              </w:rPr>
              <w:t xml:space="preserve"> şekliyle </w:t>
            </w:r>
            <w:r w:rsidR="00F273F3" w:rsidRPr="00140787">
              <w:rPr>
                <w:rFonts w:ascii="Arial" w:hAnsi="Arial" w:cs="Arial"/>
                <w:sz w:val="24"/>
                <w:szCs w:val="24"/>
              </w:rPr>
              <w:t xml:space="preserve">kabulüne oy birliği ile karar verildi.  </w:t>
            </w:r>
          </w:p>
          <w:p w:rsidR="00F273F3" w:rsidRPr="00140787" w:rsidRDefault="00F273F3" w:rsidP="00F273F3">
            <w:pPr>
              <w:spacing w:before="100" w:beforeAutospacing="1" w:after="100" w:afterAutospacing="1"/>
              <w:jc w:val="center"/>
              <w:rPr>
                <w:rFonts w:ascii="Arial" w:hAnsi="Arial" w:cs="Arial"/>
                <w:b/>
                <w:sz w:val="24"/>
                <w:szCs w:val="24"/>
                <w:u w:val="single"/>
              </w:rPr>
            </w:pPr>
            <w:r w:rsidRPr="00140787">
              <w:rPr>
                <w:rFonts w:ascii="Arial" w:hAnsi="Arial" w:cs="Arial"/>
                <w:b/>
                <w:sz w:val="24"/>
                <w:szCs w:val="24"/>
                <w:u w:val="single"/>
              </w:rPr>
              <w:t>YENİŞEHİR BELEDİYESİ KEMAL KILIÇDAROĞLU</w:t>
            </w:r>
            <w:r w:rsidRPr="00140787">
              <w:rPr>
                <w:rFonts w:ascii="Arial" w:hAnsi="Arial" w:cs="Arial"/>
                <w:b/>
                <w:color w:val="000000"/>
                <w:sz w:val="24"/>
                <w:szCs w:val="24"/>
                <w:u w:val="single"/>
              </w:rPr>
              <w:t xml:space="preserve"> </w:t>
            </w:r>
            <w:r w:rsidRPr="00140787">
              <w:rPr>
                <w:rFonts w:ascii="Arial" w:hAnsi="Arial" w:cs="Arial"/>
                <w:b/>
                <w:sz w:val="24"/>
                <w:szCs w:val="24"/>
                <w:u w:val="single"/>
              </w:rPr>
              <w:t>MİSAFİRHANESİ ÜCRET TARİFESİ</w:t>
            </w:r>
          </w:p>
          <w:p w:rsidR="00F273F3" w:rsidRPr="00140787" w:rsidRDefault="00F273F3" w:rsidP="00F273F3">
            <w:pPr>
              <w:spacing w:before="100" w:beforeAutospacing="1" w:after="100" w:afterAutospacing="1"/>
              <w:rPr>
                <w:rFonts w:ascii="Arial" w:hAnsi="Arial" w:cs="Arial"/>
                <w:b/>
                <w:sz w:val="24"/>
                <w:szCs w:val="24"/>
              </w:rPr>
            </w:pPr>
            <w:r w:rsidRPr="00140787">
              <w:rPr>
                <w:rFonts w:ascii="Arial" w:hAnsi="Arial" w:cs="Arial"/>
                <w:b/>
                <w:sz w:val="24"/>
                <w:szCs w:val="24"/>
              </w:rPr>
              <w:t>YILLIK KULLANIMLAR İÇİN</w:t>
            </w:r>
          </w:p>
          <w:p w:rsidR="00F273F3" w:rsidRPr="00140787" w:rsidRDefault="00F273F3" w:rsidP="00F273F3">
            <w:pPr>
              <w:tabs>
                <w:tab w:val="left" w:pos="1134"/>
                <w:tab w:val="left" w:pos="1418"/>
              </w:tabs>
              <w:spacing w:before="100" w:beforeAutospacing="1" w:after="100" w:afterAutospacing="1"/>
              <w:rPr>
                <w:rFonts w:ascii="Arial" w:hAnsi="Arial" w:cs="Arial"/>
                <w:sz w:val="24"/>
                <w:szCs w:val="24"/>
              </w:rPr>
            </w:pPr>
            <w:r w:rsidRPr="00140787">
              <w:rPr>
                <w:rFonts w:ascii="Arial" w:hAnsi="Arial" w:cs="Arial"/>
                <w:b/>
                <w:sz w:val="24"/>
                <w:szCs w:val="24"/>
              </w:rPr>
              <w:t>Ücreti</w:t>
            </w:r>
            <w:r w:rsidRPr="00140787">
              <w:rPr>
                <w:rFonts w:ascii="Arial" w:hAnsi="Arial" w:cs="Arial"/>
                <w:b/>
                <w:sz w:val="24"/>
                <w:szCs w:val="24"/>
              </w:rPr>
              <w:tab/>
              <w:t>:</w:t>
            </w:r>
            <w:r w:rsidRPr="00140787">
              <w:rPr>
                <w:rFonts w:ascii="Arial" w:hAnsi="Arial" w:cs="Arial"/>
                <w:sz w:val="24"/>
                <w:szCs w:val="24"/>
              </w:rPr>
              <w:tab/>
              <w:t>30.000,00 TL Yıllık / Kişi (Kahvaltı dahil)</w:t>
            </w:r>
          </w:p>
          <w:p w:rsidR="00F273F3" w:rsidRPr="00140787" w:rsidRDefault="00F273F3" w:rsidP="00F273F3">
            <w:pPr>
              <w:tabs>
                <w:tab w:val="left" w:pos="1134"/>
                <w:tab w:val="left" w:pos="1418"/>
              </w:tabs>
              <w:spacing w:before="100" w:beforeAutospacing="1" w:after="100" w:afterAutospacing="1"/>
              <w:ind w:left="1418" w:hanging="1418"/>
              <w:rPr>
                <w:rFonts w:ascii="Arial" w:hAnsi="Arial" w:cs="Arial"/>
                <w:sz w:val="24"/>
                <w:szCs w:val="24"/>
              </w:rPr>
            </w:pPr>
            <w:r w:rsidRPr="00140787">
              <w:rPr>
                <w:rFonts w:ascii="Arial" w:hAnsi="Arial" w:cs="Arial"/>
                <w:b/>
                <w:sz w:val="24"/>
                <w:szCs w:val="24"/>
              </w:rPr>
              <w:t>Ödeme</w:t>
            </w:r>
            <w:r w:rsidRPr="00140787">
              <w:rPr>
                <w:rFonts w:ascii="Arial" w:hAnsi="Arial" w:cs="Arial"/>
                <w:b/>
                <w:sz w:val="24"/>
                <w:szCs w:val="24"/>
              </w:rPr>
              <w:tab/>
              <w:t>:</w:t>
            </w:r>
            <w:r w:rsidRPr="00140787">
              <w:rPr>
                <w:rFonts w:ascii="Arial" w:hAnsi="Arial" w:cs="Arial"/>
                <w:b/>
                <w:sz w:val="24"/>
                <w:szCs w:val="24"/>
              </w:rPr>
              <w:tab/>
            </w:r>
            <w:r w:rsidRPr="00140787">
              <w:rPr>
                <w:rFonts w:ascii="Arial" w:hAnsi="Arial" w:cs="Arial"/>
                <w:sz w:val="24"/>
                <w:szCs w:val="24"/>
              </w:rPr>
              <w:t>Peşin</w:t>
            </w:r>
          </w:p>
          <w:p w:rsidR="00F273F3" w:rsidRPr="00140787" w:rsidRDefault="00F273F3" w:rsidP="00F273F3">
            <w:pPr>
              <w:tabs>
                <w:tab w:val="left" w:pos="1134"/>
                <w:tab w:val="left" w:pos="1418"/>
              </w:tabs>
              <w:spacing w:before="100" w:beforeAutospacing="1" w:after="100" w:afterAutospacing="1"/>
              <w:rPr>
                <w:rFonts w:ascii="Arial" w:hAnsi="Arial" w:cs="Arial"/>
                <w:sz w:val="24"/>
                <w:szCs w:val="24"/>
              </w:rPr>
            </w:pPr>
            <w:r w:rsidRPr="00140787">
              <w:rPr>
                <w:rFonts w:ascii="Arial" w:hAnsi="Arial" w:cs="Arial"/>
                <w:b/>
                <w:sz w:val="24"/>
                <w:szCs w:val="24"/>
              </w:rPr>
              <w:t>Depozito</w:t>
            </w:r>
            <w:r w:rsidRPr="00140787">
              <w:rPr>
                <w:rFonts w:ascii="Arial" w:hAnsi="Arial" w:cs="Arial"/>
                <w:b/>
                <w:sz w:val="24"/>
                <w:szCs w:val="24"/>
              </w:rPr>
              <w:tab/>
              <w:t>:</w:t>
            </w:r>
            <w:r w:rsidRPr="00140787">
              <w:rPr>
                <w:rFonts w:ascii="Arial" w:hAnsi="Arial" w:cs="Arial"/>
                <w:sz w:val="24"/>
                <w:szCs w:val="24"/>
              </w:rPr>
              <w:tab/>
              <w:t>1.900,00 TL (Peşin)</w:t>
            </w:r>
          </w:p>
          <w:p w:rsidR="00F273F3" w:rsidRPr="00140787" w:rsidRDefault="00F273F3" w:rsidP="00F273F3">
            <w:pPr>
              <w:tabs>
                <w:tab w:val="left" w:pos="284"/>
                <w:tab w:val="left" w:pos="1134"/>
                <w:tab w:val="left" w:pos="1418"/>
              </w:tabs>
              <w:spacing w:before="100" w:beforeAutospacing="1" w:after="100" w:afterAutospacing="1"/>
              <w:rPr>
                <w:rFonts w:ascii="Arial" w:hAnsi="Arial" w:cs="Arial"/>
                <w:b/>
                <w:sz w:val="24"/>
                <w:szCs w:val="24"/>
              </w:rPr>
            </w:pPr>
            <w:r w:rsidRPr="00140787">
              <w:rPr>
                <w:rFonts w:ascii="Arial" w:hAnsi="Arial" w:cs="Arial"/>
                <w:b/>
                <w:sz w:val="24"/>
                <w:szCs w:val="24"/>
              </w:rPr>
              <w:t>GÜNLÜK KULLANIMLAR İÇİN</w:t>
            </w:r>
          </w:p>
          <w:p w:rsidR="00F273F3" w:rsidRPr="00140787" w:rsidRDefault="00F273F3" w:rsidP="00F273F3">
            <w:pPr>
              <w:tabs>
                <w:tab w:val="left" w:pos="284"/>
                <w:tab w:val="left" w:pos="1134"/>
                <w:tab w:val="left" w:pos="1418"/>
              </w:tabs>
              <w:spacing w:before="100" w:beforeAutospacing="1" w:after="100" w:afterAutospacing="1"/>
              <w:rPr>
                <w:rFonts w:ascii="Arial" w:hAnsi="Arial" w:cs="Arial"/>
                <w:sz w:val="24"/>
                <w:szCs w:val="24"/>
              </w:rPr>
            </w:pPr>
            <w:r w:rsidRPr="00140787">
              <w:rPr>
                <w:rFonts w:ascii="Arial" w:hAnsi="Arial" w:cs="Arial"/>
                <w:b/>
                <w:sz w:val="24"/>
                <w:szCs w:val="24"/>
              </w:rPr>
              <w:t>Öğrenci</w:t>
            </w:r>
            <w:r w:rsidR="00893FEF">
              <w:rPr>
                <w:rFonts w:ascii="Arial" w:hAnsi="Arial" w:cs="Arial"/>
                <w:b/>
                <w:sz w:val="24"/>
                <w:szCs w:val="24"/>
              </w:rPr>
              <w:t xml:space="preserve">  </w:t>
            </w:r>
            <w:r w:rsidRPr="00140787">
              <w:rPr>
                <w:rFonts w:ascii="Arial" w:hAnsi="Arial" w:cs="Arial"/>
                <w:b/>
                <w:sz w:val="24"/>
                <w:szCs w:val="24"/>
              </w:rPr>
              <w:t xml:space="preserve"> :</w:t>
            </w:r>
            <w:r w:rsidRPr="00140787">
              <w:rPr>
                <w:rFonts w:ascii="Arial" w:hAnsi="Arial" w:cs="Arial"/>
                <w:sz w:val="24"/>
                <w:szCs w:val="24"/>
              </w:rPr>
              <w:t xml:space="preserve"> 500,00- TL   günlük / Kişi (Kahvaltı Dahil)</w:t>
            </w:r>
          </w:p>
          <w:p w:rsidR="008254E6" w:rsidRDefault="00F273F3" w:rsidP="00BE5D21">
            <w:pPr>
              <w:tabs>
                <w:tab w:val="left" w:pos="284"/>
                <w:tab w:val="left" w:pos="1134"/>
                <w:tab w:val="left" w:pos="1418"/>
              </w:tabs>
              <w:spacing w:before="100" w:beforeAutospacing="1" w:after="100" w:afterAutospacing="1"/>
              <w:rPr>
                <w:sz w:val="24"/>
              </w:rPr>
            </w:pPr>
            <w:r w:rsidRPr="00140787">
              <w:rPr>
                <w:rFonts w:ascii="Arial" w:hAnsi="Arial" w:cs="Arial"/>
                <w:b/>
                <w:sz w:val="24"/>
                <w:szCs w:val="24"/>
              </w:rPr>
              <w:t xml:space="preserve">Sivil    </w:t>
            </w:r>
            <w:r w:rsidR="00893FEF">
              <w:rPr>
                <w:rFonts w:ascii="Arial" w:hAnsi="Arial" w:cs="Arial"/>
                <w:b/>
                <w:sz w:val="24"/>
                <w:szCs w:val="24"/>
              </w:rPr>
              <w:t xml:space="preserve"> </w:t>
            </w:r>
            <w:r w:rsidRPr="00140787">
              <w:rPr>
                <w:rFonts w:ascii="Arial" w:hAnsi="Arial" w:cs="Arial"/>
                <w:b/>
                <w:sz w:val="24"/>
                <w:szCs w:val="24"/>
              </w:rPr>
              <w:t xml:space="preserve"> </w:t>
            </w:r>
            <w:r w:rsidR="00893FEF">
              <w:rPr>
                <w:rFonts w:ascii="Arial" w:hAnsi="Arial" w:cs="Arial"/>
                <w:b/>
                <w:sz w:val="24"/>
                <w:szCs w:val="24"/>
              </w:rPr>
              <w:t xml:space="preserve"> </w:t>
            </w:r>
            <w:r w:rsidRPr="00140787">
              <w:rPr>
                <w:rFonts w:ascii="Arial" w:hAnsi="Arial" w:cs="Arial"/>
                <w:b/>
                <w:sz w:val="24"/>
                <w:szCs w:val="24"/>
              </w:rPr>
              <w:t xml:space="preserve">  :</w:t>
            </w:r>
            <w:r w:rsidRPr="00140787">
              <w:rPr>
                <w:rFonts w:ascii="Arial" w:hAnsi="Arial" w:cs="Arial"/>
                <w:sz w:val="24"/>
                <w:szCs w:val="24"/>
              </w:rPr>
              <w:t xml:space="preserve"> 1.000,00-TL günlük / Kişi (Kahvaltı Dahil)</w:t>
            </w:r>
          </w:p>
        </w:tc>
      </w:tr>
      <w:tr w:rsidR="001F508C" w:rsidTr="003B406A">
        <w:trPr>
          <w:cantSplit/>
          <w:trHeight w:hRule="exact" w:val="1200"/>
        </w:trPr>
        <w:tc>
          <w:tcPr>
            <w:tcW w:w="3402" w:type="dxa"/>
            <w:tcBorders>
              <w:top w:val="nil"/>
              <w:left w:val="nil"/>
              <w:bottom w:val="nil"/>
              <w:right w:val="nil"/>
            </w:tcBorders>
          </w:tcPr>
          <w:p w:rsidR="001F508C" w:rsidRDefault="001F508C" w:rsidP="003B406A">
            <w:pPr>
              <w:pStyle w:val="Balk1"/>
            </w:pPr>
            <w:r>
              <w:t>MECLİS BAŞKANI</w:t>
            </w:r>
          </w:p>
          <w:p w:rsidR="001F508C" w:rsidRDefault="001F508C" w:rsidP="003B406A">
            <w:pPr>
              <w:jc w:val="center"/>
              <w:rPr>
                <w:b/>
                <w:sz w:val="24"/>
                <w:szCs w:val="24"/>
              </w:rPr>
            </w:pPr>
            <w:r>
              <w:rPr>
                <w:b/>
                <w:sz w:val="24"/>
                <w:szCs w:val="24"/>
              </w:rPr>
              <w:t>Abdullah ÖZYİĞİT</w:t>
            </w:r>
          </w:p>
        </w:tc>
        <w:tc>
          <w:tcPr>
            <w:tcW w:w="3402" w:type="dxa"/>
            <w:tcBorders>
              <w:top w:val="nil"/>
              <w:left w:val="nil"/>
              <w:bottom w:val="nil"/>
              <w:right w:val="nil"/>
            </w:tcBorders>
          </w:tcPr>
          <w:p w:rsidR="001F508C" w:rsidRDefault="001F508C" w:rsidP="003B406A">
            <w:pPr>
              <w:pStyle w:val="Balk1"/>
            </w:pPr>
            <w:r>
              <w:t>KATİP</w:t>
            </w:r>
          </w:p>
          <w:p w:rsidR="001F508C" w:rsidRDefault="001F508C" w:rsidP="003B406A">
            <w:pPr>
              <w:jc w:val="center"/>
              <w:rPr>
                <w:b/>
                <w:sz w:val="24"/>
                <w:szCs w:val="24"/>
              </w:rPr>
            </w:pPr>
            <w:r>
              <w:rPr>
                <w:b/>
                <w:sz w:val="24"/>
                <w:szCs w:val="24"/>
              </w:rPr>
              <w:t>Sevgi UĞURLU</w:t>
            </w:r>
          </w:p>
        </w:tc>
        <w:tc>
          <w:tcPr>
            <w:tcW w:w="3402" w:type="dxa"/>
            <w:tcBorders>
              <w:top w:val="nil"/>
              <w:left w:val="nil"/>
              <w:bottom w:val="nil"/>
              <w:right w:val="nil"/>
            </w:tcBorders>
          </w:tcPr>
          <w:p w:rsidR="001F508C" w:rsidRDefault="001F508C" w:rsidP="003B406A">
            <w:pPr>
              <w:pStyle w:val="Balk1"/>
            </w:pPr>
            <w:r>
              <w:t>KATİP</w:t>
            </w:r>
          </w:p>
          <w:p w:rsidR="001F508C" w:rsidRDefault="001F508C" w:rsidP="003B406A">
            <w:pPr>
              <w:jc w:val="center"/>
              <w:rPr>
                <w:b/>
                <w:sz w:val="24"/>
                <w:szCs w:val="24"/>
              </w:rPr>
            </w:pPr>
            <w:r>
              <w:rPr>
                <w:b/>
                <w:sz w:val="24"/>
                <w:szCs w:val="24"/>
              </w:rPr>
              <w:t>Umut AKYÜZ</w:t>
            </w:r>
          </w:p>
        </w:tc>
      </w:tr>
      <w:tr w:rsidR="001F508C" w:rsidRPr="00481B3D" w:rsidTr="003B406A">
        <w:trPr>
          <w:cantSplit/>
          <w:trHeight w:hRule="exact" w:val="1974"/>
        </w:trPr>
        <w:tc>
          <w:tcPr>
            <w:tcW w:w="10206" w:type="dxa"/>
            <w:gridSpan w:val="3"/>
            <w:tcBorders>
              <w:top w:val="nil"/>
              <w:left w:val="nil"/>
              <w:bottom w:val="nil"/>
              <w:right w:val="nil"/>
            </w:tcBorders>
          </w:tcPr>
          <w:p w:rsidR="001F508C" w:rsidRDefault="001F508C" w:rsidP="003B406A">
            <w:pPr>
              <w:pStyle w:val="Balk1"/>
            </w:pPr>
          </w:p>
          <w:p w:rsidR="001F508C" w:rsidRPr="00481B3D" w:rsidRDefault="001F508C" w:rsidP="003B406A"/>
          <w:p w:rsidR="001F508C" w:rsidRPr="00E35B8E" w:rsidRDefault="001F508C" w:rsidP="003B406A">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1F508C" w:rsidRPr="00E35B8E" w:rsidRDefault="001F508C" w:rsidP="003B406A">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Pr>
                <w:rFonts w:ascii="Arial" w:hAnsi="Arial" w:cs="Arial"/>
                <w:sz w:val="18"/>
                <w:szCs w:val="18"/>
              </w:rPr>
              <w:t>06</w:t>
            </w:r>
            <w:r w:rsidRPr="00E35B8E">
              <w:rPr>
                <w:rFonts w:ascii="Arial" w:hAnsi="Arial" w:cs="Arial"/>
                <w:sz w:val="18"/>
                <w:szCs w:val="18"/>
              </w:rPr>
              <w:t>/</w:t>
            </w:r>
            <w:r>
              <w:rPr>
                <w:rFonts w:ascii="Arial" w:hAnsi="Arial" w:cs="Arial"/>
                <w:sz w:val="18"/>
                <w:szCs w:val="18"/>
              </w:rPr>
              <w:t>2024</w:t>
            </w:r>
          </w:p>
          <w:p w:rsidR="001F508C" w:rsidRPr="00E35B8E" w:rsidRDefault="001F508C" w:rsidP="003B406A">
            <w:pPr>
              <w:tabs>
                <w:tab w:val="left" w:pos="4111"/>
                <w:tab w:val="left" w:pos="4536"/>
              </w:tabs>
              <w:rPr>
                <w:rFonts w:ascii="Arial" w:hAnsi="Arial" w:cs="Arial"/>
                <w:sz w:val="18"/>
                <w:szCs w:val="18"/>
              </w:rPr>
            </w:pPr>
          </w:p>
          <w:p w:rsidR="001F508C" w:rsidRPr="00E35B8E" w:rsidRDefault="001F508C" w:rsidP="003B406A">
            <w:pPr>
              <w:tabs>
                <w:tab w:val="left" w:pos="4111"/>
                <w:tab w:val="left" w:pos="4536"/>
              </w:tabs>
              <w:rPr>
                <w:rFonts w:ascii="Arial" w:hAnsi="Arial" w:cs="Arial"/>
                <w:sz w:val="18"/>
                <w:szCs w:val="18"/>
              </w:rPr>
            </w:pPr>
          </w:p>
          <w:p w:rsidR="001F508C" w:rsidRPr="00E35B8E" w:rsidRDefault="001F508C" w:rsidP="003B406A">
            <w:pPr>
              <w:tabs>
                <w:tab w:val="left" w:pos="4111"/>
              </w:tabs>
              <w:rPr>
                <w:rFonts w:ascii="Arial" w:hAnsi="Arial" w:cs="Arial"/>
                <w:sz w:val="18"/>
                <w:szCs w:val="18"/>
              </w:rPr>
            </w:pPr>
          </w:p>
          <w:p w:rsidR="001F508C" w:rsidRPr="00E35B8E" w:rsidRDefault="001F508C" w:rsidP="003B406A">
            <w:pPr>
              <w:tabs>
                <w:tab w:val="center" w:pos="9072"/>
              </w:tabs>
              <w:rPr>
                <w:rFonts w:ascii="Arial" w:hAnsi="Arial" w:cs="Arial"/>
                <w:sz w:val="18"/>
                <w:szCs w:val="18"/>
              </w:rPr>
            </w:pPr>
            <w:r>
              <w:rPr>
                <w:rFonts w:ascii="Arial" w:hAnsi="Arial" w:cs="Arial"/>
                <w:sz w:val="18"/>
                <w:szCs w:val="18"/>
              </w:rPr>
              <w:t xml:space="preserve">                                                                                                                                                   Abdullah ÖZYİĞİT</w:t>
            </w:r>
          </w:p>
          <w:p w:rsidR="001F508C" w:rsidRPr="00481B3D" w:rsidRDefault="001F508C" w:rsidP="001F508C">
            <w:pPr>
              <w:tabs>
                <w:tab w:val="center" w:pos="9072"/>
              </w:tabs>
            </w:pPr>
            <w:r>
              <w:rPr>
                <w:rFonts w:ascii="Arial" w:hAnsi="Arial" w:cs="Arial"/>
                <w:sz w:val="18"/>
                <w:szCs w:val="18"/>
              </w:rPr>
              <w:t xml:space="preserve">                                                                                                                                                   </w:t>
            </w:r>
            <w:r w:rsidRPr="00E35B8E">
              <w:rPr>
                <w:rFonts w:ascii="Arial" w:hAnsi="Arial" w:cs="Arial"/>
                <w:sz w:val="18"/>
                <w:szCs w:val="18"/>
              </w:rPr>
              <w:t>Belediye Başkanı</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01B85">
        <w:trPr>
          <w:cantSplit/>
          <w:trHeight w:hRule="exact" w:val="1200"/>
        </w:trPr>
        <w:tc>
          <w:tcPr>
            <w:tcW w:w="3402" w:type="dxa"/>
            <w:tcBorders>
              <w:top w:val="nil"/>
              <w:left w:val="nil"/>
              <w:bottom w:val="nil"/>
              <w:right w:val="nil"/>
            </w:tcBorders>
          </w:tcPr>
          <w:p w:rsidR="00801B85" w:rsidRDefault="00801B85">
            <w:pPr>
              <w:jc w:val="center"/>
              <w:rPr>
                <w:b/>
                <w:sz w:val="24"/>
                <w:szCs w:val="24"/>
              </w:rPr>
            </w:pPr>
          </w:p>
        </w:tc>
        <w:tc>
          <w:tcPr>
            <w:tcW w:w="3402" w:type="dxa"/>
            <w:tcBorders>
              <w:top w:val="nil"/>
              <w:left w:val="nil"/>
              <w:bottom w:val="nil"/>
              <w:right w:val="nil"/>
            </w:tcBorders>
          </w:tcPr>
          <w:p w:rsidR="00801B85" w:rsidRDefault="00801B85">
            <w:pPr>
              <w:jc w:val="center"/>
              <w:rPr>
                <w:b/>
                <w:sz w:val="24"/>
                <w:szCs w:val="24"/>
              </w:rPr>
            </w:pPr>
          </w:p>
        </w:tc>
        <w:tc>
          <w:tcPr>
            <w:tcW w:w="3402" w:type="dxa"/>
            <w:tcBorders>
              <w:top w:val="nil"/>
              <w:left w:val="nil"/>
              <w:bottom w:val="nil"/>
              <w:right w:val="nil"/>
            </w:tcBorders>
          </w:tcPr>
          <w:p w:rsidR="00801B85" w:rsidRDefault="00801B85">
            <w:pPr>
              <w:jc w:val="center"/>
              <w:rPr>
                <w:b/>
                <w:sz w:val="24"/>
                <w:szCs w:val="24"/>
              </w:rPr>
            </w:pPr>
          </w:p>
        </w:tc>
      </w:tr>
      <w:tr w:rsidR="00481B3D">
        <w:trPr>
          <w:cantSplit/>
          <w:trHeight w:hRule="exact" w:val="1974"/>
        </w:trPr>
        <w:tc>
          <w:tcPr>
            <w:tcW w:w="10206" w:type="dxa"/>
            <w:gridSpan w:val="3"/>
            <w:tcBorders>
              <w:top w:val="nil"/>
              <w:left w:val="nil"/>
              <w:bottom w:val="nil"/>
              <w:right w:val="nil"/>
            </w:tcBorders>
          </w:tcPr>
          <w:p w:rsidR="00481B3D" w:rsidRPr="00481B3D" w:rsidRDefault="00481B3D" w:rsidP="00481B3D">
            <w:pPr>
              <w:tabs>
                <w:tab w:val="center" w:pos="9072"/>
              </w:tabs>
            </w:pPr>
          </w:p>
        </w:tc>
      </w:tr>
    </w:tbl>
    <w:p w:rsidR="008254E6" w:rsidRDefault="008254E6"/>
    <w:sectPr w:rsidR="008254E6" w:rsidSect="004716D5">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246" w:rsidRDefault="00877246">
      <w:r>
        <w:separator/>
      </w:r>
    </w:p>
  </w:endnote>
  <w:endnote w:type="continuationSeparator" w:id="1">
    <w:p w:rsidR="00877246" w:rsidRDefault="008772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246" w:rsidRDefault="00877246">
      <w:r>
        <w:separator/>
      </w:r>
    </w:p>
  </w:footnote>
  <w:footnote w:type="continuationSeparator" w:id="1">
    <w:p w:rsidR="00877246" w:rsidRDefault="008772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751B64">
          <w:pPr>
            <w:pStyle w:val="Balk2"/>
            <w:jc w:val="left"/>
          </w:pPr>
          <w:r>
            <w:t>103</w:t>
          </w:r>
        </w:p>
      </w:tc>
      <w:tc>
        <w:tcPr>
          <w:tcW w:w="4404" w:type="dxa"/>
          <w:tcBorders>
            <w:top w:val="nil"/>
            <w:left w:val="nil"/>
            <w:bottom w:val="nil"/>
            <w:right w:val="nil"/>
          </w:tcBorders>
        </w:tcPr>
        <w:p w:rsidR="008254E6" w:rsidRDefault="008254E6">
          <w:pPr>
            <w:pStyle w:val="Balk2"/>
            <w:rPr>
              <w:b/>
            </w:rPr>
          </w:pPr>
          <w:r>
            <w:rPr>
              <w:b/>
            </w:rPr>
            <w:t>MERSİN</w:t>
          </w:r>
        </w:p>
      </w:tc>
    </w:tr>
    <w:tr w:rsidR="00F273F3">
      <w:trPr>
        <w:cantSplit/>
      </w:trPr>
      <w:tc>
        <w:tcPr>
          <w:tcW w:w="942" w:type="dxa"/>
          <w:tcBorders>
            <w:top w:val="nil"/>
            <w:left w:val="nil"/>
            <w:bottom w:val="nil"/>
            <w:right w:val="nil"/>
          </w:tcBorders>
        </w:tcPr>
        <w:p w:rsidR="00F273F3" w:rsidRDefault="00F273F3">
          <w:pPr>
            <w:rPr>
              <w:b/>
              <w:sz w:val="24"/>
            </w:rPr>
          </w:pPr>
        </w:p>
      </w:tc>
      <w:tc>
        <w:tcPr>
          <w:tcW w:w="4860" w:type="dxa"/>
          <w:tcBorders>
            <w:top w:val="nil"/>
            <w:left w:val="nil"/>
            <w:bottom w:val="nil"/>
            <w:right w:val="nil"/>
          </w:tcBorders>
        </w:tcPr>
        <w:p w:rsidR="00F273F3" w:rsidRDefault="00F273F3">
          <w:pPr>
            <w:pStyle w:val="Balk2"/>
            <w:jc w:val="left"/>
          </w:pPr>
        </w:p>
      </w:tc>
      <w:tc>
        <w:tcPr>
          <w:tcW w:w="4404" w:type="dxa"/>
          <w:tcBorders>
            <w:top w:val="nil"/>
            <w:left w:val="nil"/>
            <w:bottom w:val="nil"/>
            <w:right w:val="nil"/>
          </w:tcBorders>
        </w:tcPr>
        <w:p w:rsidR="00F273F3" w:rsidRDefault="00751B64">
          <w:pPr>
            <w:pStyle w:val="Balk2"/>
            <w:rPr>
              <w:b/>
            </w:rPr>
          </w:pPr>
          <w:r>
            <w:rPr>
              <w:b/>
            </w:rPr>
            <w:t>07/06/2024</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40787"/>
    <w:rsid w:val="00194451"/>
    <w:rsid w:val="001F508C"/>
    <w:rsid w:val="0021601E"/>
    <w:rsid w:val="002416D3"/>
    <w:rsid w:val="004716D5"/>
    <w:rsid w:val="00481B3D"/>
    <w:rsid w:val="004E57C2"/>
    <w:rsid w:val="00534478"/>
    <w:rsid w:val="00575CE8"/>
    <w:rsid w:val="00607C3E"/>
    <w:rsid w:val="00751B64"/>
    <w:rsid w:val="007E00F6"/>
    <w:rsid w:val="00801B85"/>
    <w:rsid w:val="008254E6"/>
    <w:rsid w:val="008517C2"/>
    <w:rsid w:val="00877246"/>
    <w:rsid w:val="00893FEF"/>
    <w:rsid w:val="00A43CB6"/>
    <w:rsid w:val="00BE5D21"/>
    <w:rsid w:val="00C173AA"/>
    <w:rsid w:val="00C63B2B"/>
    <w:rsid w:val="00CF69E4"/>
    <w:rsid w:val="00D73594"/>
    <w:rsid w:val="00DD516B"/>
    <w:rsid w:val="00DF16C8"/>
    <w:rsid w:val="00EC18C7"/>
    <w:rsid w:val="00F273F3"/>
    <w:rsid w:val="00F532D1"/>
    <w:rsid w:val="00F71533"/>
    <w:rsid w:val="00F977D8"/>
    <w:rsid w:val="00FB3141"/>
    <w:rsid w:val="00FF6F3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16D5"/>
  </w:style>
  <w:style w:type="paragraph" w:styleId="Balk1">
    <w:name w:val="heading 1"/>
    <w:basedOn w:val="Normal"/>
    <w:next w:val="Normal"/>
    <w:link w:val="Balk1Char"/>
    <w:qFormat/>
    <w:rsid w:val="004716D5"/>
    <w:pPr>
      <w:keepNext/>
      <w:jc w:val="center"/>
      <w:outlineLvl w:val="0"/>
    </w:pPr>
    <w:rPr>
      <w:b/>
      <w:sz w:val="24"/>
    </w:rPr>
  </w:style>
  <w:style w:type="paragraph" w:styleId="Balk2">
    <w:name w:val="heading 2"/>
    <w:basedOn w:val="Normal"/>
    <w:next w:val="Normal"/>
    <w:qFormat/>
    <w:rsid w:val="004716D5"/>
    <w:pPr>
      <w:keepNext/>
      <w:jc w:val="right"/>
      <w:outlineLvl w:val="1"/>
    </w:pPr>
    <w:rPr>
      <w:sz w:val="24"/>
    </w:rPr>
  </w:style>
  <w:style w:type="paragraph" w:styleId="Balk3">
    <w:name w:val="heading 3"/>
    <w:basedOn w:val="Normal"/>
    <w:next w:val="Normal"/>
    <w:qFormat/>
    <w:rsid w:val="004716D5"/>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4716D5"/>
    <w:pPr>
      <w:tabs>
        <w:tab w:val="center" w:pos="4536"/>
        <w:tab w:val="right" w:pos="9072"/>
      </w:tabs>
    </w:pPr>
  </w:style>
  <w:style w:type="paragraph" w:styleId="Altbilgi">
    <w:name w:val="footer"/>
    <w:basedOn w:val="Normal"/>
    <w:rsid w:val="004716D5"/>
    <w:pPr>
      <w:tabs>
        <w:tab w:val="center" w:pos="4536"/>
        <w:tab w:val="right" w:pos="9072"/>
      </w:tabs>
    </w:pPr>
  </w:style>
  <w:style w:type="character" w:customStyle="1" w:styleId="Balk1Char">
    <w:name w:val="Başlık 1 Char"/>
    <w:basedOn w:val="VarsaylanParagrafYazTipi"/>
    <w:link w:val="Balk1"/>
    <w:rsid w:val="00801B85"/>
    <w:rPr>
      <w:b/>
      <w:sz w:val="24"/>
    </w:rPr>
  </w:style>
</w:styles>
</file>

<file path=word/webSettings.xml><?xml version="1.0" encoding="utf-8"?>
<w:webSettings xmlns:r="http://schemas.openxmlformats.org/officeDocument/2006/relationships" xmlns:w="http://schemas.openxmlformats.org/wordprocessingml/2006/main">
  <w:divs>
    <w:div w:id="55781535">
      <w:bodyDiv w:val="1"/>
      <w:marLeft w:val="0"/>
      <w:marRight w:val="0"/>
      <w:marTop w:val="0"/>
      <w:marBottom w:val="0"/>
      <w:divBdr>
        <w:top w:val="none" w:sz="0" w:space="0" w:color="auto"/>
        <w:left w:val="none" w:sz="0" w:space="0" w:color="auto"/>
        <w:bottom w:val="none" w:sz="0" w:space="0" w:color="auto"/>
        <w:right w:val="none" w:sz="0" w:space="0" w:color="auto"/>
      </w:divBdr>
    </w:div>
    <w:div w:id="42306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289</Words>
  <Characters>1652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3</cp:revision>
  <cp:lastPrinted>2024-06-11T06:07:00Z</cp:lastPrinted>
  <dcterms:created xsi:type="dcterms:W3CDTF">2024-06-14T11:33:00Z</dcterms:created>
  <dcterms:modified xsi:type="dcterms:W3CDTF">2024-06-14T11:44:00Z</dcterms:modified>
</cp:coreProperties>
</file>