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0228F" w:rsidRDefault="00AF5179" w:rsidP="006C18E1">
            <w:pPr>
              <w:ind w:left="-108" w:right="-108" w:firstLine="993"/>
              <w:jc w:val="both"/>
              <w:rPr>
                <w:rFonts w:ascii="Arial" w:hAnsi="Arial" w:cs="Arial"/>
                <w:sz w:val="24"/>
                <w:szCs w:val="24"/>
              </w:rPr>
            </w:pPr>
            <w:r>
              <w:rPr>
                <w:rFonts w:ascii="Arial" w:hAnsi="Arial" w:cs="Arial"/>
                <w:sz w:val="24"/>
                <w:szCs w:val="24"/>
              </w:rPr>
              <w:t>Mali Hizmetler Müdürlüğünün 25.06.2024 tarih ve E-84392874- 840-125456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0228F" w:rsidRDefault="0060228F" w:rsidP="0060228F">
            <w:pPr>
              <w:ind w:firstLine="885"/>
              <w:jc w:val="both"/>
              <w:rPr>
                <w:rFonts w:ascii="Arial" w:hAnsi="Arial" w:cs="Arial"/>
                <w:sz w:val="24"/>
                <w:szCs w:val="24"/>
              </w:rPr>
            </w:pPr>
          </w:p>
          <w:p w:rsidR="0060228F" w:rsidRDefault="0060228F" w:rsidP="0060228F">
            <w:pPr>
              <w:ind w:firstLine="885"/>
              <w:jc w:val="both"/>
              <w:rPr>
                <w:rFonts w:ascii="Arial" w:hAnsi="Arial" w:cs="Arial"/>
                <w:sz w:val="24"/>
                <w:szCs w:val="24"/>
              </w:rPr>
            </w:pPr>
          </w:p>
          <w:p w:rsidR="0060228F" w:rsidRDefault="0060228F" w:rsidP="0060228F">
            <w:pPr>
              <w:ind w:firstLine="885"/>
              <w:jc w:val="both"/>
              <w:rPr>
                <w:rFonts w:ascii="Arial" w:hAnsi="Arial" w:cs="Arial"/>
                <w:sz w:val="24"/>
                <w:szCs w:val="24"/>
              </w:rPr>
            </w:pPr>
          </w:p>
          <w:p w:rsidR="0060228F" w:rsidRDefault="0060228F" w:rsidP="006C18E1">
            <w:pPr>
              <w:ind w:firstLine="743"/>
              <w:jc w:val="both"/>
              <w:rPr>
                <w:rFonts w:ascii="Arial" w:hAnsi="Arial" w:cs="Arial"/>
                <w:sz w:val="24"/>
                <w:szCs w:val="24"/>
              </w:rPr>
            </w:pPr>
            <w:r>
              <w:rPr>
                <w:rFonts w:ascii="Arial" w:hAnsi="Arial" w:cs="Arial"/>
                <w:sz w:val="24"/>
                <w:szCs w:val="24"/>
              </w:rPr>
              <w:t xml:space="preserve">Müdürlüklerden gelen talepler doğrultusunda, Müdürlüklerin bütçesinde yeterli ödenekleri bulunmadığından ödenek aktarmasına ihtiyaç </w:t>
            </w:r>
            <w:r w:rsidR="006C18E1">
              <w:rPr>
                <w:rFonts w:ascii="Arial" w:hAnsi="Arial" w:cs="Arial"/>
                <w:sz w:val="24"/>
                <w:szCs w:val="24"/>
              </w:rPr>
              <w:t>duyulmuştur.</w:t>
            </w:r>
          </w:p>
          <w:p w:rsidR="0060228F" w:rsidRDefault="0060228F" w:rsidP="0060228F">
            <w:pPr>
              <w:jc w:val="both"/>
              <w:rPr>
                <w:rFonts w:ascii="Arial" w:hAnsi="Arial" w:cs="Arial"/>
                <w:sz w:val="24"/>
                <w:szCs w:val="24"/>
              </w:rPr>
            </w:pPr>
          </w:p>
          <w:p w:rsidR="0060228F" w:rsidRDefault="0060228F" w:rsidP="006C18E1">
            <w:pPr>
              <w:ind w:firstLine="743"/>
              <w:jc w:val="both"/>
              <w:rPr>
                <w:rFonts w:ascii="Arial" w:hAnsi="Arial" w:cs="Arial"/>
                <w:sz w:val="24"/>
                <w:szCs w:val="24"/>
              </w:rPr>
            </w:pPr>
            <w:r>
              <w:rPr>
                <w:rFonts w:ascii="Arial" w:hAnsi="Arial" w:cs="Arial"/>
                <w:sz w:val="24"/>
                <w:szCs w:val="24"/>
              </w:rPr>
              <w:t>Söz konusu bütçe tertibi talebi, Bütçe ve Muhasebe Yönetmeliği ‘nin 36. maddesinde; "</w:t>
            </w:r>
            <w:r>
              <w:rPr>
                <w:rFonts w:ascii="Arial" w:hAnsi="Arial" w:cs="Arial"/>
                <w:iCs/>
                <w:sz w:val="24"/>
                <w:szCs w:val="24"/>
              </w:rPr>
              <w:t xml:space="preserve">(2)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w:t>
            </w:r>
            <w:r>
              <w:rPr>
                <w:rFonts w:ascii="Arial" w:hAnsi="Arial" w:cs="Arial"/>
                <w:sz w:val="24"/>
                <w:szCs w:val="24"/>
              </w:rPr>
              <w:t>'' şeklinde düzenlenmiştir.</w:t>
            </w:r>
          </w:p>
          <w:p w:rsidR="0060228F" w:rsidRDefault="0060228F" w:rsidP="0060228F">
            <w:pPr>
              <w:ind w:firstLine="885"/>
              <w:jc w:val="both"/>
              <w:rPr>
                <w:rFonts w:ascii="Arial" w:hAnsi="Arial" w:cs="Arial"/>
                <w:sz w:val="24"/>
                <w:szCs w:val="24"/>
              </w:rPr>
            </w:pPr>
          </w:p>
          <w:p w:rsidR="0060228F" w:rsidRDefault="0060228F" w:rsidP="006C18E1">
            <w:pPr>
              <w:ind w:firstLine="743"/>
              <w:jc w:val="both"/>
              <w:rPr>
                <w:rFonts w:ascii="Arial" w:hAnsi="Arial" w:cs="Arial"/>
                <w:sz w:val="24"/>
                <w:szCs w:val="24"/>
              </w:rPr>
            </w:pPr>
            <w:r>
              <w:rPr>
                <w:rFonts w:ascii="Arial" w:hAnsi="Arial" w:cs="Arial"/>
                <w:sz w:val="24"/>
                <w:szCs w:val="24"/>
              </w:rPr>
              <w:t xml:space="preserve">Söz konusu Müdürlükler arası ödenek aktarması ile ilgili teklifin </w:t>
            </w:r>
            <w:r w:rsidRPr="006C18E1">
              <w:rPr>
                <w:rFonts w:ascii="Arial" w:hAnsi="Arial" w:cs="Arial"/>
                <w:sz w:val="24"/>
                <w:szCs w:val="24"/>
              </w:rPr>
              <w:t>Plan ve Bütçe</w:t>
            </w:r>
            <w:r>
              <w:rPr>
                <w:rFonts w:ascii="Arial" w:hAnsi="Arial" w:cs="Arial"/>
                <w:sz w:val="24"/>
                <w:szCs w:val="24"/>
              </w:rPr>
              <w:t xml:space="preserve"> Komisyonu</w:t>
            </w:r>
            <w:r w:rsidR="006C18E1">
              <w:rPr>
                <w:rFonts w:ascii="Arial" w:hAnsi="Arial" w:cs="Arial"/>
                <w:sz w:val="24"/>
                <w:szCs w:val="24"/>
              </w:rPr>
              <w:t xml:space="preserve"> ile Tarife ve Yönetmelikler Komisyonuna ortak</w:t>
            </w:r>
            <w:r>
              <w:rPr>
                <w:rFonts w:ascii="Arial" w:hAnsi="Arial" w:cs="Arial"/>
                <w:sz w:val="24"/>
                <w:szCs w:val="24"/>
              </w:rPr>
              <w:t xml:space="preserve"> havale edilmesinin kabulüne oy birliği ile karar verildi. </w:t>
            </w:r>
          </w:p>
          <w:p w:rsidR="0060228F" w:rsidRDefault="0060228F" w:rsidP="0060228F">
            <w:pPr>
              <w:ind w:firstLine="885"/>
              <w:jc w:val="both"/>
              <w:rPr>
                <w:rFonts w:ascii="Arial" w:hAnsi="Arial" w:cs="Arial"/>
                <w:sz w:val="24"/>
                <w:szCs w:val="24"/>
              </w:rPr>
            </w:pPr>
          </w:p>
          <w:p w:rsidR="008254E6" w:rsidRDefault="008254E6">
            <w:pPr>
              <w:rPr>
                <w:sz w:val="24"/>
              </w:rPr>
            </w:pPr>
          </w:p>
          <w:p w:rsidR="008B3A73" w:rsidRDefault="008B3A73" w:rsidP="006C18E1">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947C5">
        <w:tblPrEx>
          <w:tblCellMar>
            <w:top w:w="0" w:type="dxa"/>
            <w:bottom w:w="0" w:type="dxa"/>
          </w:tblCellMar>
        </w:tblPrEx>
        <w:trPr>
          <w:cantSplit/>
          <w:trHeight w:hRule="exact" w:val="1200"/>
        </w:trPr>
        <w:tc>
          <w:tcPr>
            <w:tcW w:w="3402" w:type="dxa"/>
            <w:tcBorders>
              <w:top w:val="nil"/>
              <w:left w:val="nil"/>
              <w:bottom w:val="nil"/>
              <w:right w:val="nil"/>
            </w:tcBorders>
          </w:tcPr>
          <w:p w:rsidR="00B947C5" w:rsidRDefault="00B947C5">
            <w:pPr>
              <w:pStyle w:val="Balk1"/>
            </w:pPr>
            <w:r>
              <w:t>MECLİS BAŞKANI</w:t>
            </w:r>
          </w:p>
          <w:p w:rsidR="00B947C5" w:rsidRDefault="00B947C5">
            <w:pPr>
              <w:jc w:val="center"/>
              <w:rPr>
                <w:b/>
                <w:sz w:val="24"/>
                <w:szCs w:val="24"/>
              </w:rPr>
            </w:pPr>
            <w:r>
              <w:rPr>
                <w:b/>
                <w:sz w:val="24"/>
                <w:szCs w:val="24"/>
              </w:rPr>
              <w:t>Abdullah ÖZYİĞİT</w:t>
            </w:r>
          </w:p>
        </w:tc>
        <w:tc>
          <w:tcPr>
            <w:tcW w:w="3402" w:type="dxa"/>
            <w:tcBorders>
              <w:top w:val="nil"/>
              <w:left w:val="nil"/>
              <w:bottom w:val="nil"/>
              <w:right w:val="nil"/>
            </w:tcBorders>
          </w:tcPr>
          <w:p w:rsidR="00B947C5" w:rsidRDefault="00B947C5">
            <w:pPr>
              <w:pStyle w:val="Balk1"/>
            </w:pPr>
            <w:r>
              <w:t>KATİP</w:t>
            </w:r>
          </w:p>
          <w:p w:rsidR="00B947C5" w:rsidRDefault="00B947C5">
            <w:pPr>
              <w:jc w:val="center"/>
              <w:rPr>
                <w:b/>
                <w:sz w:val="24"/>
                <w:szCs w:val="24"/>
              </w:rPr>
            </w:pPr>
            <w:r>
              <w:rPr>
                <w:b/>
                <w:sz w:val="24"/>
                <w:szCs w:val="24"/>
              </w:rPr>
              <w:t>Sevgi UĞURLU</w:t>
            </w:r>
          </w:p>
        </w:tc>
        <w:tc>
          <w:tcPr>
            <w:tcW w:w="3402" w:type="dxa"/>
            <w:tcBorders>
              <w:top w:val="nil"/>
              <w:left w:val="nil"/>
              <w:bottom w:val="nil"/>
              <w:right w:val="nil"/>
            </w:tcBorders>
          </w:tcPr>
          <w:p w:rsidR="00B947C5" w:rsidRDefault="00B947C5">
            <w:pPr>
              <w:pStyle w:val="Balk1"/>
            </w:pPr>
            <w:r>
              <w:t>KATİP</w:t>
            </w:r>
          </w:p>
          <w:p w:rsidR="00B947C5" w:rsidRDefault="00B947C5">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16" w:rsidRDefault="00E02816">
      <w:r>
        <w:separator/>
      </w:r>
    </w:p>
  </w:endnote>
  <w:endnote w:type="continuationSeparator" w:id="1">
    <w:p w:rsidR="00E02816" w:rsidRDefault="00E02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16" w:rsidRDefault="00E02816">
      <w:r>
        <w:separator/>
      </w:r>
    </w:p>
  </w:footnote>
  <w:footnote w:type="continuationSeparator" w:id="1">
    <w:p w:rsidR="00E02816" w:rsidRDefault="00E0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F5179">
          <w:pPr>
            <w:pStyle w:val="Balk2"/>
            <w:jc w:val="left"/>
          </w:pPr>
          <w:r>
            <w:t>109</w:t>
          </w:r>
        </w:p>
      </w:tc>
      <w:tc>
        <w:tcPr>
          <w:tcW w:w="4404" w:type="dxa"/>
          <w:tcBorders>
            <w:top w:val="nil"/>
            <w:left w:val="nil"/>
            <w:bottom w:val="nil"/>
            <w:right w:val="nil"/>
          </w:tcBorders>
        </w:tcPr>
        <w:p w:rsidR="008254E6" w:rsidRDefault="008254E6">
          <w:pPr>
            <w:pStyle w:val="Balk2"/>
            <w:rPr>
              <w:b/>
            </w:rPr>
          </w:pPr>
          <w:r>
            <w:rPr>
              <w:b/>
            </w:rPr>
            <w:t>MERSİN</w:t>
          </w:r>
        </w:p>
      </w:tc>
    </w:tr>
    <w:tr w:rsidR="0060228F">
      <w:tblPrEx>
        <w:tblCellMar>
          <w:top w:w="0" w:type="dxa"/>
          <w:bottom w:w="0" w:type="dxa"/>
        </w:tblCellMar>
      </w:tblPrEx>
      <w:trPr>
        <w:cantSplit/>
      </w:trPr>
      <w:tc>
        <w:tcPr>
          <w:tcW w:w="942" w:type="dxa"/>
          <w:tcBorders>
            <w:top w:val="nil"/>
            <w:left w:val="nil"/>
            <w:bottom w:val="nil"/>
            <w:right w:val="nil"/>
          </w:tcBorders>
        </w:tcPr>
        <w:p w:rsidR="0060228F" w:rsidRDefault="0060228F">
          <w:pPr>
            <w:rPr>
              <w:b/>
              <w:sz w:val="24"/>
            </w:rPr>
          </w:pPr>
        </w:p>
      </w:tc>
      <w:tc>
        <w:tcPr>
          <w:tcW w:w="4860" w:type="dxa"/>
          <w:tcBorders>
            <w:top w:val="nil"/>
            <w:left w:val="nil"/>
            <w:bottom w:val="nil"/>
            <w:right w:val="nil"/>
          </w:tcBorders>
        </w:tcPr>
        <w:p w:rsidR="0060228F" w:rsidRDefault="0060228F">
          <w:pPr>
            <w:pStyle w:val="Balk2"/>
            <w:jc w:val="left"/>
          </w:pPr>
        </w:p>
      </w:tc>
      <w:tc>
        <w:tcPr>
          <w:tcW w:w="4404" w:type="dxa"/>
          <w:tcBorders>
            <w:top w:val="nil"/>
            <w:left w:val="nil"/>
            <w:bottom w:val="nil"/>
            <w:right w:val="nil"/>
          </w:tcBorders>
        </w:tcPr>
        <w:p w:rsidR="0060228F" w:rsidRDefault="00AF5179">
          <w:pPr>
            <w:pStyle w:val="Balk2"/>
            <w:rPr>
              <w:b/>
            </w:rPr>
          </w:pPr>
          <w:r>
            <w:rPr>
              <w:b/>
            </w:rPr>
            <w:t>01/07/2024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4B40"/>
    <w:rsid w:val="001A2503"/>
    <w:rsid w:val="002416D3"/>
    <w:rsid w:val="003277AF"/>
    <w:rsid w:val="00481B3D"/>
    <w:rsid w:val="00534478"/>
    <w:rsid w:val="00575CE8"/>
    <w:rsid w:val="0059792F"/>
    <w:rsid w:val="0060228F"/>
    <w:rsid w:val="00670FC3"/>
    <w:rsid w:val="006C18E1"/>
    <w:rsid w:val="007F043F"/>
    <w:rsid w:val="008254E6"/>
    <w:rsid w:val="008517C2"/>
    <w:rsid w:val="008B3A73"/>
    <w:rsid w:val="009A1040"/>
    <w:rsid w:val="00A7612E"/>
    <w:rsid w:val="00AF5179"/>
    <w:rsid w:val="00B947C5"/>
    <w:rsid w:val="00C63B2B"/>
    <w:rsid w:val="00DF16C8"/>
    <w:rsid w:val="00E02816"/>
    <w:rsid w:val="00E40C4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947C5"/>
    <w:rPr>
      <w:b/>
      <w:sz w:val="24"/>
    </w:rPr>
  </w:style>
</w:styles>
</file>

<file path=word/webSettings.xml><?xml version="1.0" encoding="utf-8"?>
<w:webSettings xmlns:r="http://schemas.openxmlformats.org/officeDocument/2006/relationships" xmlns:w="http://schemas.openxmlformats.org/wordprocessingml/2006/main">
  <w:divs>
    <w:div w:id="647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yazi_meclis_311_2024-06-28_13-17_407129</Template>
  <TotalTime>1</TotalTime>
  <Pages>1</Pages>
  <Words>134</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2024-07-03T06:27:00Z</cp:lastPrinted>
  <dcterms:created xsi:type="dcterms:W3CDTF">2024-07-05T13:28:00Z</dcterms:created>
  <dcterms:modified xsi:type="dcterms:W3CDTF">2024-07-05T13:28:00Z</dcterms:modified>
</cp:coreProperties>
</file>