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06D55" w:rsidRDefault="00C72EE1" w:rsidP="00C5500E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03.06.2024 tarih ve 95 sayılı ara kararı ile İmar Komisyonu, Enerji ve Ekoloji Komisyonu ile Hukuk ve Temel Haklar Komisyonuna ortak havale edilen Yenişehir III. Etap 1/1000 ölçekli İlave ve Revizyon Uygulama İmar Planı değişikliği  ile ilgili 28.06.2024 tarihli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06D55" w:rsidRDefault="00206D55" w:rsidP="00206D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06D55" w:rsidRDefault="00206D55" w:rsidP="00206D55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</w:p>
          <w:p w:rsidR="00206D55" w:rsidRPr="00206D55" w:rsidRDefault="00206D55" w:rsidP="00D00B2F">
            <w:pPr>
              <w:spacing w:line="360" w:lineRule="auto"/>
              <w:ind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6D55">
              <w:rPr>
                <w:rFonts w:ascii="Arial" w:hAnsi="Arial" w:cs="Arial"/>
                <w:sz w:val="24"/>
                <w:szCs w:val="24"/>
              </w:rPr>
              <w:t xml:space="preserve">İdaremiz tarafından, doğuda 34.cadde batıda </w:t>
            </w:r>
            <w:proofErr w:type="spellStart"/>
            <w:r w:rsidRPr="00206D55">
              <w:rPr>
                <w:rFonts w:ascii="Arial" w:hAnsi="Arial" w:cs="Arial"/>
                <w:sz w:val="24"/>
                <w:szCs w:val="24"/>
              </w:rPr>
              <w:t>Mezitli</w:t>
            </w:r>
            <w:proofErr w:type="spellEnd"/>
            <w:r w:rsidRPr="00206D55">
              <w:rPr>
                <w:rFonts w:ascii="Arial" w:hAnsi="Arial" w:cs="Arial"/>
                <w:sz w:val="24"/>
                <w:szCs w:val="24"/>
              </w:rPr>
              <w:t xml:space="preserve"> Belediyesi ilçe sınırı, güneyde Hüseyin Okan </w:t>
            </w:r>
            <w:proofErr w:type="spellStart"/>
            <w:r w:rsidRPr="00206D55">
              <w:rPr>
                <w:rFonts w:ascii="Arial" w:hAnsi="Arial" w:cs="Arial"/>
                <w:sz w:val="24"/>
                <w:szCs w:val="24"/>
              </w:rPr>
              <w:t>Merzeci</w:t>
            </w:r>
            <w:proofErr w:type="spellEnd"/>
            <w:r w:rsidRPr="00206D55">
              <w:rPr>
                <w:rFonts w:ascii="Arial" w:hAnsi="Arial" w:cs="Arial"/>
                <w:sz w:val="24"/>
                <w:szCs w:val="24"/>
              </w:rPr>
              <w:t xml:space="preserve"> Bulvarı ve kuzeyde 17.Cadde arasında kalan bölgeyi kapsamakta olup yaklaşık 687 (ha) hektarlık alanda TEKLİF-331055690 Plan Teklif Numaralı, Yenişehir III.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6D55">
              <w:rPr>
                <w:rFonts w:ascii="Arial" w:hAnsi="Arial" w:cs="Arial"/>
                <w:sz w:val="24"/>
                <w:szCs w:val="24"/>
              </w:rPr>
              <w:t>Etap 1/1000 Ölçekli İlave ve Revizyon Uygulama İmar Planı değişikliği teklifi hazırlanmıştır.</w:t>
            </w:r>
          </w:p>
          <w:p w:rsidR="00467864" w:rsidRPr="00D00B2F" w:rsidRDefault="00467864" w:rsidP="00D00B2F">
            <w:pPr>
              <w:spacing w:line="360" w:lineRule="auto"/>
              <w:ind w:right="-108" w:firstLine="709"/>
              <w:jc w:val="both"/>
              <w:rPr>
                <w:rFonts w:ascii="Arial" w:hAnsi="Arial" w:cs="Arial"/>
              </w:rPr>
            </w:pPr>
          </w:p>
          <w:p w:rsidR="00C5500E" w:rsidRDefault="00C5500E" w:rsidP="00D00B2F">
            <w:pPr>
              <w:spacing w:line="360" w:lineRule="auto"/>
              <w:ind w:right="-108" w:firstLine="709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  <w:r w:rsidR="00206D55" w:rsidRPr="00206D5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K</w:t>
            </w:r>
            <w:r w:rsidR="00206D55" w:rsidRPr="00206D55">
              <w:rPr>
                <w:rFonts w:ascii="Arial" w:hAnsi="Arial" w:cs="Arial"/>
                <w:sz w:val="24"/>
                <w:szCs w:val="24"/>
              </w:rPr>
              <w:t>omisyonlar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06D55" w:rsidRPr="00206D55">
              <w:rPr>
                <w:rFonts w:ascii="Arial" w:hAnsi="Arial" w:cs="Arial"/>
                <w:sz w:val="24"/>
                <w:szCs w:val="24"/>
              </w:rPr>
              <w:t>tarafından detaylı incelemelerin ve araştırmaların</w:t>
            </w:r>
            <w:bookmarkStart w:id="0" w:name="_GoBack"/>
            <w:bookmarkEnd w:id="0"/>
            <w:r w:rsidR="00206D55" w:rsidRPr="00206D55">
              <w:rPr>
                <w:rFonts w:ascii="Arial" w:hAnsi="Arial" w:cs="Arial"/>
                <w:sz w:val="24"/>
                <w:szCs w:val="24"/>
              </w:rPr>
              <w:t xml:space="preserve"> devam etmesi nedeniyle teklifin</w:t>
            </w:r>
            <w:r w:rsidR="00367648">
              <w:rPr>
                <w:rFonts w:ascii="Arial" w:hAnsi="Arial" w:cs="Arial"/>
                <w:sz w:val="24"/>
                <w:szCs w:val="24"/>
              </w:rPr>
              <w:t xml:space="preserve"> bir sonraki mecliste görüşülmek üzere</w:t>
            </w:r>
            <w:r>
              <w:rPr>
                <w:rFonts w:ascii="Arial" w:hAnsi="Arial" w:cs="Arial"/>
                <w:sz w:val="24"/>
                <w:szCs w:val="24"/>
              </w:rPr>
              <w:t xml:space="preserve"> yeniden İmar Komisyonu, Enerji ve Ekoloji Komisyonu ile Hukuk ve Temel Haklar komisyonuna ortak havale edilmesinin kabulüne</w:t>
            </w:r>
            <w:r w:rsidR="00206D55" w:rsidRPr="00206D55">
              <w:rPr>
                <w:rFonts w:ascii="Arial" w:hAnsi="Arial" w:cs="Arial"/>
                <w:sz w:val="24"/>
                <w:szCs w:val="24"/>
              </w:rPr>
              <w:t xml:space="preserve"> oy birliği ile karar verildi.</w:t>
            </w:r>
            <w:r w:rsidR="00206D55">
              <w:rPr>
                <w:sz w:val="24"/>
              </w:rPr>
              <w:t xml:space="preserve"> </w:t>
            </w:r>
          </w:p>
          <w:p w:rsidR="003B1016" w:rsidRDefault="003B1016" w:rsidP="00C5500E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3B1016" w:rsidRDefault="003B1016" w:rsidP="00C5500E">
            <w:pPr>
              <w:spacing w:line="360" w:lineRule="auto"/>
              <w:ind w:firstLine="709"/>
              <w:jc w:val="both"/>
              <w:rPr>
                <w:rFonts w:ascii="Arial" w:hAnsi="Arial" w:cs="Arial"/>
              </w:rPr>
            </w:pPr>
          </w:p>
          <w:p w:rsidR="003B1016" w:rsidRDefault="003B1016" w:rsidP="003B101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E60BC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0BC" w:rsidRDefault="00FE60BC">
            <w:pPr>
              <w:pStyle w:val="Balk1"/>
            </w:pPr>
            <w:r>
              <w:t>MECLİS BAŞKANI</w:t>
            </w:r>
          </w:p>
          <w:p w:rsidR="00FE60BC" w:rsidRDefault="00FE6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0BC" w:rsidRDefault="00FE60BC">
            <w:pPr>
              <w:pStyle w:val="Balk1"/>
            </w:pPr>
            <w:r>
              <w:t>KATİP</w:t>
            </w:r>
          </w:p>
          <w:p w:rsidR="00FE60BC" w:rsidRDefault="00FE6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E60BC" w:rsidRDefault="00FE60BC">
            <w:pPr>
              <w:pStyle w:val="Balk1"/>
            </w:pPr>
            <w:r>
              <w:t>KATİP</w:t>
            </w:r>
          </w:p>
          <w:p w:rsidR="00FE60BC" w:rsidRDefault="00FE60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91" w:rsidRDefault="000B0D91">
      <w:r>
        <w:separator/>
      </w:r>
    </w:p>
  </w:endnote>
  <w:endnote w:type="continuationSeparator" w:id="1">
    <w:p w:rsidR="000B0D91" w:rsidRDefault="000B0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91" w:rsidRDefault="000B0D91">
      <w:r>
        <w:separator/>
      </w:r>
    </w:p>
  </w:footnote>
  <w:footnote w:type="continuationSeparator" w:id="1">
    <w:p w:rsidR="000B0D91" w:rsidRDefault="000B0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C72EE1">
          <w:pPr>
            <w:pStyle w:val="Balk2"/>
            <w:jc w:val="left"/>
          </w:pPr>
          <w:r>
            <w:t>113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06D5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06D55" w:rsidRDefault="00206D5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06D55" w:rsidRDefault="00206D5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06D55" w:rsidRDefault="00C72EE1">
          <w:pPr>
            <w:pStyle w:val="Balk2"/>
            <w:rPr>
              <w:b/>
            </w:rPr>
          </w:pPr>
          <w:r>
            <w:rPr>
              <w:b/>
            </w:rPr>
            <w:t>01/07/2024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B0D91"/>
    <w:rsid w:val="0013665A"/>
    <w:rsid w:val="001A0D28"/>
    <w:rsid w:val="00206D55"/>
    <w:rsid w:val="002416D3"/>
    <w:rsid w:val="00360EB4"/>
    <w:rsid w:val="00367648"/>
    <w:rsid w:val="003B1016"/>
    <w:rsid w:val="00467864"/>
    <w:rsid w:val="00481B3D"/>
    <w:rsid w:val="00534478"/>
    <w:rsid w:val="00575CE8"/>
    <w:rsid w:val="00594CE3"/>
    <w:rsid w:val="007557F5"/>
    <w:rsid w:val="007E2B9D"/>
    <w:rsid w:val="008254E6"/>
    <w:rsid w:val="008517C2"/>
    <w:rsid w:val="00C5500E"/>
    <w:rsid w:val="00C63B2B"/>
    <w:rsid w:val="00C72A6A"/>
    <w:rsid w:val="00C72EE1"/>
    <w:rsid w:val="00D00B2F"/>
    <w:rsid w:val="00DF16C8"/>
    <w:rsid w:val="00E1674C"/>
    <w:rsid w:val="00F532D1"/>
    <w:rsid w:val="00F71533"/>
    <w:rsid w:val="00FB3141"/>
    <w:rsid w:val="00FE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E60B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5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yazi_meclis_311_2024-06-28_14-15_407133</Template>
  <TotalTime>2</TotalTime>
  <Pages>1</Pages>
  <Words>147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2024-07-03T06:30:00Z</cp:lastPrinted>
  <dcterms:created xsi:type="dcterms:W3CDTF">2024-07-08T11:49:00Z</dcterms:created>
  <dcterms:modified xsi:type="dcterms:W3CDTF">2024-07-08T11:49:00Z</dcterms:modified>
</cp:coreProperties>
</file>