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 w:rsidTr="000C2C50">
        <w:trPr>
          <w:trHeight w:val="15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1D4265" w:rsidRDefault="008254E6">
            <w:pPr>
              <w:rPr>
                <w:sz w:val="6"/>
                <w:szCs w:val="6"/>
              </w:rPr>
            </w:pPr>
          </w:p>
        </w:tc>
      </w:tr>
      <w:tr w:rsidR="00A4022D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A4022D" w:rsidRDefault="00370929" w:rsidP="0049218F">
            <w:pPr>
              <w:spacing w:before="100" w:beforeAutospacing="1" w:after="100" w:afterAutospacing="1"/>
              <w:ind w:right="-108" w:firstLine="743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Temizlik İşleri Müdürlüğünün 06.08.2024 tarih ve Z-</w:t>
            </w:r>
            <w:proofErr w:type="gramStart"/>
            <w:r>
              <w:rPr>
                <w:rFonts w:ascii="Arial" w:hAnsi="Arial" w:cs="Arial"/>
                <w:sz w:val="24"/>
              </w:rPr>
              <w:t>71971373</w:t>
            </w:r>
            <w:proofErr w:type="gramEnd"/>
            <w:r>
              <w:rPr>
                <w:rFonts w:ascii="Arial" w:hAnsi="Arial" w:cs="Arial"/>
                <w:sz w:val="24"/>
              </w:rPr>
              <w:t>-105.99-13009</w:t>
            </w:r>
            <w:r w:rsidR="00A46F3A">
              <w:rPr>
                <w:rFonts w:ascii="Arial" w:hAnsi="Arial" w:cs="Arial"/>
                <w:sz w:val="24"/>
              </w:rPr>
              <w:t>8</w:t>
            </w:r>
            <w:r>
              <w:rPr>
                <w:rFonts w:ascii="Arial" w:hAnsi="Arial" w:cs="Arial"/>
                <w:sz w:val="24"/>
              </w:rPr>
              <w:t xml:space="preserve"> sayılı yazısı ve ekleri okunarak görüşmeye geçildi.</w:t>
            </w:r>
          </w:p>
        </w:tc>
      </w:tr>
      <w:tr w:rsidR="00A4022D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A4022D" w:rsidRDefault="00A4022D">
            <w:pPr>
              <w:rPr>
                <w:sz w:val="24"/>
              </w:rPr>
            </w:pPr>
          </w:p>
        </w:tc>
      </w:tr>
      <w:tr w:rsidR="00A4022D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A4022D" w:rsidRDefault="00A4022D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A4022D" w:rsidRDefault="00A4022D">
            <w:pPr>
              <w:ind w:firstLine="74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A4022D" w:rsidRDefault="00A4022D">
            <w:pPr>
              <w:ind w:firstLine="74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70FEB" w:rsidRDefault="00770FEB" w:rsidP="00770FEB">
            <w:pPr>
              <w:ind w:firstLine="60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Belediyemiz ile kardeş şehir statüsünde bulunan  Malatya İli Hekimhan</w:t>
            </w:r>
            <w:r>
              <w:rPr>
                <w:rFonts w:ascii="Arial" w:hAnsi="Arial" w:cs="Arial"/>
                <w:sz w:val="24"/>
              </w:rPr>
              <w:t xml:space="preserve"> Belediyesinin talepleri üzerine 09.02.2024 tarih ve 36 sayılı meclis kararı ile </w:t>
            </w:r>
            <w:r>
              <w:rPr>
                <w:rFonts w:ascii="Arial" w:hAnsi="Arial" w:cs="Arial"/>
                <w:sz w:val="24"/>
                <w:szCs w:val="24"/>
              </w:rPr>
              <w:t>Hekimhan Belediyesi temizlik hizmetlerinin yürütebilmesi ve hizmetlerinin aksamaması için Belediyemizden 33 D 4755 plakalı yol süpürme aracının 2 ay süre ile tahsis edilmesinin kabulüne karar verilmişti.</w:t>
            </w:r>
          </w:p>
          <w:p w:rsidR="00770FEB" w:rsidRDefault="00770FEB" w:rsidP="00770FEB">
            <w:pPr>
              <w:ind w:firstLine="74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70FEB" w:rsidRDefault="00770FEB" w:rsidP="00770FEB">
            <w:pPr>
              <w:ind w:firstLine="60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Ancak; Malatya İli Hekimhan Belediyesi 25.04.2024 tarih ve 6586 sayılı yazıları ile süresi biten yol süpürme aracının bir yıl süre ile uzatılmasını talep etmektedirler.</w:t>
            </w:r>
          </w:p>
          <w:p w:rsidR="00770FEB" w:rsidRDefault="00770FEB" w:rsidP="00770FEB">
            <w:pPr>
              <w:jc w:val="center"/>
              <w:rPr>
                <w:b/>
                <w:sz w:val="24"/>
                <w:u w:val="single"/>
              </w:rPr>
            </w:pPr>
          </w:p>
          <w:p w:rsidR="00770FEB" w:rsidRDefault="00770FEB" w:rsidP="00770FEB">
            <w:pPr>
              <w:ind w:firstLine="60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Belediye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Taşınır Mal Yönetmeliğinin 'Kamu idareleri arasında bedelsiz devir ve tahsis' başlıklı 31'nci maddesinin "</w:t>
            </w:r>
            <w:r>
              <w:rPr>
                <w:rFonts w:ascii="Arial" w:hAnsi="Arial" w:cs="Arial"/>
                <w:sz w:val="24"/>
                <w:szCs w:val="24"/>
              </w:rPr>
              <w:t xml:space="preserve"> 4. fıkrası (Değişik: 4/5/2010-2010/504 K.) İdareler, sahip oldukları taşınırları (taşıt ve iş makineleri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dahil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) birinci fıkrada belirtilen beş yıl şartı aranmaksızın ihtiyacı bulunan diğer idarelere geçici olarak tahsis edebilir.</w:t>
            </w:r>
          </w:p>
          <w:p w:rsidR="00770FEB" w:rsidRDefault="00770FEB" w:rsidP="00770FEB">
            <w:pPr>
              <w:ind w:firstLine="60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70FEB" w:rsidRDefault="00770FEB" w:rsidP="00770FEB">
            <w:pPr>
              <w:ind w:firstLine="60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5. fıkrasında (Ek: 14/2/2012-2012/2842 K.) Başbakanlıkça kamu idarelerine ve kamu idarelerince Başbakanlığa yapılacak devir ve tahsisler herhangi bir şarta bağlı olmaksızın gerçekleştirilir, denilmektedir. </w:t>
            </w:r>
          </w:p>
          <w:p w:rsidR="00770FEB" w:rsidRDefault="00770FEB" w:rsidP="00770FEB">
            <w:pPr>
              <w:ind w:firstLine="60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70FEB" w:rsidRDefault="00770FEB" w:rsidP="00770FEB">
            <w:pPr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Mecliste teklifin görüşülmesi sırasında; Malatya Hekimhan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Belediyesinin  33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D 4755 plakalı yol süpürme aracının tahsisinin hizmetlerinin aksamaması için 1 (bir) yıl süre ile uzatılması talepleri</w:t>
            </w:r>
            <w:r w:rsidR="0049218F">
              <w:rPr>
                <w:rFonts w:ascii="Arial" w:hAnsi="Arial" w:cs="Arial"/>
                <w:sz w:val="24"/>
                <w:szCs w:val="24"/>
              </w:rPr>
              <w:t>ni</w:t>
            </w:r>
            <w:r>
              <w:rPr>
                <w:rFonts w:ascii="Arial" w:hAnsi="Arial" w:cs="Arial"/>
                <w:sz w:val="24"/>
                <w:szCs w:val="24"/>
              </w:rPr>
              <w:t xml:space="preserve">  Meclis Başkanı Abdullah ÖZYİĞİT ve Meclis Üyeleri tarafından 2 (iki) yıl olarak tahsis edilmesi</w:t>
            </w:r>
            <w:r w:rsidR="0049218F">
              <w:rPr>
                <w:rFonts w:ascii="Arial" w:hAnsi="Arial" w:cs="Arial"/>
                <w:sz w:val="24"/>
                <w:szCs w:val="24"/>
              </w:rPr>
              <w:t xml:space="preserve"> teklifini</w:t>
            </w:r>
            <w:r>
              <w:rPr>
                <w:rFonts w:ascii="Arial" w:hAnsi="Arial" w:cs="Arial"/>
                <w:sz w:val="24"/>
                <w:szCs w:val="24"/>
              </w:rPr>
              <w:t xml:space="preserve"> önermişlerdir. </w:t>
            </w:r>
          </w:p>
          <w:p w:rsidR="00770FEB" w:rsidRDefault="00770FEB" w:rsidP="00770FEB">
            <w:pPr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A32FB" w:rsidRDefault="00770FEB" w:rsidP="00770FEB">
            <w:pPr>
              <w:ind w:firstLine="851"/>
              <w:jc w:val="both"/>
              <w:rPr>
                <w:b/>
                <w:sz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Önerinin mecliste oylanması sonucunda; Belediyemiz demirbaşına kayıtlı çalışır vaziyette, 33 D 4755 plakalı yol süpürme aracının 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Taşınır Mal Yönetmeliği'nin 'Kamu idareleri arasında bedelsiz devir ve tahsis başlıklı 31'nci maddesi gereğince </w:t>
            </w:r>
            <w:r>
              <w:rPr>
                <w:rFonts w:ascii="Arial" w:hAnsi="Arial" w:cs="Arial"/>
                <w:sz w:val="24"/>
                <w:szCs w:val="24"/>
              </w:rPr>
              <w:t>Malatya İli Hekimhan Belediyesine 2 yıl süre ile tahsis edilmesinin kabulüne oy birliği ile karar verildi.</w:t>
            </w:r>
          </w:p>
          <w:p w:rsidR="00A4022D" w:rsidRDefault="00A4022D">
            <w:pPr>
              <w:ind w:firstLine="74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84016" w:rsidRDefault="00784016" w:rsidP="00784016">
            <w:pPr>
              <w:ind w:firstLine="601"/>
              <w:jc w:val="both"/>
              <w:rPr>
                <w:sz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0E5564" w:rsidTr="000C2C50">
        <w:trPr>
          <w:cantSplit/>
          <w:trHeight w:hRule="exact" w:val="713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E5564" w:rsidRDefault="000E5564">
            <w:pPr>
              <w:pStyle w:val="Balk1"/>
              <w:rPr>
                <w:szCs w:val="24"/>
              </w:rPr>
            </w:pPr>
            <w:r>
              <w:rPr>
                <w:szCs w:val="24"/>
              </w:rPr>
              <w:t>MECLİS BAŞKANI</w:t>
            </w:r>
          </w:p>
          <w:p w:rsidR="000E5564" w:rsidRDefault="000E5564">
            <w:pPr>
              <w:jc w:val="center"/>
            </w:pPr>
            <w:r>
              <w:rPr>
                <w:b/>
                <w:sz w:val="24"/>
                <w:szCs w:val="24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E5564" w:rsidRDefault="000E5564">
            <w:pPr>
              <w:pStyle w:val="Balk1"/>
              <w:rPr>
                <w:szCs w:val="24"/>
              </w:rPr>
            </w:pPr>
            <w:r>
              <w:rPr>
                <w:szCs w:val="24"/>
              </w:rPr>
              <w:t>KATİP</w:t>
            </w:r>
          </w:p>
          <w:p w:rsidR="000E5564" w:rsidRDefault="000E55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E5564" w:rsidRDefault="000E5564">
            <w:pPr>
              <w:pStyle w:val="Balk1"/>
              <w:rPr>
                <w:szCs w:val="24"/>
              </w:rPr>
            </w:pPr>
            <w:r>
              <w:rPr>
                <w:szCs w:val="24"/>
              </w:rPr>
              <w:t>KATİP</w:t>
            </w:r>
          </w:p>
          <w:p w:rsidR="000E5564" w:rsidRDefault="00770FEB" w:rsidP="00BA4D1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Necmettin CABADAK</w:t>
            </w:r>
          </w:p>
        </w:tc>
      </w:tr>
      <w:tr w:rsidR="00481B3D"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481B3D"/>
          <w:p w:rsidR="00481B3D" w:rsidRPr="00E35B8E" w:rsidRDefault="00481B3D" w:rsidP="00481B3D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Bu karar 5393 sayılı kanunun 23. maddesi uyarınca Başkanlığımca</w:t>
            </w:r>
          </w:p>
          <w:p w:rsidR="00481B3D" w:rsidRPr="00E35B8E" w:rsidRDefault="00481B3D" w:rsidP="00575CE8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 w:rsidRPr="00E35B8E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35B8E">
              <w:rPr>
                <w:rFonts w:ascii="Arial" w:hAnsi="Arial" w:cs="Arial"/>
                <w:sz w:val="18"/>
                <w:szCs w:val="18"/>
              </w:rPr>
              <w:t>hukuka aykırı görülmemiştir. ……/</w:t>
            </w:r>
            <w:r w:rsidR="004A63E2">
              <w:rPr>
                <w:rFonts w:ascii="Arial" w:hAnsi="Arial" w:cs="Arial"/>
                <w:sz w:val="18"/>
                <w:szCs w:val="18"/>
              </w:rPr>
              <w:t>0</w:t>
            </w:r>
            <w:r w:rsidR="00BA4D1D">
              <w:rPr>
                <w:rFonts w:ascii="Arial" w:hAnsi="Arial" w:cs="Arial"/>
                <w:sz w:val="18"/>
                <w:szCs w:val="18"/>
              </w:rPr>
              <w:t>9</w:t>
            </w:r>
            <w:r w:rsidRPr="00E35B8E">
              <w:rPr>
                <w:rFonts w:ascii="Arial" w:hAnsi="Arial" w:cs="Arial"/>
                <w:sz w:val="18"/>
                <w:szCs w:val="18"/>
              </w:rPr>
              <w:t>/</w:t>
            </w:r>
            <w:r w:rsidR="00FB3141">
              <w:rPr>
                <w:rFonts w:ascii="Arial" w:hAnsi="Arial" w:cs="Arial"/>
                <w:sz w:val="18"/>
                <w:szCs w:val="18"/>
              </w:rPr>
              <w:t>20</w:t>
            </w:r>
            <w:r w:rsidR="004A63E2">
              <w:rPr>
                <w:rFonts w:ascii="Arial" w:hAnsi="Arial" w:cs="Arial"/>
                <w:sz w:val="18"/>
                <w:szCs w:val="18"/>
              </w:rPr>
              <w:t>2</w:t>
            </w:r>
            <w:r w:rsidR="00BA4D1D">
              <w:rPr>
                <w:rFonts w:ascii="Arial" w:hAnsi="Arial" w:cs="Arial"/>
                <w:sz w:val="18"/>
                <w:szCs w:val="18"/>
              </w:rPr>
              <w:t>4</w:t>
            </w: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="004A63E2">
              <w:rPr>
                <w:rFonts w:ascii="Arial" w:hAnsi="Arial" w:cs="Arial"/>
                <w:sz w:val="18"/>
                <w:szCs w:val="18"/>
              </w:rPr>
              <w:t>Abdullah ÖZYİĞİT</w:t>
            </w:r>
          </w:p>
          <w:p w:rsidR="00481B3D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Belediye Başkanı</w:t>
            </w:r>
          </w:p>
          <w:p w:rsidR="00481B3D" w:rsidRPr="00481B3D" w:rsidRDefault="00481B3D" w:rsidP="00481B3D">
            <w:pPr>
              <w:tabs>
                <w:tab w:val="center" w:pos="9072"/>
              </w:tabs>
            </w:pPr>
          </w:p>
        </w:tc>
      </w:tr>
    </w:tbl>
    <w:p w:rsidR="008254E6" w:rsidRDefault="008254E6"/>
    <w:sectPr w:rsidR="008254E6" w:rsidSect="006D7FB0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7048" w:rsidRDefault="007A7048">
      <w:r>
        <w:separator/>
      </w:r>
    </w:p>
  </w:endnote>
  <w:endnote w:type="continuationSeparator" w:id="0">
    <w:p w:rsidR="007A7048" w:rsidRDefault="007A70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7048" w:rsidRDefault="007A7048">
      <w:r>
        <w:separator/>
      </w:r>
    </w:p>
  </w:footnote>
  <w:footnote w:type="continuationSeparator" w:id="0">
    <w:p w:rsidR="007A7048" w:rsidRDefault="007A70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1D4265"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1D4265" w:rsidRDefault="001D4265">
          <w:pPr>
            <w:pStyle w:val="Balk3"/>
          </w:pPr>
          <w:r>
            <w:t>MERSİN YENİŞEHİR</w:t>
          </w:r>
        </w:p>
        <w:p w:rsidR="001D4265" w:rsidRDefault="001D4265">
          <w:r>
            <w:rPr>
              <w:b/>
              <w:sz w:val="24"/>
            </w:rPr>
            <w:t>BELEDİYE MECLİSİ</w:t>
          </w:r>
        </w:p>
      </w:tc>
    </w:tr>
    <w:tr w:rsidR="001D4265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rPr>
              <w:b/>
              <w:u w:val="single"/>
            </w:rPr>
          </w:pPr>
        </w:p>
      </w:tc>
    </w:tr>
    <w:tr w:rsidR="001D4265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1D4265" w:rsidRDefault="003C2CBB" w:rsidP="00A46F3A">
          <w:pPr>
            <w:pStyle w:val="Balk2"/>
            <w:jc w:val="left"/>
          </w:pPr>
          <w:r>
            <w:t>1</w:t>
          </w:r>
          <w:r w:rsidR="00AA32FB">
            <w:t>2</w:t>
          </w:r>
          <w:r w:rsidR="00A46F3A">
            <w:t>2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1D4265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4265" w:rsidRDefault="00A4022D">
          <w:pPr>
            <w:pStyle w:val="Balk2"/>
            <w:rPr>
              <w:b/>
            </w:rPr>
          </w:pPr>
          <w:r>
            <w:rPr>
              <w:b/>
            </w:rPr>
            <w:t>02.09.2024</w:t>
          </w:r>
        </w:p>
      </w:tc>
    </w:tr>
  </w:tbl>
  <w:p w:rsidR="001D4265" w:rsidRPr="001D4265" w:rsidRDefault="001D4265">
    <w:pPr>
      <w:pStyle w:val="stbilgi"/>
      <w:jc w:val="right"/>
      <w:rPr>
        <w:sz w:val="4"/>
        <w:szCs w:val="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1B3D"/>
    <w:rsid w:val="000462FD"/>
    <w:rsid w:val="000C2C50"/>
    <w:rsid w:val="000C321F"/>
    <w:rsid w:val="000E5564"/>
    <w:rsid w:val="000F08DB"/>
    <w:rsid w:val="001A228B"/>
    <w:rsid w:val="001D4265"/>
    <w:rsid w:val="002416D3"/>
    <w:rsid w:val="00244A01"/>
    <w:rsid w:val="00353EE0"/>
    <w:rsid w:val="00370929"/>
    <w:rsid w:val="003C2CBB"/>
    <w:rsid w:val="004247A7"/>
    <w:rsid w:val="00481B3D"/>
    <w:rsid w:val="0049218F"/>
    <w:rsid w:val="00493394"/>
    <w:rsid w:val="004A63E2"/>
    <w:rsid w:val="004B7AD0"/>
    <w:rsid w:val="00534478"/>
    <w:rsid w:val="00561E8E"/>
    <w:rsid w:val="00575CE8"/>
    <w:rsid w:val="005C074A"/>
    <w:rsid w:val="005D03A6"/>
    <w:rsid w:val="005F34D5"/>
    <w:rsid w:val="005F5D4F"/>
    <w:rsid w:val="0069594C"/>
    <w:rsid w:val="006B03A6"/>
    <w:rsid w:val="006C10BB"/>
    <w:rsid w:val="006D7FB0"/>
    <w:rsid w:val="00702912"/>
    <w:rsid w:val="00755819"/>
    <w:rsid w:val="00770FEB"/>
    <w:rsid w:val="00784016"/>
    <w:rsid w:val="007A4DE4"/>
    <w:rsid w:val="007A7048"/>
    <w:rsid w:val="008254E6"/>
    <w:rsid w:val="008517C2"/>
    <w:rsid w:val="00936143"/>
    <w:rsid w:val="00942E18"/>
    <w:rsid w:val="009A4219"/>
    <w:rsid w:val="00A4022D"/>
    <w:rsid w:val="00A46F3A"/>
    <w:rsid w:val="00AA32FB"/>
    <w:rsid w:val="00B00BFD"/>
    <w:rsid w:val="00B84638"/>
    <w:rsid w:val="00BA4D1D"/>
    <w:rsid w:val="00BE7BC5"/>
    <w:rsid w:val="00C04BD3"/>
    <w:rsid w:val="00C55CDD"/>
    <w:rsid w:val="00C63B2B"/>
    <w:rsid w:val="00D237D1"/>
    <w:rsid w:val="00D3611C"/>
    <w:rsid w:val="00DA2C12"/>
    <w:rsid w:val="00DE53E1"/>
    <w:rsid w:val="00DF16C8"/>
    <w:rsid w:val="00DF32C3"/>
    <w:rsid w:val="00F24ED6"/>
    <w:rsid w:val="00F532D1"/>
    <w:rsid w:val="00F648B2"/>
    <w:rsid w:val="00F71533"/>
    <w:rsid w:val="00FB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7FB0"/>
  </w:style>
  <w:style w:type="paragraph" w:styleId="Balk1">
    <w:name w:val="heading 1"/>
    <w:basedOn w:val="Normal"/>
    <w:next w:val="Normal"/>
    <w:link w:val="Balk1Char"/>
    <w:qFormat/>
    <w:rsid w:val="006D7FB0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6D7FB0"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rsid w:val="006D7FB0"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6D7FB0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6D7FB0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0E5564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3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2539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</cp:lastModifiedBy>
  <cp:revision>21</cp:revision>
  <cp:lastPrinted>2024-09-05T06:49:00Z</cp:lastPrinted>
  <dcterms:created xsi:type="dcterms:W3CDTF">2024-08-27T08:27:00Z</dcterms:created>
  <dcterms:modified xsi:type="dcterms:W3CDTF">2024-09-05T06:50:00Z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ee26e7a6ed7057c36fce1bc3cb7b866d1f0e4df9b5448ab5df61938b46cd9785</vt:lpwstr>
  </property>
</Properties>
</file>