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D55B6B" w:rsidRDefault="00245229" w:rsidP="0044740A">
            <w:pPr>
              <w:ind w:left="-108" w:right="-108" w:firstLine="709"/>
              <w:jc w:val="both"/>
              <w:rPr>
                <w:rFonts w:ascii="Arial" w:hAnsi="Arial" w:cs="Arial"/>
                <w:sz w:val="24"/>
                <w:szCs w:val="24"/>
              </w:rPr>
            </w:pPr>
            <w:r w:rsidRPr="00D55B6B">
              <w:rPr>
                <w:rFonts w:ascii="Arial" w:hAnsi="Arial" w:cs="Arial"/>
                <w:sz w:val="24"/>
                <w:szCs w:val="24"/>
              </w:rPr>
              <w:t xml:space="preserve">Belediye Meclisinin </w:t>
            </w:r>
            <w:r w:rsidR="00EF0C9C">
              <w:rPr>
                <w:rFonts w:ascii="Arial" w:hAnsi="Arial" w:cs="Arial"/>
                <w:sz w:val="24"/>
                <w:szCs w:val="24"/>
              </w:rPr>
              <w:t>02.09</w:t>
            </w:r>
            <w:r w:rsidRPr="00D55B6B">
              <w:rPr>
                <w:rFonts w:ascii="Arial" w:hAnsi="Arial" w:cs="Arial"/>
                <w:sz w:val="24"/>
                <w:szCs w:val="24"/>
              </w:rPr>
              <w:t xml:space="preserve">.2024 tarih ve </w:t>
            </w:r>
            <w:r w:rsidR="00EF0C9C">
              <w:rPr>
                <w:rFonts w:ascii="Arial" w:hAnsi="Arial" w:cs="Arial"/>
                <w:sz w:val="24"/>
                <w:szCs w:val="24"/>
              </w:rPr>
              <w:t>12</w:t>
            </w:r>
            <w:r w:rsidR="00D74C2B">
              <w:rPr>
                <w:rFonts w:ascii="Arial" w:hAnsi="Arial" w:cs="Arial"/>
                <w:sz w:val="24"/>
                <w:szCs w:val="24"/>
              </w:rPr>
              <w:t>7</w:t>
            </w:r>
            <w:r w:rsidRPr="00D55B6B">
              <w:rPr>
                <w:rFonts w:ascii="Arial" w:hAnsi="Arial" w:cs="Arial"/>
                <w:sz w:val="24"/>
                <w:szCs w:val="24"/>
              </w:rPr>
              <w:t xml:space="preserve"> sayılı ara kararı ile </w:t>
            </w:r>
            <w:r w:rsidR="00D74C2B">
              <w:rPr>
                <w:rFonts w:ascii="Arial" w:hAnsi="Arial" w:cs="Arial"/>
                <w:sz w:val="24"/>
                <w:szCs w:val="24"/>
              </w:rPr>
              <w:t>Plan ve Bütçe Komisyonu ile Esnaf ve Ekonomik Hayatın Geliştirilmesi Komisyonu</w:t>
            </w:r>
            <w:r w:rsidR="007A4006">
              <w:rPr>
                <w:rFonts w:ascii="Arial" w:hAnsi="Arial" w:cs="Arial"/>
                <w:sz w:val="22"/>
                <w:szCs w:val="22"/>
              </w:rPr>
              <w:t>na</w:t>
            </w:r>
            <w:r w:rsidRPr="00D55B6B">
              <w:rPr>
                <w:rFonts w:ascii="Arial" w:hAnsi="Arial" w:cs="Arial"/>
                <w:sz w:val="24"/>
                <w:szCs w:val="24"/>
              </w:rPr>
              <w:t xml:space="preserve"> ortak havale edilen </w:t>
            </w:r>
            <w:r w:rsidR="00D74C2B">
              <w:rPr>
                <w:rFonts w:ascii="Arial" w:hAnsi="Arial" w:cs="Arial"/>
                <w:sz w:val="24"/>
                <w:szCs w:val="24"/>
              </w:rPr>
              <w:t xml:space="preserve">2024 Mali yılı Bütçesine Ek </w:t>
            </w:r>
            <w:r w:rsidR="0044740A">
              <w:rPr>
                <w:rFonts w:ascii="Arial" w:hAnsi="Arial" w:cs="Arial"/>
                <w:sz w:val="24"/>
                <w:szCs w:val="24"/>
              </w:rPr>
              <w:t>ödenek</w:t>
            </w:r>
            <w:r w:rsidR="00D74C2B">
              <w:rPr>
                <w:rFonts w:ascii="Arial" w:hAnsi="Arial" w:cs="Arial"/>
                <w:sz w:val="24"/>
                <w:szCs w:val="24"/>
              </w:rPr>
              <w:t xml:space="preserve"> yapılması</w:t>
            </w:r>
            <w:r w:rsidRPr="00D55B6B">
              <w:rPr>
                <w:rFonts w:ascii="Arial" w:hAnsi="Arial" w:cs="Arial"/>
                <w:sz w:val="24"/>
                <w:szCs w:val="24"/>
              </w:rPr>
              <w:t xml:space="preserve"> teklifi ile ilgili </w:t>
            </w:r>
            <w:r w:rsidR="007A4006">
              <w:rPr>
                <w:rFonts w:ascii="Arial" w:hAnsi="Arial" w:cs="Arial"/>
                <w:sz w:val="24"/>
                <w:szCs w:val="24"/>
              </w:rPr>
              <w:t>05.09.2024</w:t>
            </w:r>
            <w:r w:rsidRPr="00D55B6B">
              <w:rPr>
                <w:rFonts w:ascii="Arial" w:hAnsi="Arial" w:cs="Arial"/>
                <w:sz w:val="24"/>
                <w:szCs w:val="24"/>
              </w:rPr>
              <w:t xml:space="preserve"> tarihli komisyon raporu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9B69F4" w:rsidRDefault="009B69F4" w:rsidP="00E05162">
            <w:pPr>
              <w:jc w:val="both"/>
              <w:rPr>
                <w:rFonts w:ascii="Arial" w:hAnsi="Arial" w:cs="Arial"/>
                <w:color w:val="000000"/>
                <w:sz w:val="24"/>
                <w:szCs w:val="24"/>
              </w:rPr>
            </w:pPr>
          </w:p>
          <w:p w:rsidR="009B69F4" w:rsidRDefault="00FF3BE4" w:rsidP="009B69F4">
            <w:pPr>
              <w:tabs>
                <w:tab w:val="left" w:pos="3402"/>
                <w:tab w:val="left" w:pos="3686"/>
              </w:tabs>
              <w:spacing w:after="120"/>
              <w:ind w:left="-108" w:firstLine="675"/>
              <w:jc w:val="both"/>
              <w:rPr>
                <w:rFonts w:ascii="Arial" w:hAnsi="Arial" w:cs="Arial"/>
                <w:sz w:val="24"/>
                <w:szCs w:val="24"/>
              </w:rPr>
            </w:pPr>
            <w:r w:rsidRPr="009B69F4">
              <w:rPr>
                <w:rFonts w:ascii="Arial" w:hAnsi="Arial" w:cs="Arial"/>
                <w:sz w:val="24"/>
                <w:szCs w:val="24"/>
              </w:rPr>
              <w:t xml:space="preserve">Belediyemiz 2024 yılı bütçesi 1.290.000,00.-TL olarak meclise sunulmuş ve onaylanmıştır. Ancak Belediyemiz İller Bankasından gelecek olan paylar,  Arsa satışı, Bina vergisi vb. gelirlerin beklenenin üzerinde gelir artışı gerçekleşeceğinden ödenek verilmesine ihtiyaç duyulmuştur. </w:t>
            </w:r>
          </w:p>
          <w:p w:rsidR="00FF3BE4" w:rsidRPr="009B69F4" w:rsidRDefault="00FF3BE4" w:rsidP="009B69F4">
            <w:pPr>
              <w:tabs>
                <w:tab w:val="left" w:pos="3402"/>
                <w:tab w:val="left" w:pos="3686"/>
              </w:tabs>
              <w:spacing w:after="120"/>
              <w:ind w:left="-108" w:firstLine="675"/>
              <w:jc w:val="both"/>
              <w:rPr>
                <w:rFonts w:ascii="Arial" w:hAnsi="Arial" w:cs="Arial"/>
                <w:sz w:val="24"/>
                <w:szCs w:val="24"/>
              </w:rPr>
            </w:pPr>
            <w:proofErr w:type="gramStart"/>
            <w:r w:rsidRPr="009B69F4">
              <w:rPr>
                <w:rFonts w:ascii="Arial" w:hAnsi="Arial" w:cs="Arial"/>
                <w:sz w:val="24"/>
                <w:szCs w:val="24"/>
              </w:rPr>
              <w:t xml:space="preserve">Mahalli İdareler Bütçe ve Muhasebe Yönetmeliği’nin 37. Maddesinde “(1) Ek ödenek; bütçede tertibi bulunduğu halde ihtiyaca yetmeyeceği anlaşılan veya bütçenin düzenlenmesi ve görüşülmesi sırasında düşünülmeyen ve bütçede tertibi açılmayan, ancak yapılmasında zorunluluk bulunan bir hizmet için tertip açılarak, bütçenin diğer tertiplerindeki ödeneklere dokunulmadan alınan ödenektir.(2) Ek ödenek ancak bütçe yılı içerisinde verilebilir. </w:t>
            </w:r>
            <w:proofErr w:type="gramEnd"/>
            <w:r w:rsidRPr="009B69F4">
              <w:rPr>
                <w:rFonts w:ascii="Arial" w:hAnsi="Arial" w:cs="Arial"/>
                <w:sz w:val="24"/>
                <w:szCs w:val="24"/>
              </w:rPr>
              <w:t>Büyükşehir ilçe belediyelerinde ise belediye meclislerince kabul edildikten sonra büyükşehir belediye meclisince karara bağlanır.(3) Ek ödenek verilmesi için yeni bir gelir veya finansman kaynağının bulunması zorunludur.” denilmektedir.</w:t>
            </w:r>
          </w:p>
          <w:p w:rsidR="009B69F4" w:rsidRDefault="00FF3BE4" w:rsidP="009B69F4">
            <w:pPr>
              <w:tabs>
                <w:tab w:val="left" w:pos="3402"/>
                <w:tab w:val="left" w:pos="3686"/>
              </w:tabs>
              <w:spacing w:after="120"/>
              <w:ind w:left="-108" w:firstLine="675"/>
              <w:jc w:val="both"/>
              <w:rPr>
                <w:rFonts w:ascii="Arial" w:hAnsi="Arial" w:cs="Arial"/>
                <w:sz w:val="24"/>
                <w:szCs w:val="24"/>
              </w:rPr>
            </w:pPr>
            <w:proofErr w:type="gramStart"/>
            <w:r w:rsidRPr="009B69F4">
              <w:rPr>
                <w:rFonts w:ascii="Arial" w:hAnsi="Arial" w:cs="Arial"/>
                <w:sz w:val="24"/>
                <w:szCs w:val="24"/>
              </w:rPr>
              <w:t>Gelir Bütçesi Kalemlerinden Merkezi İdare Vergi Gelirlerinden Alınan Paylar 100.000.000,00.-TL, Arsa Satışı 200.000.000,00.-TL, Bina Vergisi 10.000.000,00.-TL, Borçlanma 100.000.000,00.-TL ek ödenek verilmesi ve verilen bu ek ödeneğin ihtiyaç duyulan Gider Bütçesi kalemlerine (Personel Giderleri- Kıdem tazminatları, taşıt kiralama ve iş makinası kiralama giderleri, kamulaştırma ile belediyenin diğer hizmetleri vb.) ilave edilmesi ile ilgili teklif Belediye Meclisinin 02.09.2024 tarih ve</w:t>
            </w:r>
            <w:r w:rsidRPr="009B69F4">
              <w:rPr>
                <w:rFonts w:ascii="Arial" w:hAnsi="Arial" w:cs="Arial"/>
                <w:color w:val="FF0000"/>
                <w:sz w:val="24"/>
                <w:szCs w:val="24"/>
              </w:rPr>
              <w:t xml:space="preserve"> </w:t>
            </w:r>
            <w:r w:rsidRPr="009B69F4">
              <w:rPr>
                <w:rFonts w:ascii="Arial" w:hAnsi="Arial" w:cs="Arial"/>
                <w:sz w:val="24"/>
                <w:szCs w:val="24"/>
              </w:rPr>
              <w:t xml:space="preserve">127 sayılı ara kararı ile Plan ve Bütçe Komisyonu, Esnaf ve Ekonomik Hayatın Geliştirilmesi Komisyonuna </w:t>
            </w:r>
            <w:r w:rsidR="00E52D29" w:rsidRPr="009B69F4">
              <w:rPr>
                <w:rFonts w:ascii="Arial" w:hAnsi="Arial" w:cs="Arial"/>
                <w:sz w:val="24"/>
                <w:szCs w:val="24"/>
              </w:rPr>
              <w:t>ortak</w:t>
            </w:r>
            <w:r w:rsidRPr="009B69F4">
              <w:rPr>
                <w:rFonts w:ascii="Arial" w:hAnsi="Arial" w:cs="Arial"/>
                <w:sz w:val="24"/>
                <w:szCs w:val="24"/>
              </w:rPr>
              <w:t xml:space="preserve"> havale edilmiştir.</w:t>
            </w:r>
            <w:r w:rsidR="009B69F4">
              <w:rPr>
                <w:rFonts w:ascii="Arial" w:hAnsi="Arial" w:cs="Arial"/>
                <w:sz w:val="24"/>
                <w:szCs w:val="24"/>
              </w:rPr>
              <w:t xml:space="preserve"> </w:t>
            </w:r>
            <w:proofErr w:type="gramEnd"/>
          </w:p>
          <w:p w:rsidR="00FF3BE4" w:rsidRPr="009B69F4" w:rsidRDefault="00CE70A0" w:rsidP="009B69F4">
            <w:pPr>
              <w:tabs>
                <w:tab w:val="left" w:pos="3402"/>
                <w:tab w:val="left" w:pos="3686"/>
              </w:tabs>
              <w:spacing w:after="120"/>
              <w:ind w:left="-108" w:firstLine="675"/>
              <w:jc w:val="both"/>
              <w:rPr>
                <w:rFonts w:ascii="Arial" w:hAnsi="Arial" w:cs="Arial"/>
                <w:sz w:val="24"/>
                <w:szCs w:val="24"/>
              </w:rPr>
            </w:pPr>
            <w:proofErr w:type="gramStart"/>
            <w:r w:rsidRPr="009B69F4">
              <w:rPr>
                <w:rFonts w:ascii="Arial" w:hAnsi="Arial" w:cs="Arial"/>
                <w:sz w:val="24"/>
                <w:szCs w:val="24"/>
              </w:rPr>
              <w:t>O</w:t>
            </w:r>
            <w:r w:rsidR="00E52D29" w:rsidRPr="009B69F4">
              <w:rPr>
                <w:rFonts w:ascii="Arial" w:hAnsi="Arial" w:cs="Arial"/>
                <w:sz w:val="24"/>
                <w:szCs w:val="24"/>
              </w:rPr>
              <w:t>rtak komisyon raporu doğrultusunda</w:t>
            </w:r>
            <w:r w:rsidR="00FF3BE4" w:rsidRPr="009B69F4">
              <w:rPr>
                <w:rFonts w:ascii="Arial" w:hAnsi="Arial" w:cs="Arial"/>
                <w:sz w:val="24"/>
                <w:szCs w:val="24"/>
              </w:rPr>
              <w:t>; 5393 Sayılı Belediye Kanununun 18. Maddesi (b)</w:t>
            </w:r>
            <w:r w:rsidR="00F24C33">
              <w:rPr>
                <w:rFonts w:ascii="Arial" w:hAnsi="Arial" w:cs="Arial"/>
                <w:sz w:val="24"/>
                <w:szCs w:val="24"/>
              </w:rPr>
              <w:t xml:space="preserve"> </w:t>
            </w:r>
            <w:r w:rsidR="00FF3BE4" w:rsidRPr="009B69F4">
              <w:rPr>
                <w:rFonts w:ascii="Arial" w:hAnsi="Arial" w:cs="Arial"/>
                <w:sz w:val="24"/>
                <w:szCs w:val="24"/>
              </w:rPr>
              <w:t>fıkrası ile Mahalli İdareler Bütçe ve Muhasebe Yönetmeliğinin 37. Maddesi uyarınca aşağıda</w:t>
            </w:r>
            <w:r w:rsidR="00F24C33">
              <w:rPr>
                <w:rFonts w:ascii="Arial" w:hAnsi="Arial" w:cs="Arial"/>
                <w:sz w:val="24"/>
                <w:szCs w:val="24"/>
              </w:rPr>
              <w:t xml:space="preserve"> </w:t>
            </w:r>
            <w:r w:rsidR="00FF3BE4" w:rsidRPr="009B69F4">
              <w:rPr>
                <w:rFonts w:ascii="Arial" w:hAnsi="Arial" w:cs="Arial"/>
                <w:sz w:val="24"/>
                <w:szCs w:val="24"/>
              </w:rPr>
              <w:t>belirtilen kalemlerin idareden geldiği şekliyle Gelir Ek Ödeneğinin 410.000.000,00-</w:t>
            </w:r>
            <w:r w:rsidR="00F24C33">
              <w:rPr>
                <w:rFonts w:ascii="Arial" w:hAnsi="Arial" w:cs="Arial"/>
                <w:sz w:val="24"/>
                <w:szCs w:val="24"/>
              </w:rPr>
              <w:t xml:space="preserve">TL </w:t>
            </w:r>
            <w:r w:rsidR="00FF3BE4" w:rsidRPr="009B69F4">
              <w:rPr>
                <w:rFonts w:ascii="Arial" w:hAnsi="Arial" w:cs="Arial"/>
                <w:sz w:val="24"/>
                <w:szCs w:val="24"/>
              </w:rPr>
              <w:t>(</w:t>
            </w:r>
            <w:proofErr w:type="spellStart"/>
            <w:r w:rsidR="00FF3BE4" w:rsidRPr="009B69F4">
              <w:rPr>
                <w:rFonts w:ascii="Arial" w:hAnsi="Arial" w:cs="Arial"/>
                <w:sz w:val="24"/>
                <w:szCs w:val="24"/>
              </w:rPr>
              <w:t>Dörtyüzonmilyontürklirası</w:t>
            </w:r>
            <w:proofErr w:type="spellEnd"/>
            <w:r w:rsidR="00FF3BE4" w:rsidRPr="009B69F4">
              <w:rPr>
                <w:rFonts w:ascii="Arial" w:hAnsi="Arial" w:cs="Arial"/>
                <w:sz w:val="24"/>
                <w:szCs w:val="24"/>
              </w:rPr>
              <w:t>),Gider Ek Ödeneğinin</w:t>
            </w:r>
            <w:r w:rsidR="00F24C33">
              <w:rPr>
                <w:rFonts w:ascii="Arial" w:hAnsi="Arial" w:cs="Arial"/>
                <w:sz w:val="24"/>
                <w:szCs w:val="24"/>
              </w:rPr>
              <w:t xml:space="preserve"> </w:t>
            </w:r>
            <w:r w:rsidR="00FF3BE4" w:rsidRPr="009B69F4">
              <w:rPr>
                <w:rFonts w:ascii="Arial" w:hAnsi="Arial" w:cs="Arial"/>
                <w:sz w:val="24"/>
                <w:szCs w:val="24"/>
              </w:rPr>
              <w:t>410.000.000,00-TL(</w:t>
            </w:r>
            <w:proofErr w:type="spellStart"/>
            <w:r w:rsidR="00FF3BE4" w:rsidRPr="009B69F4">
              <w:rPr>
                <w:rFonts w:ascii="Arial" w:hAnsi="Arial" w:cs="Arial"/>
                <w:sz w:val="24"/>
                <w:szCs w:val="24"/>
              </w:rPr>
              <w:t>Dörtyüzonmilyontürklirası</w:t>
            </w:r>
            <w:proofErr w:type="spellEnd"/>
            <w:r w:rsidR="00FF3BE4" w:rsidRPr="009B69F4">
              <w:rPr>
                <w:rFonts w:ascii="Arial" w:hAnsi="Arial" w:cs="Arial"/>
                <w:sz w:val="24"/>
                <w:szCs w:val="24"/>
              </w:rPr>
              <w:t>) olarak kabulüne oy birliği ile karar verildi.</w:t>
            </w:r>
            <w:proofErr w:type="gramEnd"/>
          </w:p>
          <w:p w:rsidR="005912BC" w:rsidRDefault="005912BC" w:rsidP="005912BC">
            <w:pPr>
              <w:tabs>
                <w:tab w:val="left" w:pos="3402"/>
                <w:tab w:val="left" w:pos="3686"/>
              </w:tabs>
              <w:spacing w:after="120"/>
              <w:ind w:firstLine="567"/>
              <w:jc w:val="both"/>
              <w:rPr>
                <w:rFonts w:ascii="Arial" w:hAnsi="Arial" w:cs="Arial"/>
                <w:sz w:val="24"/>
                <w:szCs w:val="24"/>
              </w:rPr>
            </w:pPr>
          </w:p>
          <w:p w:rsidR="00596EE2" w:rsidRDefault="00596EE2" w:rsidP="00596EE2">
            <w:pPr>
              <w:tabs>
                <w:tab w:val="left" w:pos="3402"/>
                <w:tab w:val="left" w:pos="3686"/>
              </w:tabs>
              <w:spacing w:after="120"/>
              <w:ind w:left="-108" w:firstLine="675"/>
              <w:jc w:val="both"/>
              <w:rPr>
                <w:rFonts w:ascii="Arial" w:hAnsi="Arial" w:cs="Arial"/>
                <w:sz w:val="24"/>
                <w:szCs w:val="24"/>
              </w:rPr>
            </w:pPr>
          </w:p>
          <w:p w:rsidR="005912BC" w:rsidRDefault="005912BC" w:rsidP="005912BC">
            <w:pPr>
              <w:tabs>
                <w:tab w:val="left" w:pos="3402"/>
                <w:tab w:val="left" w:pos="3686"/>
              </w:tabs>
              <w:spacing w:after="120"/>
              <w:ind w:firstLine="567"/>
              <w:jc w:val="both"/>
              <w:rPr>
                <w:rFonts w:ascii="Arial" w:hAnsi="Arial" w:cs="Arial"/>
                <w:sz w:val="24"/>
                <w:szCs w:val="24"/>
              </w:rPr>
            </w:pPr>
          </w:p>
          <w:p w:rsidR="005912BC" w:rsidRDefault="005912BC" w:rsidP="005912BC">
            <w:pPr>
              <w:tabs>
                <w:tab w:val="left" w:pos="3402"/>
                <w:tab w:val="left" w:pos="3686"/>
              </w:tabs>
              <w:spacing w:after="120"/>
              <w:ind w:firstLine="567"/>
              <w:jc w:val="both"/>
              <w:rPr>
                <w:rFonts w:ascii="Arial" w:hAnsi="Arial" w:cs="Arial"/>
                <w:sz w:val="24"/>
                <w:szCs w:val="24"/>
              </w:rPr>
            </w:pPr>
          </w:p>
          <w:p w:rsidR="005912BC" w:rsidRDefault="005912BC" w:rsidP="005912BC">
            <w:pPr>
              <w:tabs>
                <w:tab w:val="left" w:pos="3402"/>
                <w:tab w:val="left" w:pos="3686"/>
              </w:tabs>
              <w:spacing w:after="120"/>
              <w:ind w:firstLine="567"/>
              <w:jc w:val="both"/>
              <w:rPr>
                <w:rFonts w:ascii="Arial" w:hAnsi="Arial" w:cs="Arial"/>
                <w:sz w:val="24"/>
                <w:szCs w:val="24"/>
              </w:rPr>
            </w:pPr>
          </w:p>
          <w:p w:rsidR="005912BC" w:rsidRDefault="005912BC" w:rsidP="005912BC">
            <w:pPr>
              <w:tabs>
                <w:tab w:val="left" w:pos="3402"/>
                <w:tab w:val="left" w:pos="3686"/>
              </w:tabs>
              <w:spacing w:after="120"/>
              <w:ind w:firstLine="567"/>
              <w:jc w:val="both"/>
              <w:rPr>
                <w:rFonts w:ascii="Arial" w:hAnsi="Arial" w:cs="Arial"/>
                <w:sz w:val="24"/>
                <w:szCs w:val="24"/>
              </w:rPr>
            </w:pPr>
          </w:p>
          <w:p w:rsidR="005912BC" w:rsidRDefault="005912BC" w:rsidP="005912BC">
            <w:pPr>
              <w:tabs>
                <w:tab w:val="left" w:pos="3402"/>
                <w:tab w:val="left" w:pos="3686"/>
              </w:tabs>
              <w:spacing w:after="120"/>
              <w:ind w:firstLine="567"/>
              <w:jc w:val="both"/>
              <w:rPr>
                <w:rFonts w:ascii="Arial" w:hAnsi="Arial" w:cs="Arial"/>
                <w:sz w:val="24"/>
                <w:szCs w:val="24"/>
              </w:rPr>
            </w:pPr>
          </w:p>
          <w:p w:rsidR="005912BC" w:rsidRDefault="005912BC" w:rsidP="005912BC">
            <w:pPr>
              <w:tabs>
                <w:tab w:val="left" w:pos="3402"/>
                <w:tab w:val="left" w:pos="3686"/>
              </w:tabs>
              <w:spacing w:after="120"/>
              <w:ind w:firstLine="567"/>
              <w:jc w:val="both"/>
              <w:rPr>
                <w:rFonts w:ascii="Arial" w:hAnsi="Arial" w:cs="Arial"/>
                <w:sz w:val="24"/>
                <w:szCs w:val="24"/>
              </w:rPr>
            </w:pPr>
          </w:p>
          <w:p w:rsidR="005912BC" w:rsidRDefault="005912BC" w:rsidP="005912BC">
            <w:pPr>
              <w:tabs>
                <w:tab w:val="left" w:pos="3402"/>
                <w:tab w:val="left" w:pos="3686"/>
              </w:tabs>
              <w:spacing w:after="120"/>
              <w:ind w:firstLine="567"/>
              <w:jc w:val="both"/>
              <w:rPr>
                <w:rFonts w:ascii="Arial" w:hAnsi="Arial" w:cs="Arial"/>
                <w:sz w:val="24"/>
                <w:szCs w:val="24"/>
              </w:rPr>
            </w:pPr>
          </w:p>
          <w:p w:rsidR="005912BC" w:rsidRDefault="005912BC" w:rsidP="005912BC">
            <w:pPr>
              <w:tabs>
                <w:tab w:val="left" w:pos="3402"/>
                <w:tab w:val="left" w:pos="3686"/>
              </w:tabs>
              <w:spacing w:after="120"/>
              <w:ind w:firstLine="567"/>
              <w:jc w:val="both"/>
              <w:rPr>
                <w:rFonts w:ascii="Arial" w:hAnsi="Arial" w:cs="Arial"/>
                <w:sz w:val="24"/>
                <w:szCs w:val="24"/>
              </w:rPr>
            </w:pPr>
          </w:p>
          <w:p w:rsidR="005912BC" w:rsidRDefault="005912BC" w:rsidP="00FF6E80">
            <w:pPr>
              <w:jc w:val="center"/>
              <w:rPr>
                <w:rFonts w:ascii="Arial" w:hAnsi="Arial" w:cs="Arial"/>
                <w:b/>
                <w:sz w:val="24"/>
              </w:rPr>
            </w:pPr>
            <w:r>
              <w:rPr>
                <w:b/>
                <w:sz w:val="24"/>
              </w:rPr>
              <w:lastRenderedPageBreak/>
              <w:t>KARAR</w:t>
            </w:r>
          </w:p>
          <w:p w:rsidR="00FF3BE4" w:rsidRDefault="00FF3BE4" w:rsidP="00FF3BE4">
            <w:pPr>
              <w:jc w:val="center"/>
              <w:rPr>
                <w:rFonts w:ascii="Arial" w:hAnsi="Arial" w:cs="Arial"/>
                <w:b/>
                <w:sz w:val="24"/>
              </w:rPr>
            </w:pPr>
          </w:p>
          <w:p w:rsidR="00FF3BE4" w:rsidRDefault="00FF3BE4" w:rsidP="00FF3BE4">
            <w:pPr>
              <w:jc w:val="both"/>
              <w:rPr>
                <w:rFonts w:ascii="Arial" w:hAnsi="Arial" w:cs="Arial"/>
                <w:sz w:val="24"/>
              </w:rPr>
            </w:pPr>
            <w:r>
              <w:rPr>
                <w:rFonts w:ascii="Arial" w:hAnsi="Arial" w:cs="Arial"/>
                <w:b/>
                <w:sz w:val="24"/>
              </w:rPr>
              <w:t xml:space="preserve">GELİR </w:t>
            </w:r>
            <w:proofErr w:type="gramStart"/>
            <w:r>
              <w:rPr>
                <w:rFonts w:ascii="Arial" w:hAnsi="Arial" w:cs="Arial"/>
                <w:b/>
                <w:sz w:val="24"/>
              </w:rPr>
              <w:t xml:space="preserve">BÜTÇESİ </w:t>
            </w:r>
            <w:r>
              <w:rPr>
                <w:rFonts w:ascii="Arial" w:hAnsi="Arial" w:cs="Arial"/>
                <w:sz w:val="24"/>
              </w:rPr>
              <w:t>:</w:t>
            </w:r>
            <w:proofErr w:type="gramEnd"/>
          </w:p>
          <w:p w:rsidR="00F17D6C" w:rsidRDefault="00F17D6C" w:rsidP="00F17D6C">
            <w:pPr>
              <w:jc w:val="center"/>
              <w:rPr>
                <w:rFonts w:ascii="Arial" w:hAnsi="Arial" w:cs="Arial"/>
                <w:sz w:val="24"/>
              </w:rPr>
            </w:pPr>
            <w:r>
              <w:rPr>
                <w:rFonts w:ascii="Arial" w:hAnsi="Arial" w:cs="Arial"/>
                <w:b/>
                <w:sz w:val="24"/>
              </w:rPr>
              <w:t>EK ÖDENEK CETVELİ</w:t>
            </w:r>
          </w:p>
          <w:p w:rsidR="00F17D6C" w:rsidRDefault="00F17D6C" w:rsidP="00FF3BE4">
            <w:pPr>
              <w:jc w:val="both"/>
              <w:rPr>
                <w:rFonts w:ascii="Arial" w:hAnsi="Arial" w:cs="Arial"/>
                <w:sz w:val="24"/>
              </w:rPr>
            </w:pPr>
          </w:p>
          <w:tbl>
            <w:tblPr>
              <w:tblW w:w="10206" w:type="dxa"/>
              <w:tblLayout w:type="fixed"/>
              <w:tblCellMar>
                <w:left w:w="30" w:type="dxa"/>
                <w:right w:w="30" w:type="dxa"/>
              </w:tblCellMar>
              <w:tblLook w:val="04A0"/>
            </w:tblPr>
            <w:tblGrid>
              <w:gridCol w:w="2247"/>
              <w:gridCol w:w="2836"/>
              <w:gridCol w:w="5123"/>
            </w:tblGrid>
            <w:tr w:rsidR="00F17D6C" w:rsidTr="00F17D6C">
              <w:trPr>
                <w:trHeight w:val="493"/>
              </w:trPr>
              <w:tc>
                <w:tcPr>
                  <w:tcW w:w="2247" w:type="dxa"/>
                  <w:tcBorders>
                    <w:top w:val="single" w:sz="6" w:space="0" w:color="auto"/>
                    <w:left w:val="single" w:sz="6" w:space="0" w:color="auto"/>
                    <w:bottom w:val="single" w:sz="6" w:space="0" w:color="auto"/>
                    <w:right w:val="single" w:sz="6" w:space="0" w:color="auto"/>
                  </w:tcBorders>
                  <w:hideMark/>
                </w:tcPr>
                <w:p w:rsidR="00F17D6C" w:rsidRPr="00853549" w:rsidRDefault="00F17D6C">
                  <w:pPr>
                    <w:autoSpaceDE w:val="0"/>
                    <w:autoSpaceDN w:val="0"/>
                    <w:adjustRightInd w:val="0"/>
                    <w:spacing w:after="200" w:line="276" w:lineRule="auto"/>
                    <w:jc w:val="center"/>
                    <w:rPr>
                      <w:rFonts w:ascii="Arial" w:hAnsi="Arial" w:cs="Arial"/>
                      <w:b/>
                      <w:bCs/>
                      <w:color w:val="000000"/>
                      <w:sz w:val="22"/>
                      <w:szCs w:val="22"/>
                      <w:lang w:eastAsia="en-US"/>
                    </w:rPr>
                  </w:pPr>
                  <w:r w:rsidRPr="00853549">
                    <w:rPr>
                      <w:rFonts w:ascii="Arial" w:hAnsi="Arial" w:cs="Arial"/>
                      <w:b/>
                      <w:bCs/>
                      <w:color w:val="000000"/>
                    </w:rPr>
                    <w:t>Finansman Kodu</w:t>
                  </w:r>
                </w:p>
              </w:tc>
              <w:tc>
                <w:tcPr>
                  <w:tcW w:w="2836" w:type="dxa"/>
                  <w:tcBorders>
                    <w:top w:val="single" w:sz="6" w:space="0" w:color="auto"/>
                    <w:left w:val="single" w:sz="6" w:space="0" w:color="auto"/>
                    <w:bottom w:val="single" w:sz="6" w:space="0" w:color="auto"/>
                    <w:right w:val="single" w:sz="6" w:space="0" w:color="auto"/>
                  </w:tcBorders>
                  <w:hideMark/>
                </w:tcPr>
                <w:p w:rsidR="00F17D6C" w:rsidRPr="00853549" w:rsidRDefault="00F17D6C">
                  <w:pPr>
                    <w:autoSpaceDE w:val="0"/>
                    <w:autoSpaceDN w:val="0"/>
                    <w:adjustRightInd w:val="0"/>
                    <w:spacing w:after="200" w:line="276" w:lineRule="auto"/>
                    <w:jc w:val="center"/>
                    <w:rPr>
                      <w:rFonts w:ascii="Arial" w:hAnsi="Arial" w:cs="Arial"/>
                      <w:b/>
                      <w:bCs/>
                      <w:color w:val="000000"/>
                      <w:sz w:val="22"/>
                      <w:szCs w:val="22"/>
                      <w:lang w:eastAsia="en-US"/>
                    </w:rPr>
                  </w:pPr>
                  <w:r w:rsidRPr="00853549">
                    <w:rPr>
                      <w:rFonts w:ascii="Arial" w:hAnsi="Arial" w:cs="Arial"/>
                      <w:b/>
                      <w:bCs/>
                      <w:color w:val="000000"/>
                    </w:rPr>
                    <w:t>AÇIKLAMA</w:t>
                  </w:r>
                </w:p>
              </w:tc>
              <w:tc>
                <w:tcPr>
                  <w:tcW w:w="5123" w:type="dxa"/>
                  <w:tcBorders>
                    <w:top w:val="single" w:sz="6" w:space="0" w:color="auto"/>
                    <w:left w:val="single" w:sz="6" w:space="0" w:color="auto"/>
                    <w:bottom w:val="single" w:sz="6" w:space="0" w:color="auto"/>
                    <w:right w:val="single" w:sz="6" w:space="0" w:color="auto"/>
                  </w:tcBorders>
                  <w:hideMark/>
                </w:tcPr>
                <w:p w:rsidR="00F17D6C" w:rsidRDefault="00F17D6C" w:rsidP="00F17D6C">
                  <w:pPr>
                    <w:autoSpaceDE w:val="0"/>
                    <w:autoSpaceDN w:val="0"/>
                    <w:adjustRightInd w:val="0"/>
                    <w:spacing w:after="200" w:line="276" w:lineRule="auto"/>
                    <w:jc w:val="center"/>
                    <w:rPr>
                      <w:rFonts w:ascii="Arial" w:hAnsi="Arial" w:cs="Arial"/>
                      <w:b/>
                      <w:color w:val="000000"/>
                    </w:rPr>
                  </w:pPr>
                  <w:r>
                    <w:rPr>
                      <w:rFonts w:ascii="Arial" w:hAnsi="Arial" w:cs="Arial"/>
                      <w:b/>
                      <w:color w:val="000000"/>
                    </w:rPr>
                    <w:t xml:space="preserve">BELEDİYE MECLİSİNDE </w:t>
                  </w:r>
                </w:p>
                <w:p w:rsidR="00F17D6C" w:rsidRDefault="00F17D6C" w:rsidP="00F17D6C">
                  <w:pPr>
                    <w:autoSpaceDE w:val="0"/>
                    <w:autoSpaceDN w:val="0"/>
                    <w:adjustRightInd w:val="0"/>
                    <w:spacing w:after="200" w:line="276" w:lineRule="auto"/>
                    <w:jc w:val="center"/>
                    <w:rPr>
                      <w:rFonts w:ascii="Arial" w:hAnsi="Arial" w:cs="Arial"/>
                      <w:b/>
                      <w:color w:val="000000"/>
                      <w:sz w:val="22"/>
                      <w:szCs w:val="22"/>
                      <w:lang w:eastAsia="en-US"/>
                    </w:rPr>
                  </w:pPr>
                  <w:r>
                    <w:rPr>
                      <w:rFonts w:ascii="Arial" w:hAnsi="Arial" w:cs="Arial"/>
                      <w:b/>
                      <w:color w:val="000000"/>
                    </w:rPr>
                    <w:t>KABUL EDİLEN</w:t>
                  </w:r>
                </w:p>
              </w:tc>
            </w:tr>
            <w:tr w:rsidR="00F17D6C" w:rsidTr="00F17D6C">
              <w:trPr>
                <w:trHeight w:val="286"/>
              </w:trPr>
              <w:tc>
                <w:tcPr>
                  <w:tcW w:w="2247" w:type="dxa"/>
                  <w:tcBorders>
                    <w:top w:val="single" w:sz="6" w:space="0" w:color="auto"/>
                    <w:left w:val="single" w:sz="6" w:space="0" w:color="auto"/>
                    <w:bottom w:val="single" w:sz="6" w:space="0" w:color="auto"/>
                    <w:right w:val="single" w:sz="6" w:space="0" w:color="auto"/>
                  </w:tcBorders>
                  <w:hideMark/>
                </w:tcPr>
                <w:p w:rsidR="00F17D6C" w:rsidRPr="00F17D6C" w:rsidRDefault="00F17D6C">
                  <w:pPr>
                    <w:autoSpaceDE w:val="0"/>
                    <w:autoSpaceDN w:val="0"/>
                    <w:adjustRightInd w:val="0"/>
                    <w:spacing w:after="200" w:line="276" w:lineRule="auto"/>
                    <w:rPr>
                      <w:rFonts w:ascii="Arial" w:hAnsi="Arial" w:cs="Arial"/>
                      <w:color w:val="000000"/>
                      <w:sz w:val="18"/>
                      <w:szCs w:val="18"/>
                      <w:lang w:eastAsia="en-US"/>
                    </w:rPr>
                  </w:pPr>
                  <w:r w:rsidRPr="00F17D6C">
                    <w:rPr>
                      <w:rFonts w:ascii="Arial" w:hAnsi="Arial" w:cs="Arial"/>
                      <w:color w:val="000000"/>
                      <w:sz w:val="18"/>
                      <w:szCs w:val="18"/>
                    </w:rPr>
                    <w:t xml:space="preserve">05 2 </w:t>
                  </w:r>
                  <w:proofErr w:type="spellStart"/>
                  <w:r w:rsidRPr="00F17D6C">
                    <w:rPr>
                      <w:rFonts w:ascii="Arial" w:hAnsi="Arial" w:cs="Arial"/>
                      <w:color w:val="000000"/>
                      <w:sz w:val="18"/>
                      <w:szCs w:val="18"/>
                    </w:rPr>
                    <w:t>2</w:t>
                  </w:r>
                  <w:proofErr w:type="spellEnd"/>
                  <w:r w:rsidRPr="00F17D6C">
                    <w:rPr>
                      <w:rFonts w:ascii="Arial" w:hAnsi="Arial" w:cs="Arial"/>
                      <w:color w:val="000000"/>
                      <w:sz w:val="18"/>
                      <w:szCs w:val="18"/>
                    </w:rPr>
                    <w:t xml:space="preserve"> 51</w:t>
                  </w:r>
                </w:p>
              </w:tc>
              <w:tc>
                <w:tcPr>
                  <w:tcW w:w="2836" w:type="dxa"/>
                  <w:tcBorders>
                    <w:top w:val="single" w:sz="6" w:space="0" w:color="auto"/>
                    <w:left w:val="single" w:sz="6" w:space="0" w:color="auto"/>
                    <w:bottom w:val="single" w:sz="6" w:space="0" w:color="auto"/>
                    <w:right w:val="single" w:sz="6" w:space="0" w:color="auto"/>
                  </w:tcBorders>
                  <w:hideMark/>
                </w:tcPr>
                <w:p w:rsidR="00F17D6C" w:rsidRPr="00F17D6C" w:rsidRDefault="00F17D6C">
                  <w:pPr>
                    <w:autoSpaceDE w:val="0"/>
                    <w:autoSpaceDN w:val="0"/>
                    <w:adjustRightInd w:val="0"/>
                    <w:spacing w:after="200" w:line="276" w:lineRule="auto"/>
                    <w:rPr>
                      <w:rFonts w:ascii="Arial" w:hAnsi="Arial" w:cs="Arial"/>
                      <w:color w:val="000000"/>
                      <w:sz w:val="18"/>
                      <w:szCs w:val="18"/>
                      <w:lang w:eastAsia="en-US"/>
                    </w:rPr>
                  </w:pPr>
                  <w:r w:rsidRPr="00F17D6C">
                    <w:rPr>
                      <w:rFonts w:ascii="Arial" w:hAnsi="Arial" w:cs="Arial"/>
                      <w:color w:val="000000"/>
                      <w:sz w:val="18"/>
                      <w:szCs w:val="18"/>
                    </w:rPr>
                    <w:t>Merkezi İdare Vergi Gelirlerinden Alınan Paylar</w:t>
                  </w:r>
                </w:p>
              </w:tc>
              <w:tc>
                <w:tcPr>
                  <w:tcW w:w="5123" w:type="dxa"/>
                  <w:tcBorders>
                    <w:top w:val="single" w:sz="6" w:space="0" w:color="auto"/>
                    <w:left w:val="single" w:sz="6" w:space="0" w:color="auto"/>
                    <w:bottom w:val="single" w:sz="6" w:space="0" w:color="auto"/>
                    <w:right w:val="single" w:sz="6" w:space="0" w:color="auto"/>
                  </w:tcBorders>
                  <w:hideMark/>
                </w:tcPr>
                <w:p w:rsidR="00F17D6C" w:rsidRPr="00F17D6C" w:rsidRDefault="00F17D6C" w:rsidP="00F17D6C">
                  <w:pPr>
                    <w:autoSpaceDE w:val="0"/>
                    <w:autoSpaceDN w:val="0"/>
                    <w:adjustRightInd w:val="0"/>
                    <w:spacing w:after="200" w:line="276" w:lineRule="auto"/>
                    <w:ind w:right="86"/>
                    <w:jc w:val="right"/>
                    <w:rPr>
                      <w:rFonts w:ascii="Arial" w:hAnsi="Arial" w:cs="Arial"/>
                      <w:color w:val="000000"/>
                      <w:sz w:val="18"/>
                      <w:szCs w:val="18"/>
                      <w:lang w:eastAsia="en-US"/>
                    </w:rPr>
                  </w:pPr>
                  <w:r w:rsidRPr="00F17D6C">
                    <w:rPr>
                      <w:rFonts w:ascii="Arial" w:hAnsi="Arial" w:cs="Arial"/>
                      <w:color w:val="000000"/>
                      <w:sz w:val="18"/>
                      <w:szCs w:val="18"/>
                    </w:rPr>
                    <w:t>100.000.000,00</w:t>
                  </w:r>
                </w:p>
              </w:tc>
            </w:tr>
            <w:tr w:rsidR="00F17D6C" w:rsidTr="00F17D6C">
              <w:trPr>
                <w:trHeight w:val="286"/>
              </w:trPr>
              <w:tc>
                <w:tcPr>
                  <w:tcW w:w="2247" w:type="dxa"/>
                  <w:tcBorders>
                    <w:top w:val="single" w:sz="6" w:space="0" w:color="auto"/>
                    <w:left w:val="single" w:sz="6" w:space="0" w:color="auto"/>
                    <w:bottom w:val="single" w:sz="6" w:space="0" w:color="auto"/>
                    <w:right w:val="single" w:sz="6" w:space="0" w:color="auto"/>
                  </w:tcBorders>
                  <w:hideMark/>
                </w:tcPr>
                <w:p w:rsidR="00F17D6C" w:rsidRPr="00F17D6C" w:rsidRDefault="00F17D6C">
                  <w:pPr>
                    <w:spacing w:line="276" w:lineRule="auto"/>
                    <w:rPr>
                      <w:rFonts w:ascii="Arial" w:hAnsi="Arial" w:cs="Arial"/>
                      <w:color w:val="000000"/>
                      <w:sz w:val="18"/>
                      <w:szCs w:val="18"/>
                    </w:rPr>
                  </w:pPr>
                  <w:r w:rsidRPr="00F17D6C">
                    <w:rPr>
                      <w:rFonts w:ascii="Arial" w:hAnsi="Arial" w:cs="Arial"/>
                      <w:color w:val="000000"/>
                      <w:sz w:val="18"/>
                      <w:szCs w:val="18"/>
                    </w:rPr>
                    <w:t>06 1 5 01</w:t>
                  </w:r>
                </w:p>
              </w:tc>
              <w:tc>
                <w:tcPr>
                  <w:tcW w:w="2836" w:type="dxa"/>
                  <w:tcBorders>
                    <w:top w:val="single" w:sz="6" w:space="0" w:color="auto"/>
                    <w:left w:val="single" w:sz="6" w:space="0" w:color="auto"/>
                    <w:bottom w:val="single" w:sz="6" w:space="0" w:color="auto"/>
                    <w:right w:val="single" w:sz="6" w:space="0" w:color="auto"/>
                  </w:tcBorders>
                  <w:hideMark/>
                </w:tcPr>
                <w:p w:rsidR="00F17D6C" w:rsidRPr="00F17D6C" w:rsidRDefault="00F17D6C">
                  <w:pPr>
                    <w:autoSpaceDE w:val="0"/>
                    <w:autoSpaceDN w:val="0"/>
                    <w:adjustRightInd w:val="0"/>
                    <w:spacing w:after="200" w:line="276" w:lineRule="auto"/>
                    <w:rPr>
                      <w:rFonts w:ascii="Arial" w:hAnsi="Arial" w:cs="Arial"/>
                      <w:color w:val="000000"/>
                      <w:sz w:val="18"/>
                      <w:szCs w:val="18"/>
                      <w:lang w:eastAsia="en-US"/>
                    </w:rPr>
                  </w:pPr>
                  <w:r w:rsidRPr="00F17D6C">
                    <w:rPr>
                      <w:rFonts w:ascii="Arial" w:hAnsi="Arial" w:cs="Arial"/>
                      <w:color w:val="000000"/>
                      <w:sz w:val="18"/>
                      <w:szCs w:val="18"/>
                    </w:rPr>
                    <w:t>Arsa Satışı</w:t>
                  </w:r>
                </w:p>
              </w:tc>
              <w:tc>
                <w:tcPr>
                  <w:tcW w:w="5123" w:type="dxa"/>
                  <w:tcBorders>
                    <w:top w:val="single" w:sz="6" w:space="0" w:color="auto"/>
                    <w:left w:val="single" w:sz="6" w:space="0" w:color="auto"/>
                    <w:bottom w:val="single" w:sz="6" w:space="0" w:color="auto"/>
                    <w:right w:val="single" w:sz="6" w:space="0" w:color="auto"/>
                  </w:tcBorders>
                  <w:hideMark/>
                </w:tcPr>
                <w:p w:rsidR="00F17D6C" w:rsidRPr="00F17D6C" w:rsidRDefault="00F17D6C" w:rsidP="00F17D6C">
                  <w:pPr>
                    <w:autoSpaceDE w:val="0"/>
                    <w:autoSpaceDN w:val="0"/>
                    <w:adjustRightInd w:val="0"/>
                    <w:spacing w:after="200" w:line="276" w:lineRule="auto"/>
                    <w:ind w:right="86"/>
                    <w:jc w:val="right"/>
                    <w:rPr>
                      <w:rFonts w:ascii="Arial" w:hAnsi="Arial" w:cs="Arial"/>
                      <w:color w:val="000000"/>
                      <w:sz w:val="18"/>
                      <w:szCs w:val="18"/>
                      <w:lang w:eastAsia="en-US"/>
                    </w:rPr>
                  </w:pPr>
                  <w:r w:rsidRPr="00F17D6C">
                    <w:rPr>
                      <w:rFonts w:ascii="Arial" w:hAnsi="Arial" w:cs="Arial"/>
                      <w:color w:val="000000"/>
                      <w:sz w:val="18"/>
                      <w:szCs w:val="18"/>
                    </w:rPr>
                    <w:t>200.000.000,00</w:t>
                  </w:r>
                </w:p>
              </w:tc>
            </w:tr>
            <w:tr w:rsidR="00F17D6C" w:rsidTr="00F17D6C">
              <w:trPr>
                <w:trHeight w:val="286"/>
              </w:trPr>
              <w:tc>
                <w:tcPr>
                  <w:tcW w:w="2247" w:type="dxa"/>
                  <w:tcBorders>
                    <w:top w:val="single" w:sz="6" w:space="0" w:color="auto"/>
                    <w:left w:val="single" w:sz="6" w:space="0" w:color="auto"/>
                    <w:bottom w:val="single" w:sz="6" w:space="0" w:color="auto"/>
                    <w:right w:val="single" w:sz="6" w:space="0" w:color="auto"/>
                  </w:tcBorders>
                  <w:hideMark/>
                </w:tcPr>
                <w:p w:rsidR="00F17D6C" w:rsidRPr="00F17D6C" w:rsidRDefault="00F17D6C">
                  <w:pPr>
                    <w:autoSpaceDE w:val="0"/>
                    <w:autoSpaceDN w:val="0"/>
                    <w:adjustRightInd w:val="0"/>
                    <w:spacing w:after="200" w:line="276" w:lineRule="auto"/>
                    <w:rPr>
                      <w:rFonts w:ascii="Arial" w:hAnsi="Arial" w:cs="Arial"/>
                      <w:color w:val="000000"/>
                      <w:sz w:val="18"/>
                      <w:szCs w:val="18"/>
                      <w:lang w:eastAsia="en-US"/>
                    </w:rPr>
                  </w:pPr>
                  <w:r w:rsidRPr="00F17D6C">
                    <w:rPr>
                      <w:rFonts w:ascii="Arial" w:hAnsi="Arial" w:cs="Arial"/>
                      <w:color w:val="000000"/>
                      <w:sz w:val="18"/>
                      <w:szCs w:val="18"/>
                    </w:rPr>
                    <w:t>01 2 9 51</w:t>
                  </w:r>
                </w:p>
              </w:tc>
              <w:tc>
                <w:tcPr>
                  <w:tcW w:w="2836" w:type="dxa"/>
                  <w:tcBorders>
                    <w:top w:val="single" w:sz="6" w:space="0" w:color="auto"/>
                    <w:left w:val="single" w:sz="6" w:space="0" w:color="auto"/>
                    <w:bottom w:val="single" w:sz="6" w:space="0" w:color="auto"/>
                    <w:right w:val="single" w:sz="6" w:space="0" w:color="auto"/>
                  </w:tcBorders>
                  <w:hideMark/>
                </w:tcPr>
                <w:p w:rsidR="00F17D6C" w:rsidRPr="00F17D6C" w:rsidRDefault="00F17D6C">
                  <w:pPr>
                    <w:autoSpaceDE w:val="0"/>
                    <w:autoSpaceDN w:val="0"/>
                    <w:adjustRightInd w:val="0"/>
                    <w:spacing w:after="200" w:line="276" w:lineRule="auto"/>
                    <w:rPr>
                      <w:rFonts w:ascii="Arial" w:hAnsi="Arial" w:cs="Arial"/>
                      <w:color w:val="000000"/>
                      <w:sz w:val="18"/>
                      <w:szCs w:val="18"/>
                      <w:lang w:eastAsia="en-US"/>
                    </w:rPr>
                  </w:pPr>
                  <w:r w:rsidRPr="00F17D6C">
                    <w:rPr>
                      <w:rFonts w:ascii="Arial" w:hAnsi="Arial" w:cs="Arial"/>
                      <w:color w:val="000000"/>
                      <w:sz w:val="18"/>
                      <w:szCs w:val="18"/>
                    </w:rPr>
                    <w:t>Bina Vergisi</w:t>
                  </w:r>
                </w:p>
              </w:tc>
              <w:tc>
                <w:tcPr>
                  <w:tcW w:w="5123" w:type="dxa"/>
                  <w:tcBorders>
                    <w:top w:val="single" w:sz="6" w:space="0" w:color="auto"/>
                    <w:left w:val="single" w:sz="6" w:space="0" w:color="auto"/>
                    <w:bottom w:val="single" w:sz="6" w:space="0" w:color="auto"/>
                    <w:right w:val="single" w:sz="6" w:space="0" w:color="auto"/>
                  </w:tcBorders>
                  <w:hideMark/>
                </w:tcPr>
                <w:p w:rsidR="00F17D6C" w:rsidRPr="00F17D6C" w:rsidRDefault="00F17D6C" w:rsidP="00F17D6C">
                  <w:pPr>
                    <w:autoSpaceDE w:val="0"/>
                    <w:autoSpaceDN w:val="0"/>
                    <w:adjustRightInd w:val="0"/>
                    <w:spacing w:after="200" w:line="276" w:lineRule="auto"/>
                    <w:ind w:right="86"/>
                    <w:jc w:val="right"/>
                    <w:rPr>
                      <w:rFonts w:ascii="Arial" w:hAnsi="Arial" w:cs="Arial"/>
                      <w:color w:val="000000"/>
                      <w:sz w:val="18"/>
                      <w:szCs w:val="18"/>
                      <w:lang w:eastAsia="en-US"/>
                    </w:rPr>
                  </w:pPr>
                  <w:r w:rsidRPr="00F17D6C">
                    <w:rPr>
                      <w:rFonts w:ascii="Arial" w:hAnsi="Arial" w:cs="Arial"/>
                      <w:color w:val="000000"/>
                      <w:sz w:val="18"/>
                      <w:szCs w:val="18"/>
                    </w:rPr>
                    <w:t>10.000.000,00</w:t>
                  </w:r>
                </w:p>
              </w:tc>
            </w:tr>
            <w:tr w:rsidR="00F17D6C" w:rsidTr="00F17D6C">
              <w:trPr>
                <w:trHeight w:val="286"/>
              </w:trPr>
              <w:tc>
                <w:tcPr>
                  <w:tcW w:w="2247" w:type="dxa"/>
                  <w:tcBorders>
                    <w:top w:val="single" w:sz="6" w:space="0" w:color="auto"/>
                    <w:left w:val="single" w:sz="6" w:space="0" w:color="auto"/>
                    <w:bottom w:val="single" w:sz="6" w:space="0" w:color="auto"/>
                    <w:right w:val="single" w:sz="6" w:space="0" w:color="auto"/>
                  </w:tcBorders>
                  <w:hideMark/>
                </w:tcPr>
                <w:p w:rsidR="00F17D6C" w:rsidRPr="00F17D6C" w:rsidRDefault="00F17D6C">
                  <w:pPr>
                    <w:autoSpaceDE w:val="0"/>
                    <w:autoSpaceDN w:val="0"/>
                    <w:adjustRightInd w:val="0"/>
                    <w:spacing w:after="200" w:line="276" w:lineRule="auto"/>
                    <w:rPr>
                      <w:rFonts w:ascii="Arial" w:hAnsi="Arial" w:cs="Arial"/>
                      <w:color w:val="000000"/>
                      <w:sz w:val="18"/>
                      <w:szCs w:val="18"/>
                    </w:rPr>
                  </w:pPr>
                  <w:r w:rsidRPr="00F17D6C">
                    <w:rPr>
                      <w:rFonts w:ascii="Arial" w:hAnsi="Arial" w:cs="Arial"/>
                      <w:color w:val="000000"/>
                      <w:sz w:val="18"/>
                      <w:szCs w:val="18"/>
                    </w:rPr>
                    <w:t>01 9 52 01</w:t>
                  </w:r>
                </w:p>
              </w:tc>
              <w:tc>
                <w:tcPr>
                  <w:tcW w:w="2836" w:type="dxa"/>
                  <w:tcBorders>
                    <w:top w:val="single" w:sz="6" w:space="0" w:color="auto"/>
                    <w:left w:val="single" w:sz="6" w:space="0" w:color="auto"/>
                    <w:bottom w:val="single" w:sz="6" w:space="0" w:color="auto"/>
                    <w:right w:val="single" w:sz="6" w:space="0" w:color="auto"/>
                  </w:tcBorders>
                  <w:hideMark/>
                </w:tcPr>
                <w:p w:rsidR="00F17D6C" w:rsidRPr="00F17D6C" w:rsidRDefault="00F17D6C">
                  <w:pPr>
                    <w:autoSpaceDE w:val="0"/>
                    <w:autoSpaceDN w:val="0"/>
                    <w:adjustRightInd w:val="0"/>
                    <w:spacing w:after="200" w:line="276" w:lineRule="auto"/>
                    <w:rPr>
                      <w:rFonts w:ascii="Arial" w:hAnsi="Arial" w:cs="Arial"/>
                      <w:color w:val="000000"/>
                      <w:sz w:val="18"/>
                      <w:szCs w:val="18"/>
                    </w:rPr>
                  </w:pPr>
                  <w:r w:rsidRPr="00F17D6C">
                    <w:rPr>
                      <w:rFonts w:ascii="Arial" w:hAnsi="Arial" w:cs="Arial"/>
                      <w:color w:val="000000"/>
                      <w:sz w:val="18"/>
                      <w:szCs w:val="18"/>
                    </w:rPr>
                    <w:t>Borçlanma</w:t>
                  </w:r>
                </w:p>
              </w:tc>
              <w:tc>
                <w:tcPr>
                  <w:tcW w:w="5123" w:type="dxa"/>
                  <w:tcBorders>
                    <w:top w:val="single" w:sz="6" w:space="0" w:color="auto"/>
                    <w:left w:val="single" w:sz="6" w:space="0" w:color="auto"/>
                    <w:bottom w:val="single" w:sz="6" w:space="0" w:color="auto"/>
                    <w:right w:val="single" w:sz="6" w:space="0" w:color="auto"/>
                  </w:tcBorders>
                  <w:hideMark/>
                </w:tcPr>
                <w:p w:rsidR="00F17D6C" w:rsidRPr="00F17D6C" w:rsidRDefault="00F17D6C" w:rsidP="00F17D6C">
                  <w:pPr>
                    <w:autoSpaceDE w:val="0"/>
                    <w:autoSpaceDN w:val="0"/>
                    <w:adjustRightInd w:val="0"/>
                    <w:spacing w:after="200" w:line="276" w:lineRule="auto"/>
                    <w:ind w:right="86"/>
                    <w:jc w:val="right"/>
                    <w:rPr>
                      <w:rFonts w:ascii="Arial" w:hAnsi="Arial" w:cs="Arial"/>
                      <w:color w:val="000000"/>
                      <w:sz w:val="18"/>
                      <w:szCs w:val="18"/>
                    </w:rPr>
                  </w:pPr>
                  <w:r w:rsidRPr="00F17D6C">
                    <w:rPr>
                      <w:rFonts w:ascii="Arial" w:hAnsi="Arial" w:cs="Arial"/>
                      <w:color w:val="000000"/>
                      <w:sz w:val="18"/>
                      <w:szCs w:val="18"/>
                    </w:rPr>
                    <w:t>100.000.000,00</w:t>
                  </w:r>
                </w:p>
              </w:tc>
            </w:tr>
            <w:tr w:rsidR="00F17D6C" w:rsidRPr="00F17D6C" w:rsidTr="00F17D6C">
              <w:trPr>
                <w:trHeight w:val="286"/>
              </w:trPr>
              <w:tc>
                <w:tcPr>
                  <w:tcW w:w="2247" w:type="dxa"/>
                  <w:tcBorders>
                    <w:top w:val="single" w:sz="6" w:space="0" w:color="auto"/>
                    <w:left w:val="single" w:sz="6" w:space="0" w:color="auto"/>
                    <w:bottom w:val="single" w:sz="6" w:space="0" w:color="auto"/>
                    <w:right w:val="single" w:sz="6" w:space="0" w:color="auto"/>
                  </w:tcBorders>
                  <w:hideMark/>
                </w:tcPr>
                <w:p w:rsidR="00F17D6C" w:rsidRPr="00F17D6C" w:rsidRDefault="00F17D6C">
                  <w:pPr>
                    <w:autoSpaceDE w:val="0"/>
                    <w:autoSpaceDN w:val="0"/>
                    <w:adjustRightInd w:val="0"/>
                    <w:spacing w:after="200" w:line="276" w:lineRule="auto"/>
                    <w:rPr>
                      <w:rFonts w:ascii="Arial" w:hAnsi="Arial" w:cs="Arial"/>
                      <w:b/>
                      <w:color w:val="000000"/>
                      <w:sz w:val="18"/>
                      <w:szCs w:val="18"/>
                    </w:rPr>
                  </w:pPr>
                </w:p>
              </w:tc>
              <w:tc>
                <w:tcPr>
                  <w:tcW w:w="2836" w:type="dxa"/>
                  <w:tcBorders>
                    <w:top w:val="single" w:sz="6" w:space="0" w:color="auto"/>
                    <w:left w:val="single" w:sz="6" w:space="0" w:color="auto"/>
                    <w:bottom w:val="single" w:sz="6" w:space="0" w:color="auto"/>
                    <w:right w:val="single" w:sz="6" w:space="0" w:color="auto"/>
                  </w:tcBorders>
                  <w:hideMark/>
                </w:tcPr>
                <w:p w:rsidR="00F17D6C" w:rsidRPr="00F17D6C" w:rsidRDefault="00F17D6C" w:rsidP="00F17D6C">
                  <w:pPr>
                    <w:autoSpaceDE w:val="0"/>
                    <w:autoSpaceDN w:val="0"/>
                    <w:adjustRightInd w:val="0"/>
                    <w:spacing w:after="200" w:line="276" w:lineRule="auto"/>
                    <w:rPr>
                      <w:rFonts w:ascii="Arial" w:hAnsi="Arial" w:cs="Arial"/>
                      <w:b/>
                      <w:color w:val="000000"/>
                      <w:sz w:val="18"/>
                      <w:szCs w:val="18"/>
                    </w:rPr>
                  </w:pPr>
                  <w:r w:rsidRPr="00F17D6C">
                    <w:rPr>
                      <w:rFonts w:ascii="Arial" w:hAnsi="Arial" w:cs="Arial"/>
                      <w:b/>
                      <w:color w:val="000000"/>
                      <w:sz w:val="18"/>
                      <w:szCs w:val="18"/>
                    </w:rPr>
                    <w:t xml:space="preserve">                                       TOPLAM</w:t>
                  </w:r>
                </w:p>
              </w:tc>
              <w:tc>
                <w:tcPr>
                  <w:tcW w:w="5123" w:type="dxa"/>
                  <w:tcBorders>
                    <w:top w:val="single" w:sz="6" w:space="0" w:color="auto"/>
                    <w:left w:val="single" w:sz="6" w:space="0" w:color="auto"/>
                    <w:bottom w:val="single" w:sz="6" w:space="0" w:color="auto"/>
                    <w:right w:val="single" w:sz="6" w:space="0" w:color="auto"/>
                  </w:tcBorders>
                  <w:hideMark/>
                </w:tcPr>
                <w:p w:rsidR="00F17D6C" w:rsidRPr="00F17D6C" w:rsidRDefault="00F17D6C" w:rsidP="00F17D6C">
                  <w:pPr>
                    <w:autoSpaceDE w:val="0"/>
                    <w:autoSpaceDN w:val="0"/>
                    <w:adjustRightInd w:val="0"/>
                    <w:spacing w:after="200" w:line="276" w:lineRule="auto"/>
                    <w:ind w:right="86"/>
                    <w:jc w:val="right"/>
                    <w:rPr>
                      <w:rFonts w:ascii="Arial" w:hAnsi="Arial" w:cs="Arial"/>
                      <w:b/>
                      <w:color w:val="000000"/>
                      <w:sz w:val="18"/>
                      <w:szCs w:val="18"/>
                    </w:rPr>
                  </w:pPr>
                  <w:r w:rsidRPr="00F17D6C">
                    <w:rPr>
                      <w:rFonts w:ascii="Arial" w:hAnsi="Arial" w:cs="Arial"/>
                      <w:b/>
                      <w:color w:val="000000"/>
                      <w:sz w:val="18"/>
                      <w:szCs w:val="18"/>
                    </w:rPr>
                    <w:t>410.000.0000,00</w:t>
                  </w:r>
                </w:p>
              </w:tc>
            </w:tr>
          </w:tbl>
          <w:p w:rsidR="00FF3BE4" w:rsidRDefault="00FF3BE4" w:rsidP="00FF3BE4">
            <w:pPr>
              <w:jc w:val="both"/>
              <w:rPr>
                <w:rFonts w:ascii="Arial" w:hAnsi="Arial" w:cs="Arial"/>
                <w:b/>
                <w:sz w:val="24"/>
              </w:rPr>
            </w:pPr>
          </w:p>
          <w:p w:rsidR="00FF3BE4" w:rsidRDefault="00FF3BE4" w:rsidP="00FF3BE4">
            <w:pPr>
              <w:jc w:val="both"/>
              <w:rPr>
                <w:rFonts w:ascii="Arial" w:hAnsi="Arial" w:cs="Arial"/>
                <w:b/>
                <w:sz w:val="24"/>
              </w:rPr>
            </w:pPr>
            <w:r>
              <w:rPr>
                <w:rFonts w:ascii="Arial" w:hAnsi="Arial" w:cs="Arial"/>
                <w:b/>
                <w:sz w:val="24"/>
              </w:rPr>
              <w:t>GİDER</w:t>
            </w:r>
            <w:r w:rsidR="0044740A">
              <w:rPr>
                <w:rFonts w:ascii="Arial" w:hAnsi="Arial" w:cs="Arial"/>
                <w:b/>
                <w:sz w:val="24"/>
              </w:rPr>
              <w:t xml:space="preserve"> </w:t>
            </w:r>
            <w:proofErr w:type="gramStart"/>
            <w:r>
              <w:rPr>
                <w:rFonts w:ascii="Arial" w:hAnsi="Arial" w:cs="Arial"/>
                <w:b/>
                <w:sz w:val="24"/>
              </w:rPr>
              <w:t>BÜTÇESİ :</w:t>
            </w:r>
            <w:proofErr w:type="gramEnd"/>
          </w:p>
          <w:p w:rsidR="00FF3BE4" w:rsidRDefault="00FF3BE4" w:rsidP="00FF3BE4">
            <w:pPr>
              <w:jc w:val="both"/>
              <w:rPr>
                <w:rFonts w:ascii="Arial" w:hAnsi="Arial" w:cs="Arial"/>
                <w:b/>
                <w:sz w:val="24"/>
                <w:szCs w:val="22"/>
                <w:lang w:eastAsia="en-US"/>
              </w:rPr>
            </w:pPr>
          </w:p>
          <w:tbl>
            <w:tblPr>
              <w:tblW w:w="10090" w:type="dxa"/>
              <w:tblLayout w:type="fixed"/>
              <w:tblCellMar>
                <w:left w:w="30" w:type="dxa"/>
                <w:right w:w="30" w:type="dxa"/>
              </w:tblCellMar>
              <w:tblLook w:val="04A0"/>
            </w:tblPr>
            <w:tblGrid>
              <w:gridCol w:w="2528"/>
              <w:gridCol w:w="2601"/>
              <w:gridCol w:w="4961"/>
            </w:tblGrid>
            <w:tr w:rsidR="0044740A" w:rsidTr="0044740A">
              <w:trPr>
                <w:trHeight w:val="442"/>
              </w:trPr>
              <w:tc>
                <w:tcPr>
                  <w:tcW w:w="2528" w:type="dxa"/>
                  <w:tcBorders>
                    <w:top w:val="single" w:sz="6" w:space="0" w:color="auto"/>
                    <w:left w:val="single" w:sz="6" w:space="0" w:color="auto"/>
                    <w:bottom w:val="single" w:sz="6" w:space="0" w:color="auto"/>
                    <w:right w:val="single" w:sz="6" w:space="0" w:color="auto"/>
                  </w:tcBorders>
                  <w:hideMark/>
                </w:tcPr>
                <w:p w:rsidR="0044740A" w:rsidRPr="00853549" w:rsidRDefault="0044740A">
                  <w:pPr>
                    <w:autoSpaceDE w:val="0"/>
                    <w:autoSpaceDN w:val="0"/>
                    <w:adjustRightInd w:val="0"/>
                    <w:spacing w:after="200" w:line="276" w:lineRule="auto"/>
                    <w:jc w:val="center"/>
                    <w:rPr>
                      <w:rFonts w:ascii="Arial" w:hAnsi="Arial" w:cs="Arial"/>
                      <w:b/>
                      <w:color w:val="000000"/>
                      <w:lang w:eastAsia="en-US"/>
                    </w:rPr>
                  </w:pPr>
                  <w:r w:rsidRPr="00853549">
                    <w:rPr>
                      <w:rFonts w:ascii="Arial" w:hAnsi="Arial" w:cs="Arial"/>
                      <w:b/>
                      <w:color w:val="000000"/>
                    </w:rPr>
                    <w:t>MÜDÜRLÜKLER</w:t>
                  </w:r>
                </w:p>
              </w:tc>
              <w:tc>
                <w:tcPr>
                  <w:tcW w:w="2601" w:type="dxa"/>
                  <w:tcBorders>
                    <w:top w:val="single" w:sz="6" w:space="0" w:color="auto"/>
                    <w:left w:val="single" w:sz="6" w:space="0" w:color="auto"/>
                    <w:bottom w:val="single" w:sz="6" w:space="0" w:color="auto"/>
                    <w:right w:val="single" w:sz="6" w:space="0" w:color="auto"/>
                  </w:tcBorders>
                  <w:hideMark/>
                </w:tcPr>
                <w:p w:rsidR="0044740A" w:rsidRPr="00853549" w:rsidRDefault="0044740A">
                  <w:pPr>
                    <w:autoSpaceDE w:val="0"/>
                    <w:autoSpaceDN w:val="0"/>
                    <w:adjustRightInd w:val="0"/>
                    <w:spacing w:line="276" w:lineRule="auto"/>
                    <w:rPr>
                      <w:rFonts w:ascii="Arial" w:hAnsi="Arial" w:cs="Arial"/>
                      <w:b/>
                      <w:color w:val="000000"/>
                      <w:lang w:eastAsia="en-US"/>
                    </w:rPr>
                  </w:pPr>
                  <w:r w:rsidRPr="00853549">
                    <w:rPr>
                      <w:rFonts w:ascii="Arial" w:hAnsi="Arial" w:cs="Arial"/>
                      <w:b/>
                      <w:color w:val="000000"/>
                    </w:rPr>
                    <w:t xml:space="preserve">BÜTÇE </w:t>
                  </w:r>
                </w:p>
                <w:p w:rsidR="0044740A" w:rsidRPr="00853549" w:rsidRDefault="0044740A">
                  <w:pPr>
                    <w:autoSpaceDE w:val="0"/>
                    <w:autoSpaceDN w:val="0"/>
                    <w:adjustRightInd w:val="0"/>
                    <w:spacing w:after="200" w:line="276" w:lineRule="auto"/>
                    <w:rPr>
                      <w:rFonts w:ascii="Arial" w:hAnsi="Arial" w:cs="Arial"/>
                      <w:b/>
                      <w:color w:val="000000"/>
                      <w:lang w:eastAsia="en-US"/>
                    </w:rPr>
                  </w:pPr>
                  <w:r w:rsidRPr="00853549">
                    <w:rPr>
                      <w:rFonts w:ascii="Arial" w:hAnsi="Arial" w:cs="Arial"/>
                      <w:b/>
                      <w:color w:val="000000"/>
                    </w:rPr>
                    <w:t>KALEMİ</w:t>
                  </w:r>
                </w:p>
              </w:tc>
              <w:tc>
                <w:tcPr>
                  <w:tcW w:w="4961" w:type="dxa"/>
                  <w:tcBorders>
                    <w:top w:val="single" w:sz="6" w:space="0" w:color="auto"/>
                    <w:left w:val="single" w:sz="6" w:space="0" w:color="auto"/>
                    <w:bottom w:val="single" w:sz="6" w:space="0" w:color="auto"/>
                    <w:right w:val="single" w:sz="6" w:space="0" w:color="auto"/>
                  </w:tcBorders>
                  <w:hideMark/>
                </w:tcPr>
                <w:p w:rsidR="0044740A" w:rsidRPr="00F17D6C" w:rsidRDefault="0044740A" w:rsidP="00F17D6C">
                  <w:pPr>
                    <w:autoSpaceDE w:val="0"/>
                    <w:autoSpaceDN w:val="0"/>
                    <w:adjustRightInd w:val="0"/>
                    <w:spacing w:after="200" w:line="276" w:lineRule="auto"/>
                    <w:jc w:val="center"/>
                    <w:rPr>
                      <w:rFonts w:ascii="Arial" w:hAnsi="Arial" w:cs="Arial"/>
                      <w:b/>
                      <w:color w:val="000000"/>
                    </w:rPr>
                  </w:pPr>
                  <w:r w:rsidRPr="00F17D6C">
                    <w:rPr>
                      <w:rFonts w:ascii="Arial" w:hAnsi="Arial" w:cs="Arial"/>
                      <w:b/>
                      <w:color w:val="000000"/>
                    </w:rPr>
                    <w:t xml:space="preserve"> BELEDİYE MECLİSİNDE </w:t>
                  </w:r>
                </w:p>
                <w:p w:rsidR="0044740A" w:rsidRDefault="0044740A" w:rsidP="00F17D6C">
                  <w:pPr>
                    <w:autoSpaceDE w:val="0"/>
                    <w:autoSpaceDN w:val="0"/>
                    <w:adjustRightInd w:val="0"/>
                    <w:spacing w:after="200" w:line="276" w:lineRule="auto"/>
                    <w:jc w:val="center"/>
                    <w:rPr>
                      <w:rFonts w:ascii="Arial" w:hAnsi="Arial" w:cs="Arial"/>
                      <w:b/>
                      <w:color w:val="000000"/>
                      <w:sz w:val="16"/>
                      <w:szCs w:val="16"/>
                      <w:lang w:eastAsia="en-US"/>
                    </w:rPr>
                  </w:pPr>
                  <w:r w:rsidRPr="00F17D6C">
                    <w:rPr>
                      <w:rFonts w:ascii="Arial" w:hAnsi="Arial" w:cs="Arial"/>
                      <w:b/>
                      <w:color w:val="000000"/>
                    </w:rPr>
                    <w:t>KABUL EDİLEN</w:t>
                  </w:r>
                </w:p>
              </w:tc>
            </w:tr>
            <w:tr w:rsidR="0044740A" w:rsidTr="0044740A">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18"/>
                      <w:szCs w:val="18"/>
                    </w:rPr>
                  </w:pPr>
                  <w:r>
                    <w:rPr>
                      <w:rFonts w:ascii="Calibri" w:hAnsi="Calibri" w:cs="Calibri"/>
                      <w:color w:val="000000"/>
                      <w:sz w:val="18"/>
                      <w:szCs w:val="18"/>
                    </w:rPr>
                    <w:t>ÖZEL KALEM MÜDÜRLÜĞÜ</w:t>
                  </w:r>
                </w:p>
              </w:tc>
              <w:tc>
                <w:tcPr>
                  <w:tcW w:w="260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22"/>
                      <w:szCs w:val="22"/>
                    </w:rPr>
                  </w:pPr>
                  <w:r>
                    <w:rPr>
                      <w:rFonts w:ascii="Calibri" w:hAnsi="Calibri" w:cs="Calibri"/>
                      <w:color w:val="000000"/>
                      <w:sz w:val="22"/>
                      <w:szCs w:val="22"/>
                    </w:rPr>
                    <w:t>Yiyecek Alımları</w:t>
                  </w:r>
                </w:p>
              </w:tc>
              <w:tc>
                <w:tcPr>
                  <w:tcW w:w="496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jc w:val="right"/>
                    <w:rPr>
                      <w:rFonts w:ascii="Calibri" w:hAnsi="Calibri" w:cs="Calibri"/>
                      <w:color w:val="000000"/>
                      <w:sz w:val="24"/>
                      <w:szCs w:val="24"/>
                    </w:rPr>
                  </w:pPr>
                  <w:r>
                    <w:rPr>
                      <w:rFonts w:ascii="Calibri" w:hAnsi="Calibri" w:cs="Calibri"/>
                      <w:color w:val="000000"/>
                    </w:rPr>
                    <w:t>100.000,00</w:t>
                  </w:r>
                </w:p>
              </w:tc>
            </w:tr>
            <w:tr w:rsidR="0044740A" w:rsidTr="0044740A">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18"/>
                      <w:szCs w:val="18"/>
                    </w:rPr>
                  </w:pPr>
                  <w:r>
                    <w:rPr>
                      <w:rFonts w:ascii="Calibri" w:hAnsi="Calibri" w:cs="Calibri"/>
                      <w:color w:val="000000"/>
                      <w:sz w:val="18"/>
                      <w:szCs w:val="18"/>
                    </w:rPr>
                    <w:t>ÖZEL KALEM MÜDÜRLÜĞÜ</w:t>
                  </w:r>
                </w:p>
              </w:tc>
              <w:tc>
                <w:tcPr>
                  <w:tcW w:w="260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22"/>
                      <w:szCs w:val="22"/>
                    </w:rPr>
                  </w:pPr>
                  <w:proofErr w:type="gramStart"/>
                  <w:r>
                    <w:rPr>
                      <w:rFonts w:ascii="Calibri" w:hAnsi="Calibri" w:cs="Calibri"/>
                      <w:color w:val="000000"/>
                      <w:sz w:val="22"/>
                      <w:szCs w:val="22"/>
                    </w:rPr>
                    <w:t>Temsil,Ağırlama</w:t>
                  </w:r>
                  <w:proofErr w:type="gramEnd"/>
                  <w:r>
                    <w:rPr>
                      <w:rFonts w:ascii="Calibri" w:hAnsi="Calibri" w:cs="Calibri"/>
                      <w:color w:val="000000"/>
                      <w:sz w:val="22"/>
                      <w:szCs w:val="22"/>
                    </w:rPr>
                    <w:t xml:space="preserve">,Tören,Fuar ve </w:t>
                  </w:r>
                  <w:proofErr w:type="spellStart"/>
                  <w:r>
                    <w:rPr>
                      <w:rFonts w:ascii="Calibri" w:hAnsi="Calibri" w:cs="Calibri"/>
                      <w:color w:val="000000"/>
                      <w:sz w:val="22"/>
                      <w:szCs w:val="22"/>
                    </w:rPr>
                    <w:t>Org.Gid</w:t>
                  </w:r>
                  <w:proofErr w:type="spellEnd"/>
                </w:p>
              </w:tc>
              <w:tc>
                <w:tcPr>
                  <w:tcW w:w="496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jc w:val="right"/>
                    <w:rPr>
                      <w:rFonts w:ascii="Calibri" w:hAnsi="Calibri" w:cs="Calibri"/>
                      <w:color w:val="000000"/>
                      <w:sz w:val="22"/>
                      <w:szCs w:val="22"/>
                    </w:rPr>
                  </w:pPr>
                  <w:r>
                    <w:rPr>
                      <w:rFonts w:ascii="Calibri" w:hAnsi="Calibri" w:cs="Calibri"/>
                      <w:color w:val="000000"/>
                      <w:sz w:val="22"/>
                      <w:szCs w:val="22"/>
                    </w:rPr>
                    <w:t>180.000,00</w:t>
                  </w:r>
                </w:p>
              </w:tc>
            </w:tr>
            <w:tr w:rsidR="0044740A" w:rsidTr="0044740A">
              <w:trPr>
                <w:trHeight w:val="560"/>
              </w:trPr>
              <w:tc>
                <w:tcPr>
                  <w:tcW w:w="2528"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18"/>
                      <w:szCs w:val="18"/>
                    </w:rPr>
                  </w:pPr>
                  <w:r>
                    <w:rPr>
                      <w:rFonts w:ascii="Calibri" w:hAnsi="Calibri" w:cs="Calibri"/>
                      <w:color w:val="000000"/>
                      <w:sz w:val="18"/>
                      <w:szCs w:val="18"/>
                    </w:rPr>
                    <w:t>ÖZEL KALEM MÜDÜRLÜĞÜ</w:t>
                  </w:r>
                </w:p>
              </w:tc>
              <w:tc>
                <w:tcPr>
                  <w:tcW w:w="260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22"/>
                      <w:szCs w:val="22"/>
                    </w:rPr>
                  </w:pPr>
                  <w:proofErr w:type="gramStart"/>
                  <w:r>
                    <w:rPr>
                      <w:rFonts w:ascii="Calibri" w:hAnsi="Calibri" w:cs="Calibri"/>
                      <w:color w:val="000000"/>
                      <w:sz w:val="22"/>
                      <w:szCs w:val="22"/>
                    </w:rPr>
                    <w:t>Tanıtma,Ağırlama</w:t>
                  </w:r>
                  <w:proofErr w:type="gramEnd"/>
                  <w:r>
                    <w:rPr>
                      <w:rFonts w:ascii="Calibri" w:hAnsi="Calibri" w:cs="Calibri"/>
                      <w:color w:val="000000"/>
                      <w:sz w:val="22"/>
                      <w:szCs w:val="22"/>
                    </w:rPr>
                    <w:t>,Tören,</w:t>
                  </w:r>
                </w:p>
                <w:p w:rsidR="0044740A" w:rsidRDefault="0044740A">
                  <w:pPr>
                    <w:spacing w:line="276" w:lineRule="auto"/>
                    <w:rPr>
                      <w:rFonts w:ascii="Calibri" w:hAnsi="Calibri" w:cs="Calibri"/>
                      <w:color w:val="000000"/>
                      <w:sz w:val="22"/>
                      <w:szCs w:val="22"/>
                    </w:rPr>
                  </w:pPr>
                  <w:r>
                    <w:rPr>
                      <w:rFonts w:ascii="Calibri" w:hAnsi="Calibri" w:cs="Calibri"/>
                      <w:color w:val="000000"/>
                      <w:sz w:val="22"/>
                      <w:szCs w:val="22"/>
                    </w:rPr>
                    <w:t xml:space="preserve">Fuar ve </w:t>
                  </w:r>
                  <w:proofErr w:type="spellStart"/>
                  <w:r>
                    <w:rPr>
                      <w:rFonts w:ascii="Calibri" w:hAnsi="Calibri" w:cs="Calibri"/>
                      <w:color w:val="000000"/>
                      <w:sz w:val="22"/>
                      <w:szCs w:val="22"/>
                    </w:rPr>
                    <w:t>Org.Gid</w:t>
                  </w:r>
                  <w:proofErr w:type="spellEnd"/>
                </w:p>
              </w:tc>
              <w:tc>
                <w:tcPr>
                  <w:tcW w:w="496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jc w:val="right"/>
                    <w:rPr>
                      <w:rFonts w:ascii="Calibri" w:hAnsi="Calibri" w:cs="Calibri"/>
                      <w:color w:val="000000"/>
                      <w:sz w:val="22"/>
                      <w:szCs w:val="22"/>
                    </w:rPr>
                  </w:pPr>
                  <w:r>
                    <w:rPr>
                      <w:rFonts w:ascii="Calibri" w:hAnsi="Calibri" w:cs="Calibri"/>
                      <w:color w:val="000000"/>
                      <w:sz w:val="22"/>
                      <w:szCs w:val="22"/>
                    </w:rPr>
                    <w:t>1.800.000,00</w:t>
                  </w:r>
                </w:p>
              </w:tc>
            </w:tr>
            <w:tr w:rsidR="0044740A" w:rsidTr="0044740A">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18"/>
                      <w:szCs w:val="18"/>
                    </w:rPr>
                  </w:pPr>
                  <w:r>
                    <w:rPr>
                      <w:rFonts w:ascii="Calibri" w:hAnsi="Calibri" w:cs="Calibri"/>
                      <w:color w:val="000000"/>
                      <w:sz w:val="18"/>
                      <w:szCs w:val="18"/>
                    </w:rPr>
                    <w:t>İNSAN KAYNAKLARI MÜDÜRLÜĞÜ</w:t>
                  </w:r>
                </w:p>
              </w:tc>
              <w:tc>
                <w:tcPr>
                  <w:tcW w:w="260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22"/>
                      <w:szCs w:val="22"/>
                    </w:rPr>
                  </w:pPr>
                  <w:r>
                    <w:rPr>
                      <w:rFonts w:ascii="Calibri" w:hAnsi="Calibri" w:cs="Calibri"/>
                      <w:color w:val="000000"/>
                      <w:sz w:val="22"/>
                      <w:szCs w:val="22"/>
                    </w:rPr>
                    <w:t>Temel Maaşlar</w:t>
                  </w:r>
                </w:p>
              </w:tc>
              <w:tc>
                <w:tcPr>
                  <w:tcW w:w="496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jc w:val="right"/>
                    <w:rPr>
                      <w:rFonts w:ascii="Calibri" w:hAnsi="Calibri" w:cs="Calibri"/>
                      <w:color w:val="000000"/>
                      <w:sz w:val="22"/>
                      <w:szCs w:val="22"/>
                    </w:rPr>
                  </w:pPr>
                  <w:r>
                    <w:rPr>
                      <w:rFonts w:ascii="Calibri" w:hAnsi="Calibri" w:cs="Calibri"/>
                      <w:color w:val="000000"/>
                      <w:sz w:val="22"/>
                      <w:szCs w:val="22"/>
                    </w:rPr>
                    <w:t>5.000.000,00</w:t>
                  </w:r>
                </w:p>
              </w:tc>
            </w:tr>
            <w:tr w:rsidR="0044740A" w:rsidTr="0044740A">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18"/>
                      <w:szCs w:val="18"/>
                    </w:rPr>
                  </w:pPr>
                  <w:r>
                    <w:rPr>
                      <w:rFonts w:ascii="Calibri" w:hAnsi="Calibri" w:cs="Calibri"/>
                      <w:color w:val="000000"/>
                      <w:sz w:val="18"/>
                      <w:szCs w:val="18"/>
                    </w:rPr>
                    <w:t>İNSAN KAYNAKLARI MÜDÜRLÜĞÜ</w:t>
                  </w:r>
                </w:p>
              </w:tc>
              <w:tc>
                <w:tcPr>
                  <w:tcW w:w="260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22"/>
                      <w:szCs w:val="22"/>
                    </w:rPr>
                  </w:pPr>
                  <w:r>
                    <w:rPr>
                      <w:rFonts w:ascii="Calibri" w:hAnsi="Calibri" w:cs="Calibri"/>
                      <w:color w:val="000000"/>
                      <w:sz w:val="22"/>
                      <w:szCs w:val="22"/>
                    </w:rPr>
                    <w:t>Sürekli İşçilerin İhbar ve Kıdem Tazminatları</w:t>
                  </w:r>
                </w:p>
              </w:tc>
              <w:tc>
                <w:tcPr>
                  <w:tcW w:w="496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jc w:val="right"/>
                    <w:rPr>
                      <w:rFonts w:ascii="Calibri" w:hAnsi="Calibri" w:cs="Calibri"/>
                      <w:color w:val="000000"/>
                      <w:sz w:val="22"/>
                      <w:szCs w:val="22"/>
                    </w:rPr>
                  </w:pPr>
                  <w:r>
                    <w:rPr>
                      <w:rFonts w:ascii="Calibri" w:hAnsi="Calibri" w:cs="Calibri"/>
                      <w:color w:val="000000"/>
                      <w:sz w:val="22"/>
                      <w:szCs w:val="22"/>
                    </w:rPr>
                    <w:t>10.000.000,00</w:t>
                  </w:r>
                </w:p>
              </w:tc>
            </w:tr>
            <w:tr w:rsidR="0044740A" w:rsidTr="0044740A">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18"/>
                      <w:szCs w:val="18"/>
                    </w:rPr>
                  </w:pPr>
                  <w:r>
                    <w:rPr>
                      <w:rFonts w:ascii="Calibri" w:hAnsi="Calibri" w:cs="Calibri"/>
                      <w:color w:val="000000"/>
                      <w:sz w:val="18"/>
                      <w:szCs w:val="18"/>
                    </w:rPr>
                    <w:t>İNSAN KAYNAKLARI MÜDÜRLÜĞÜ</w:t>
                  </w:r>
                </w:p>
              </w:tc>
              <w:tc>
                <w:tcPr>
                  <w:tcW w:w="260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22"/>
                      <w:szCs w:val="22"/>
                    </w:rPr>
                  </w:pPr>
                  <w:r>
                    <w:rPr>
                      <w:rFonts w:ascii="Calibri" w:hAnsi="Calibri" w:cs="Calibri"/>
                      <w:color w:val="000000"/>
                      <w:sz w:val="22"/>
                      <w:szCs w:val="22"/>
                    </w:rPr>
                    <w:t>Diğer Yasal Giderler</w:t>
                  </w:r>
                </w:p>
              </w:tc>
              <w:tc>
                <w:tcPr>
                  <w:tcW w:w="496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jc w:val="right"/>
                    <w:rPr>
                      <w:rFonts w:ascii="Calibri" w:hAnsi="Calibri" w:cs="Calibri"/>
                      <w:color w:val="000000"/>
                      <w:sz w:val="22"/>
                      <w:szCs w:val="22"/>
                    </w:rPr>
                  </w:pPr>
                  <w:r>
                    <w:rPr>
                      <w:rFonts w:ascii="Calibri" w:hAnsi="Calibri" w:cs="Calibri"/>
                      <w:color w:val="000000"/>
                      <w:sz w:val="22"/>
                      <w:szCs w:val="22"/>
                    </w:rPr>
                    <w:t>10.000,00</w:t>
                  </w:r>
                </w:p>
              </w:tc>
            </w:tr>
            <w:tr w:rsidR="0044740A" w:rsidTr="0044740A">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18"/>
                      <w:szCs w:val="18"/>
                    </w:rPr>
                  </w:pPr>
                  <w:r>
                    <w:rPr>
                      <w:rFonts w:ascii="Calibri" w:hAnsi="Calibri" w:cs="Calibri"/>
                      <w:color w:val="000000"/>
                      <w:sz w:val="18"/>
                      <w:szCs w:val="18"/>
                    </w:rPr>
                    <w:t>İNSAN KAYNAKLARI MÜDÜRLÜĞÜ</w:t>
                  </w:r>
                </w:p>
              </w:tc>
              <w:tc>
                <w:tcPr>
                  <w:tcW w:w="260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22"/>
                      <w:szCs w:val="22"/>
                    </w:rPr>
                  </w:pPr>
                  <w:r>
                    <w:rPr>
                      <w:rFonts w:ascii="Calibri" w:hAnsi="Calibri" w:cs="Calibri"/>
                      <w:color w:val="000000"/>
                      <w:sz w:val="22"/>
                      <w:szCs w:val="22"/>
                    </w:rPr>
                    <w:t>Müteahhitlik Giderleri</w:t>
                  </w:r>
                </w:p>
              </w:tc>
              <w:tc>
                <w:tcPr>
                  <w:tcW w:w="496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jc w:val="right"/>
                    <w:rPr>
                      <w:rFonts w:ascii="Calibri" w:hAnsi="Calibri" w:cs="Calibri"/>
                      <w:color w:val="000000"/>
                      <w:sz w:val="22"/>
                      <w:szCs w:val="22"/>
                    </w:rPr>
                  </w:pPr>
                  <w:r>
                    <w:rPr>
                      <w:rFonts w:ascii="Calibri" w:hAnsi="Calibri" w:cs="Calibri"/>
                      <w:color w:val="000000"/>
                      <w:sz w:val="22"/>
                      <w:szCs w:val="22"/>
                    </w:rPr>
                    <w:t>10.000.000,00</w:t>
                  </w:r>
                </w:p>
              </w:tc>
            </w:tr>
            <w:tr w:rsidR="0044740A" w:rsidTr="0044740A">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18"/>
                      <w:szCs w:val="18"/>
                    </w:rPr>
                  </w:pPr>
                  <w:r>
                    <w:rPr>
                      <w:rFonts w:ascii="Calibri" w:hAnsi="Calibri" w:cs="Calibri"/>
                      <w:color w:val="000000"/>
                      <w:sz w:val="18"/>
                      <w:szCs w:val="18"/>
                    </w:rPr>
                    <w:t>İNSAN KAYNAKLARI MÜDÜRLÜĞÜ</w:t>
                  </w:r>
                </w:p>
              </w:tc>
              <w:tc>
                <w:tcPr>
                  <w:tcW w:w="260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22"/>
                      <w:szCs w:val="22"/>
                    </w:rPr>
                  </w:pPr>
                  <w:proofErr w:type="gramStart"/>
                  <w:r>
                    <w:rPr>
                      <w:rFonts w:ascii="Calibri" w:hAnsi="Calibri" w:cs="Calibri"/>
                      <w:color w:val="000000"/>
                      <w:sz w:val="22"/>
                      <w:szCs w:val="22"/>
                    </w:rPr>
                    <w:t>Diğer Müşavir Firma ve Kişilere Öd.</w:t>
                  </w:r>
                  <w:proofErr w:type="gramEnd"/>
                </w:p>
              </w:tc>
              <w:tc>
                <w:tcPr>
                  <w:tcW w:w="496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jc w:val="right"/>
                    <w:rPr>
                      <w:rFonts w:ascii="Calibri" w:hAnsi="Calibri" w:cs="Calibri"/>
                      <w:color w:val="000000"/>
                      <w:sz w:val="22"/>
                      <w:szCs w:val="22"/>
                    </w:rPr>
                  </w:pPr>
                  <w:r>
                    <w:rPr>
                      <w:rFonts w:ascii="Calibri" w:hAnsi="Calibri" w:cs="Calibri"/>
                      <w:color w:val="000000"/>
                      <w:sz w:val="22"/>
                      <w:szCs w:val="22"/>
                    </w:rPr>
                    <w:t>145.000.000,00</w:t>
                  </w:r>
                </w:p>
              </w:tc>
            </w:tr>
            <w:tr w:rsidR="0044740A" w:rsidTr="0044740A">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18"/>
                      <w:szCs w:val="18"/>
                    </w:rPr>
                  </w:pPr>
                  <w:r>
                    <w:rPr>
                      <w:rFonts w:ascii="Calibri" w:hAnsi="Calibri" w:cs="Calibri"/>
                      <w:color w:val="000000"/>
                      <w:sz w:val="18"/>
                      <w:szCs w:val="18"/>
                    </w:rPr>
                    <w:t>İŞLETME VE İŞTİRAKLER MÜDÜRLÜĞÜ</w:t>
                  </w:r>
                </w:p>
              </w:tc>
              <w:tc>
                <w:tcPr>
                  <w:tcW w:w="260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22"/>
                      <w:szCs w:val="22"/>
                    </w:rPr>
                  </w:pPr>
                  <w:r>
                    <w:rPr>
                      <w:rFonts w:ascii="Calibri" w:hAnsi="Calibri" w:cs="Calibri"/>
                      <w:color w:val="000000"/>
                      <w:sz w:val="22"/>
                      <w:szCs w:val="22"/>
                    </w:rPr>
                    <w:t>Diğer</w:t>
                  </w:r>
                </w:p>
              </w:tc>
              <w:tc>
                <w:tcPr>
                  <w:tcW w:w="496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jc w:val="right"/>
                    <w:rPr>
                      <w:rFonts w:ascii="Calibri" w:hAnsi="Calibri" w:cs="Calibri"/>
                      <w:color w:val="000000"/>
                      <w:sz w:val="22"/>
                      <w:szCs w:val="22"/>
                    </w:rPr>
                  </w:pPr>
                  <w:r>
                    <w:rPr>
                      <w:rFonts w:ascii="Calibri" w:hAnsi="Calibri" w:cs="Calibri"/>
                      <w:color w:val="000000"/>
                      <w:sz w:val="22"/>
                      <w:szCs w:val="22"/>
                    </w:rPr>
                    <w:t>20.000.000,00</w:t>
                  </w:r>
                </w:p>
              </w:tc>
            </w:tr>
            <w:tr w:rsidR="0044740A" w:rsidTr="0044740A">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18"/>
                      <w:szCs w:val="18"/>
                    </w:rPr>
                  </w:pPr>
                  <w:r>
                    <w:rPr>
                      <w:rFonts w:ascii="Calibri" w:hAnsi="Calibri" w:cs="Calibri"/>
                      <w:color w:val="000000"/>
                      <w:sz w:val="18"/>
                      <w:szCs w:val="18"/>
                    </w:rPr>
                    <w:t>DESTEK HİZMETLER MÜDÜRLÜĞÜ</w:t>
                  </w:r>
                </w:p>
              </w:tc>
              <w:tc>
                <w:tcPr>
                  <w:tcW w:w="260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22"/>
                      <w:szCs w:val="22"/>
                    </w:rPr>
                  </w:pPr>
                  <w:r>
                    <w:rPr>
                      <w:rFonts w:ascii="Calibri" w:hAnsi="Calibri" w:cs="Calibri"/>
                      <w:color w:val="000000"/>
                      <w:sz w:val="22"/>
                      <w:szCs w:val="22"/>
                    </w:rPr>
                    <w:t>Büro Mefruşatı Alımları</w:t>
                  </w:r>
                </w:p>
              </w:tc>
              <w:tc>
                <w:tcPr>
                  <w:tcW w:w="496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jc w:val="right"/>
                    <w:rPr>
                      <w:rFonts w:ascii="Calibri" w:hAnsi="Calibri" w:cs="Calibri"/>
                      <w:color w:val="000000"/>
                      <w:sz w:val="22"/>
                      <w:szCs w:val="22"/>
                    </w:rPr>
                  </w:pPr>
                  <w:r>
                    <w:rPr>
                      <w:rFonts w:ascii="Calibri" w:hAnsi="Calibri" w:cs="Calibri"/>
                      <w:color w:val="000000"/>
                      <w:sz w:val="22"/>
                      <w:szCs w:val="22"/>
                    </w:rPr>
                    <w:t>20.000.000,00</w:t>
                  </w:r>
                </w:p>
              </w:tc>
            </w:tr>
            <w:tr w:rsidR="0044740A" w:rsidTr="00F24C33">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18"/>
                      <w:szCs w:val="18"/>
                    </w:rPr>
                  </w:pPr>
                  <w:r>
                    <w:rPr>
                      <w:rFonts w:ascii="Calibri" w:hAnsi="Calibri" w:cs="Calibri"/>
                      <w:color w:val="000000"/>
                      <w:sz w:val="18"/>
                      <w:szCs w:val="18"/>
                    </w:rPr>
                    <w:t>DESTEK HİZMETLER MÜDÜRLÜĞÜ</w:t>
                  </w:r>
                </w:p>
              </w:tc>
              <w:tc>
                <w:tcPr>
                  <w:tcW w:w="260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22"/>
                      <w:szCs w:val="22"/>
                    </w:rPr>
                  </w:pPr>
                  <w:r>
                    <w:rPr>
                      <w:rFonts w:ascii="Calibri" w:hAnsi="Calibri" w:cs="Calibri"/>
                      <w:color w:val="000000"/>
                      <w:sz w:val="22"/>
                      <w:szCs w:val="22"/>
                    </w:rPr>
                    <w:t>İşyeri Makine Teçhizat Alımları</w:t>
                  </w:r>
                </w:p>
              </w:tc>
              <w:tc>
                <w:tcPr>
                  <w:tcW w:w="496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jc w:val="right"/>
                    <w:rPr>
                      <w:rFonts w:ascii="Calibri" w:hAnsi="Calibri" w:cs="Calibri"/>
                      <w:color w:val="000000"/>
                      <w:sz w:val="22"/>
                      <w:szCs w:val="22"/>
                    </w:rPr>
                  </w:pPr>
                  <w:r>
                    <w:rPr>
                      <w:rFonts w:ascii="Calibri" w:hAnsi="Calibri" w:cs="Calibri"/>
                      <w:color w:val="000000"/>
                      <w:sz w:val="22"/>
                      <w:szCs w:val="22"/>
                    </w:rPr>
                    <w:t>20.000.000,00</w:t>
                  </w:r>
                </w:p>
              </w:tc>
            </w:tr>
            <w:tr w:rsidR="0044740A" w:rsidTr="00F24C33">
              <w:trPr>
                <w:trHeight w:val="286"/>
              </w:trPr>
              <w:tc>
                <w:tcPr>
                  <w:tcW w:w="2528" w:type="dxa"/>
                  <w:tcBorders>
                    <w:top w:val="single" w:sz="6" w:space="0" w:color="auto"/>
                    <w:left w:val="single" w:sz="6" w:space="0" w:color="auto"/>
                    <w:bottom w:val="single" w:sz="4" w:space="0" w:color="auto"/>
                    <w:right w:val="single" w:sz="6" w:space="0" w:color="auto"/>
                  </w:tcBorders>
                  <w:vAlign w:val="center"/>
                  <w:hideMark/>
                </w:tcPr>
                <w:p w:rsidR="0044740A" w:rsidRDefault="0044740A">
                  <w:pPr>
                    <w:spacing w:line="276" w:lineRule="auto"/>
                    <w:rPr>
                      <w:rFonts w:ascii="Calibri" w:hAnsi="Calibri" w:cs="Calibri"/>
                      <w:color w:val="000000"/>
                      <w:sz w:val="18"/>
                      <w:szCs w:val="18"/>
                    </w:rPr>
                  </w:pPr>
                  <w:r>
                    <w:rPr>
                      <w:rFonts w:ascii="Calibri" w:hAnsi="Calibri" w:cs="Calibri"/>
                      <w:color w:val="000000"/>
                      <w:sz w:val="18"/>
                      <w:szCs w:val="18"/>
                    </w:rPr>
                    <w:t>DESTEK HİZMETLER MÜDÜRLÜĞÜ</w:t>
                  </w:r>
                </w:p>
              </w:tc>
              <w:tc>
                <w:tcPr>
                  <w:tcW w:w="2601" w:type="dxa"/>
                  <w:tcBorders>
                    <w:top w:val="single" w:sz="6" w:space="0" w:color="auto"/>
                    <w:left w:val="single" w:sz="6" w:space="0" w:color="auto"/>
                    <w:bottom w:val="single" w:sz="4" w:space="0" w:color="auto"/>
                    <w:right w:val="single" w:sz="6" w:space="0" w:color="auto"/>
                  </w:tcBorders>
                  <w:vAlign w:val="center"/>
                  <w:hideMark/>
                </w:tcPr>
                <w:p w:rsidR="0044740A" w:rsidRDefault="0044740A">
                  <w:pPr>
                    <w:spacing w:line="276" w:lineRule="auto"/>
                    <w:rPr>
                      <w:rFonts w:ascii="Calibri" w:hAnsi="Calibri" w:cs="Calibri"/>
                      <w:color w:val="000000"/>
                      <w:sz w:val="22"/>
                      <w:szCs w:val="22"/>
                    </w:rPr>
                  </w:pPr>
                  <w:r>
                    <w:rPr>
                      <w:rFonts w:ascii="Calibri" w:hAnsi="Calibri" w:cs="Calibri"/>
                      <w:color w:val="000000"/>
                      <w:sz w:val="22"/>
                      <w:szCs w:val="22"/>
                    </w:rPr>
                    <w:t>Sosyal Tesis Mefruşatı Alımları</w:t>
                  </w:r>
                </w:p>
              </w:tc>
              <w:tc>
                <w:tcPr>
                  <w:tcW w:w="4961" w:type="dxa"/>
                  <w:tcBorders>
                    <w:top w:val="single" w:sz="6" w:space="0" w:color="auto"/>
                    <w:left w:val="single" w:sz="6" w:space="0" w:color="auto"/>
                    <w:bottom w:val="single" w:sz="4" w:space="0" w:color="auto"/>
                    <w:right w:val="single" w:sz="6" w:space="0" w:color="auto"/>
                  </w:tcBorders>
                  <w:vAlign w:val="center"/>
                  <w:hideMark/>
                </w:tcPr>
                <w:p w:rsidR="0044740A" w:rsidRDefault="0044740A">
                  <w:pPr>
                    <w:spacing w:line="276" w:lineRule="auto"/>
                    <w:jc w:val="right"/>
                    <w:rPr>
                      <w:rFonts w:ascii="Calibri" w:hAnsi="Calibri" w:cs="Calibri"/>
                      <w:color w:val="000000"/>
                      <w:sz w:val="22"/>
                      <w:szCs w:val="22"/>
                    </w:rPr>
                  </w:pPr>
                  <w:r>
                    <w:rPr>
                      <w:rFonts w:ascii="Calibri" w:hAnsi="Calibri" w:cs="Calibri"/>
                      <w:color w:val="000000"/>
                      <w:sz w:val="22"/>
                      <w:szCs w:val="22"/>
                    </w:rPr>
                    <w:t>10.000.000,00</w:t>
                  </w:r>
                </w:p>
              </w:tc>
            </w:tr>
            <w:tr w:rsidR="00F24C33" w:rsidTr="00F24C33">
              <w:trPr>
                <w:trHeight w:val="286"/>
              </w:trPr>
              <w:tc>
                <w:tcPr>
                  <w:tcW w:w="2528" w:type="dxa"/>
                  <w:tcBorders>
                    <w:top w:val="single" w:sz="4" w:space="0" w:color="auto"/>
                  </w:tcBorders>
                  <w:vAlign w:val="center"/>
                  <w:hideMark/>
                </w:tcPr>
                <w:p w:rsidR="00F24C33" w:rsidRDefault="00F24C33" w:rsidP="00F24C33">
                  <w:pPr>
                    <w:spacing w:line="276" w:lineRule="auto"/>
                    <w:jc w:val="center"/>
                    <w:rPr>
                      <w:rFonts w:ascii="Calibri" w:hAnsi="Calibri" w:cs="Calibri"/>
                      <w:color w:val="000000"/>
                      <w:sz w:val="18"/>
                      <w:szCs w:val="18"/>
                    </w:rPr>
                  </w:pPr>
                </w:p>
              </w:tc>
              <w:tc>
                <w:tcPr>
                  <w:tcW w:w="2601" w:type="dxa"/>
                  <w:tcBorders>
                    <w:top w:val="single" w:sz="4" w:space="0" w:color="auto"/>
                  </w:tcBorders>
                  <w:vAlign w:val="center"/>
                  <w:hideMark/>
                </w:tcPr>
                <w:p w:rsidR="00F24C33" w:rsidRDefault="00F24C33" w:rsidP="00F24C33">
                  <w:pPr>
                    <w:spacing w:line="276" w:lineRule="auto"/>
                    <w:jc w:val="center"/>
                    <w:rPr>
                      <w:rFonts w:ascii="Calibri" w:hAnsi="Calibri" w:cs="Calibri"/>
                      <w:color w:val="000000"/>
                      <w:sz w:val="22"/>
                      <w:szCs w:val="22"/>
                    </w:rPr>
                  </w:pPr>
                  <w:r>
                    <w:rPr>
                      <w:b/>
                      <w:sz w:val="24"/>
                    </w:rPr>
                    <w:t xml:space="preserve">                           KARAR</w:t>
                  </w:r>
                </w:p>
              </w:tc>
              <w:tc>
                <w:tcPr>
                  <w:tcW w:w="4961" w:type="dxa"/>
                  <w:tcBorders>
                    <w:top w:val="single" w:sz="4" w:space="0" w:color="auto"/>
                  </w:tcBorders>
                  <w:vAlign w:val="center"/>
                  <w:hideMark/>
                </w:tcPr>
                <w:p w:rsidR="00F24C33" w:rsidRDefault="00F24C33" w:rsidP="00F24C33">
                  <w:pPr>
                    <w:spacing w:line="276" w:lineRule="auto"/>
                    <w:jc w:val="center"/>
                    <w:rPr>
                      <w:rFonts w:ascii="Calibri" w:hAnsi="Calibri" w:cs="Calibri"/>
                      <w:color w:val="000000"/>
                      <w:sz w:val="22"/>
                      <w:szCs w:val="22"/>
                    </w:rPr>
                  </w:pPr>
                </w:p>
              </w:tc>
            </w:tr>
            <w:tr w:rsidR="00F24C33" w:rsidTr="00F24C33">
              <w:trPr>
                <w:trHeight w:val="286"/>
              </w:trPr>
              <w:tc>
                <w:tcPr>
                  <w:tcW w:w="2528" w:type="dxa"/>
                  <w:tcBorders>
                    <w:bottom w:val="single" w:sz="4" w:space="0" w:color="auto"/>
                  </w:tcBorders>
                  <w:vAlign w:val="center"/>
                  <w:hideMark/>
                </w:tcPr>
                <w:p w:rsidR="00F24C33" w:rsidRDefault="00F24C33">
                  <w:pPr>
                    <w:spacing w:line="276" w:lineRule="auto"/>
                    <w:rPr>
                      <w:rFonts w:ascii="Calibri" w:hAnsi="Calibri" w:cs="Calibri"/>
                      <w:color w:val="000000"/>
                      <w:sz w:val="18"/>
                      <w:szCs w:val="18"/>
                    </w:rPr>
                  </w:pPr>
                </w:p>
              </w:tc>
              <w:tc>
                <w:tcPr>
                  <w:tcW w:w="2601" w:type="dxa"/>
                  <w:tcBorders>
                    <w:bottom w:val="single" w:sz="4" w:space="0" w:color="auto"/>
                  </w:tcBorders>
                  <w:vAlign w:val="center"/>
                  <w:hideMark/>
                </w:tcPr>
                <w:p w:rsidR="00F24C33" w:rsidRDefault="00F24C33">
                  <w:pPr>
                    <w:spacing w:line="276" w:lineRule="auto"/>
                    <w:rPr>
                      <w:rFonts w:ascii="Calibri" w:hAnsi="Calibri" w:cs="Calibri"/>
                      <w:color w:val="000000"/>
                      <w:sz w:val="22"/>
                      <w:szCs w:val="22"/>
                    </w:rPr>
                  </w:pPr>
                </w:p>
              </w:tc>
              <w:tc>
                <w:tcPr>
                  <w:tcW w:w="4961" w:type="dxa"/>
                  <w:tcBorders>
                    <w:bottom w:val="single" w:sz="4" w:space="0" w:color="auto"/>
                  </w:tcBorders>
                  <w:vAlign w:val="center"/>
                  <w:hideMark/>
                </w:tcPr>
                <w:p w:rsidR="00F24C33" w:rsidRDefault="00F24C33">
                  <w:pPr>
                    <w:spacing w:line="276" w:lineRule="auto"/>
                    <w:jc w:val="right"/>
                    <w:rPr>
                      <w:rFonts w:ascii="Calibri" w:hAnsi="Calibri" w:cs="Calibri"/>
                      <w:color w:val="000000"/>
                      <w:sz w:val="22"/>
                      <w:szCs w:val="22"/>
                    </w:rPr>
                  </w:pPr>
                </w:p>
              </w:tc>
            </w:tr>
            <w:tr w:rsidR="0044740A" w:rsidTr="00F24C33">
              <w:trPr>
                <w:trHeight w:val="286"/>
              </w:trPr>
              <w:tc>
                <w:tcPr>
                  <w:tcW w:w="2528" w:type="dxa"/>
                  <w:tcBorders>
                    <w:top w:val="single" w:sz="4"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18"/>
                      <w:szCs w:val="18"/>
                    </w:rPr>
                  </w:pPr>
                  <w:r>
                    <w:rPr>
                      <w:rFonts w:ascii="Calibri" w:hAnsi="Calibri" w:cs="Calibri"/>
                      <w:color w:val="000000"/>
                      <w:sz w:val="18"/>
                      <w:szCs w:val="18"/>
                    </w:rPr>
                    <w:t>FEN İŞLERİ MÜDÜRLÜĞÜ</w:t>
                  </w:r>
                </w:p>
              </w:tc>
              <w:tc>
                <w:tcPr>
                  <w:tcW w:w="2601" w:type="dxa"/>
                  <w:tcBorders>
                    <w:top w:val="single" w:sz="4"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22"/>
                      <w:szCs w:val="22"/>
                    </w:rPr>
                  </w:pPr>
                  <w:r>
                    <w:rPr>
                      <w:rFonts w:ascii="Calibri" w:hAnsi="Calibri" w:cs="Calibri"/>
                      <w:color w:val="000000"/>
                      <w:sz w:val="22"/>
                      <w:szCs w:val="22"/>
                    </w:rPr>
                    <w:t>İnşaat Malzemesi Giderleri</w:t>
                  </w:r>
                </w:p>
              </w:tc>
              <w:tc>
                <w:tcPr>
                  <w:tcW w:w="4961" w:type="dxa"/>
                  <w:tcBorders>
                    <w:top w:val="single" w:sz="4" w:space="0" w:color="auto"/>
                    <w:left w:val="single" w:sz="6" w:space="0" w:color="auto"/>
                    <w:bottom w:val="single" w:sz="6" w:space="0" w:color="auto"/>
                    <w:right w:val="single" w:sz="6" w:space="0" w:color="auto"/>
                  </w:tcBorders>
                  <w:vAlign w:val="center"/>
                  <w:hideMark/>
                </w:tcPr>
                <w:p w:rsidR="0044740A" w:rsidRDefault="0044740A">
                  <w:pPr>
                    <w:spacing w:line="276" w:lineRule="auto"/>
                    <w:jc w:val="right"/>
                    <w:rPr>
                      <w:rFonts w:ascii="Calibri" w:hAnsi="Calibri" w:cs="Calibri"/>
                      <w:color w:val="000000"/>
                      <w:sz w:val="22"/>
                      <w:szCs w:val="22"/>
                    </w:rPr>
                  </w:pPr>
                  <w:r>
                    <w:rPr>
                      <w:rFonts w:ascii="Calibri" w:hAnsi="Calibri" w:cs="Calibri"/>
                      <w:color w:val="000000"/>
                      <w:sz w:val="22"/>
                      <w:szCs w:val="22"/>
                    </w:rPr>
                    <w:t>25.000.000,00</w:t>
                  </w:r>
                </w:p>
              </w:tc>
            </w:tr>
            <w:tr w:rsidR="0044740A" w:rsidTr="0044740A">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18"/>
                      <w:szCs w:val="18"/>
                    </w:rPr>
                  </w:pPr>
                  <w:r>
                    <w:rPr>
                      <w:rFonts w:ascii="Calibri" w:hAnsi="Calibri" w:cs="Calibri"/>
                      <w:color w:val="000000"/>
                      <w:sz w:val="18"/>
                      <w:szCs w:val="18"/>
                    </w:rPr>
                    <w:t>FEN İŞLERİ MÜDÜRLÜĞÜ</w:t>
                  </w:r>
                </w:p>
              </w:tc>
              <w:tc>
                <w:tcPr>
                  <w:tcW w:w="260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22"/>
                      <w:szCs w:val="22"/>
                    </w:rPr>
                  </w:pPr>
                  <w:r>
                    <w:rPr>
                      <w:rFonts w:ascii="Calibri" w:hAnsi="Calibri" w:cs="Calibri"/>
                      <w:color w:val="000000"/>
                      <w:sz w:val="22"/>
                      <w:szCs w:val="22"/>
                    </w:rPr>
                    <w:t>Sıhhi Tesisat Giderleri</w:t>
                  </w:r>
                </w:p>
              </w:tc>
              <w:tc>
                <w:tcPr>
                  <w:tcW w:w="496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jc w:val="right"/>
                    <w:rPr>
                      <w:rFonts w:ascii="Calibri" w:hAnsi="Calibri" w:cs="Calibri"/>
                      <w:color w:val="000000"/>
                      <w:sz w:val="22"/>
                      <w:szCs w:val="22"/>
                    </w:rPr>
                  </w:pPr>
                  <w:r>
                    <w:rPr>
                      <w:rFonts w:ascii="Calibri" w:hAnsi="Calibri" w:cs="Calibri"/>
                      <w:color w:val="000000"/>
                      <w:sz w:val="22"/>
                      <w:szCs w:val="22"/>
                    </w:rPr>
                    <w:t>25.000.000,00</w:t>
                  </w:r>
                </w:p>
              </w:tc>
            </w:tr>
            <w:tr w:rsidR="0044740A" w:rsidTr="0044740A">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18"/>
                      <w:szCs w:val="18"/>
                    </w:rPr>
                  </w:pPr>
                  <w:r>
                    <w:rPr>
                      <w:rFonts w:ascii="Calibri" w:hAnsi="Calibri" w:cs="Calibri"/>
                      <w:color w:val="000000"/>
                      <w:sz w:val="18"/>
                      <w:szCs w:val="18"/>
                    </w:rPr>
                    <w:t>KÜLTÜR İŞLERİ MÜDÜRLÜĞÜ</w:t>
                  </w:r>
                </w:p>
              </w:tc>
              <w:tc>
                <w:tcPr>
                  <w:tcW w:w="260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22"/>
                      <w:szCs w:val="22"/>
                    </w:rPr>
                  </w:pPr>
                  <w:proofErr w:type="gramStart"/>
                  <w:r>
                    <w:rPr>
                      <w:rFonts w:ascii="Calibri" w:hAnsi="Calibri" w:cs="Calibri"/>
                      <w:color w:val="000000"/>
                      <w:sz w:val="22"/>
                      <w:szCs w:val="22"/>
                    </w:rPr>
                    <w:t>Tanıtma,Ağırlama</w:t>
                  </w:r>
                  <w:proofErr w:type="gramEnd"/>
                  <w:r>
                    <w:rPr>
                      <w:rFonts w:ascii="Calibri" w:hAnsi="Calibri" w:cs="Calibri"/>
                      <w:color w:val="000000"/>
                      <w:sz w:val="22"/>
                      <w:szCs w:val="22"/>
                    </w:rPr>
                    <w:t>,Tören,</w:t>
                  </w:r>
                </w:p>
                <w:p w:rsidR="0044740A" w:rsidRDefault="0044740A">
                  <w:pPr>
                    <w:spacing w:line="276" w:lineRule="auto"/>
                    <w:rPr>
                      <w:rFonts w:ascii="Calibri" w:hAnsi="Calibri" w:cs="Calibri"/>
                      <w:color w:val="000000"/>
                      <w:sz w:val="22"/>
                      <w:szCs w:val="22"/>
                    </w:rPr>
                  </w:pPr>
                  <w:r>
                    <w:rPr>
                      <w:rFonts w:ascii="Calibri" w:hAnsi="Calibri" w:cs="Calibri"/>
                      <w:color w:val="000000"/>
                      <w:sz w:val="22"/>
                      <w:szCs w:val="22"/>
                    </w:rPr>
                    <w:t xml:space="preserve">Fuar ve </w:t>
                  </w:r>
                  <w:proofErr w:type="spellStart"/>
                  <w:r>
                    <w:rPr>
                      <w:rFonts w:ascii="Calibri" w:hAnsi="Calibri" w:cs="Calibri"/>
                      <w:color w:val="000000"/>
                      <w:sz w:val="22"/>
                      <w:szCs w:val="22"/>
                    </w:rPr>
                    <w:t>Org.Gid</w:t>
                  </w:r>
                  <w:proofErr w:type="spellEnd"/>
                </w:p>
              </w:tc>
              <w:tc>
                <w:tcPr>
                  <w:tcW w:w="496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jc w:val="right"/>
                    <w:rPr>
                      <w:rFonts w:ascii="Calibri" w:hAnsi="Calibri" w:cs="Calibri"/>
                      <w:color w:val="000000"/>
                      <w:sz w:val="22"/>
                      <w:szCs w:val="22"/>
                    </w:rPr>
                  </w:pPr>
                  <w:r>
                    <w:rPr>
                      <w:rFonts w:ascii="Calibri" w:hAnsi="Calibri" w:cs="Calibri"/>
                      <w:color w:val="000000"/>
                      <w:sz w:val="22"/>
                      <w:szCs w:val="22"/>
                    </w:rPr>
                    <w:t>1.800.000,00</w:t>
                  </w:r>
                </w:p>
              </w:tc>
            </w:tr>
            <w:tr w:rsidR="0044740A" w:rsidTr="0044740A">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18"/>
                      <w:szCs w:val="18"/>
                    </w:rPr>
                  </w:pPr>
                  <w:r>
                    <w:rPr>
                      <w:rFonts w:ascii="Calibri" w:hAnsi="Calibri" w:cs="Calibri"/>
                      <w:color w:val="000000"/>
                      <w:sz w:val="18"/>
                      <w:szCs w:val="18"/>
                    </w:rPr>
                    <w:t>KÜTÜPHANE MÜDÜRLÜĞÜ</w:t>
                  </w:r>
                </w:p>
              </w:tc>
              <w:tc>
                <w:tcPr>
                  <w:tcW w:w="260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22"/>
                      <w:szCs w:val="22"/>
                    </w:rPr>
                  </w:pPr>
                  <w:r>
                    <w:rPr>
                      <w:rFonts w:ascii="Calibri" w:hAnsi="Calibri" w:cs="Calibri"/>
                      <w:color w:val="000000"/>
                      <w:sz w:val="22"/>
                      <w:szCs w:val="22"/>
                    </w:rPr>
                    <w:t>Yiyecek Alımları</w:t>
                  </w:r>
                </w:p>
              </w:tc>
              <w:tc>
                <w:tcPr>
                  <w:tcW w:w="496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jc w:val="right"/>
                    <w:rPr>
                      <w:rFonts w:ascii="Calibri" w:hAnsi="Calibri" w:cs="Calibri"/>
                      <w:color w:val="000000"/>
                      <w:sz w:val="22"/>
                      <w:szCs w:val="22"/>
                    </w:rPr>
                  </w:pPr>
                  <w:r>
                    <w:rPr>
                      <w:rFonts w:ascii="Calibri" w:hAnsi="Calibri" w:cs="Calibri"/>
                      <w:color w:val="000000"/>
                      <w:sz w:val="22"/>
                      <w:szCs w:val="22"/>
                    </w:rPr>
                    <w:t>2.000.000,00</w:t>
                  </w:r>
                </w:p>
              </w:tc>
            </w:tr>
            <w:tr w:rsidR="0044740A" w:rsidTr="0044740A">
              <w:trPr>
                <w:trHeight w:val="675"/>
              </w:trPr>
              <w:tc>
                <w:tcPr>
                  <w:tcW w:w="2528"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18"/>
                      <w:szCs w:val="18"/>
                    </w:rPr>
                  </w:pPr>
                  <w:r>
                    <w:rPr>
                      <w:rFonts w:ascii="Calibri" w:hAnsi="Calibri" w:cs="Calibri"/>
                      <w:color w:val="000000"/>
                      <w:sz w:val="18"/>
                      <w:szCs w:val="18"/>
                    </w:rPr>
                    <w:t>MALİ HİZMETLER MÜDÜRLÜĞÜ</w:t>
                  </w:r>
                </w:p>
              </w:tc>
              <w:tc>
                <w:tcPr>
                  <w:tcW w:w="260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22"/>
                      <w:szCs w:val="22"/>
                    </w:rPr>
                  </w:pPr>
                  <w:r>
                    <w:rPr>
                      <w:rFonts w:ascii="Calibri" w:hAnsi="Calibri" w:cs="Calibri"/>
                      <w:color w:val="000000"/>
                      <w:sz w:val="22"/>
                      <w:szCs w:val="22"/>
                    </w:rPr>
                    <w:t xml:space="preserve">Diğer Vergi, Resim ve Harçlar ile Benzeri </w:t>
                  </w:r>
                  <w:proofErr w:type="spellStart"/>
                  <w:r>
                    <w:rPr>
                      <w:rFonts w:ascii="Calibri" w:hAnsi="Calibri" w:cs="Calibri"/>
                      <w:color w:val="000000"/>
                      <w:sz w:val="22"/>
                      <w:szCs w:val="22"/>
                    </w:rPr>
                    <w:t>Gid</w:t>
                  </w:r>
                  <w:proofErr w:type="spellEnd"/>
                  <w:r>
                    <w:rPr>
                      <w:rFonts w:ascii="Calibri" w:hAnsi="Calibri" w:cs="Calibri"/>
                      <w:color w:val="000000"/>
                      <w:sz w:val="22"/>
                      <w:szCs w:val="22"/>
                    </w:rPr>
                    <w:t>.</w:t>
                  </w:r>
                </w:p>
              </w:tc>
              <w:tc>
                <w:tcPr>
                  <w:tcW w:w="496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jc w:val="right"/>
                    <w:rPr>
                      <w:rFonts w:ascii="Calibri" w:hAnsi="Calibri" w:cs="Calibri"/>
                      <w:color w:val="000000"/>
                      <w:sz w:val="22"/>
                      <w:szCs w:val="22"/>
                    </w:rPr>
                  </w:pPr>
                  <w:r>
                    <w:rPr>
                      <w:rFonts w:ascii="Calibri" w:hAnsi="Calibri" w:cs="Calibri"/>
                      <w:color w:val="000000"/>
                      <w:sz w:val="22"/>
                      <w:szCs w:val="22"/>
                    </w:rPr>
                    <w:t>510.000,00</w:t>
                  </w:r>
                </w:p>
              </w:tc>
            </w:tr>
            <w:tr w:rsidR="0044740A" w:rsidTr="0044740A">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18"/>
                      <w:szCs w:val="18"/>
                    </w:rPr>
                  </w:pPr>
                  <w:r>
                    <w:rPr>
                      <w:rFonts w:ascii="Calibri" w:hAnsi="Calibri" w:cs="Calibri"/>
                      <w:color w:val="000000"/>
                      <w:sz w:val="18"/>
                      <w:szCs w:val="18"/>
                    </w:rPr>
                    <w:t>MALİ HİZMETLER MÜDÜRLÜĞÜ</w:t>
                  </w:r>
                </w:p>
              </w:tc>
              <w:tc>
                <w:tcPr>
                  <w:tcW w:w="260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22"/>
                      <w:szCs w:val="22"/>
                    </w:rPr>
                  </w:pPr>
                  <w:r>
                    <w:rPr>
                      <w:rFonts w:ascii="Calibri" w:hAnsi="Calibri" w:cs="Calibri"/>
                      <w:color w:val="000000"/>
                      <w:sz w:val="22"/>
                      <w:szCs w:val="22"/>
                    </w:rPr>
                    <w:t>İller Bankasına Verilen Paylar</w:t>
                  </w:r>
                </w:p>
              </w:tc>
              <w:tc>
                <w:tcPr>
                  <w:tcW w:w="496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jc w:val="right"/>
                    <w:rPr>
                      <w:rFonts w:ascii="Calibri" w:hAnsi="Calibri" w:cs="Calibri"/>
                      <w:color w:val="000000"/>
                      <w:sz w:val="22"/>
                      <w:szCs w:val="22"/>
                    </w:rPr>
                  </w:pPr>
                  <w:r>
                    <w:rPr>
                      <w:rFonts w:ascii="Calibri" w:hAnsi="Calibri" w:cs="Calibri"/>
                      <w:color w:val="000000"/>
                      <w:sz w:val="22"/>
                      <w:szCs w:val="22"/>
                    </w:rPr>
                    <w:t>6.000.000,00</w:t>
                  </w:r>
                </w:p>
              </w:tc>
            </w:tr>
            <w:tr w:rsidR="0044740A" w:rsidTr="0044740A">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18"/>
                      <w:szCs w:val="18"/>
                    </w:rPr>
                  </w:pPr>
                  <w:r>
                    <w:rPr>
                      <w:rFonts w:ascii="Calibri" w:hAnsi="Calibri" w:cs="Calibri"/>
                      <w:color w:val="000000"/>
                      <w:sz w:val="18"/>
                      <w:szCs w:val="18"/>
                    </w:rPr>
                    <w:t>MALİ HİZMETLER MÜDÜRLÜĞÜ</w:t>
                  </w:r>
                </w:p>
              </w:tc>
              <w:tc>
                <w:tcPr>
                  <w:tcW w:w="260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22"/>
                      <w:szCs w:val="22"/>
                    </w:rPr>
                  </w:pPr>
                  <w:proofErr w:type="gramStart"/>
                  <w:r>
                    <w:rPr>
                      <w:rFonts w:ascii="Calibri" w:hAnsi="Calibri" w:cs="Calibri"/>
                      <w:color w:val="000000"/>
                      <w:sz w:val="22"/>
                      <w:szCs w:val="22"/>
                    </w:rPr>
                    <w:t>Dernek,Birlik</w:t>
                  </w:r>
                  <w:proofErr w:type="gramEnd"/>
                  <w:r>
                    <w:rPr>
                      <w:rFonts w:ascii="Calibri" w:hAnsi="Calibri" w:cs="Calibri"/>
                      <w:color w:val="000000"/>
                      <w:sz w:val="22"/>
                      <w:szCs w:val="22"/>
                    </w:rPr>
                    <w:t>,Kurum,</w:t>
                  </w:r>
                </w:p>
                <w:p w:rsidR="0044740A" w:rsidRDefault="0044740A">
                  <w:pPr>
                    <w:spacing w:line="276" w:lineRule="auto"/>
                    <w:rPr>
                      <w:rFonts w:ascii="Calibri" w:hAnsi="Calibri" w:cs="Calibri"/>
                      <w:color w:val="000000"/>
                      <w:sz w:val="22"/>
                      <w:szCs w:val="22"/>
                    </w:rPr>
                  </w:pPr>
                  <w:proofErr w:type="gramStart"/>
                  <w:r>
                    <w:rPr>
                      <w:rFonts w:ascii="Calibri" w:hAnsi="Calibri" w:cs="Calibri"/>
                      <w:color w:val="000000"/>
                      <w:sz w:val="22"/>
                      <w:szCs w:val="22"/>
                    </w:rPr>
                    <w:t>Kuruluş,Sandık</w:t>
                  </w:r>
                  <w:proofErr w:type="gramEnd"/>
                  <w:r>
                    <w:rPr>
                      <w:rFonts w:ascii="Calibri" w:hAnsi="Calibri" w:cs="Calibri"/>
                      <w:color w:val="000000"/>
                      <w:sz w:val="22"/>
                      <w:szCs w:val="22"/>
                    </w:rPr>
                    <w:t xml:space="preserve"> vb. </w:t>
                  </w:r>
                  <w:proofErr w:type="spellStart"/>
                  <w:r>
                    <w:rPr>
                      <w:rFonts w:ascii="Calibri" w:hAnsi="Calibri" w:cs="Calibri"/>
                      <w:color w:val="000000"/>
                      <w:sz w:val="22"/>
                      <w:szCs w:val="22"/>
                    </w:rPr>
                    <w:t>Gid</w:t>
                  </w:r>
                  <w:proofErr w:type="spellEnd"/>
                  <w:r>
                    <w:rPr>
                      <w:rFonts w:ascii="Calibri" w:hAnsi="Calibri" w:cs="Calibri"/>
                      <w:color w:val="000000"/>
                      <w:sz w:val="22"/>
                      <w:szCs w:val="22"/>
                    </w:rPr>
                    <w:t>.</w:t>
                  </w:r>
                </w:p>
              </w:tc>
              <w:tc>
                <w:tcPr>
                  <w:tcW w:w="496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jc w:val="right"/>
                    <w:rPr>
                      <w:rFonts w:ascii="Calibri" w:hAnsi="Calibri" w:cs="Calibri"/>
                      <w:color w:val="000000"/>
                      <w:sz w:val="22"/>
                      <w:szCs w:val="22"/>
                    </w:rPr>
                  </w:pPr>
                  <w:r>
                    <w:rPr>
                      <w:rFonts w:ascii="Calibri" w:hAnsi="Calibri" w:cs="Calibri"/>
                      <w:color w:val="000000"/>
                      <w:sz w:val="22"/>
                      <w:szCs w:val="22"/>
                    </w:rPr>
                    <w:t>1.600.000,00</w:t>
                  </w:r>
                </w:p>
              </w:tc>
            </w:tr>
            <w:tr w:rsidR="0044740A" w:rsidTr="0044740A">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18"/>
                      <w:szCs w:val="18"/>
                    </w:rPr>
                  </w:pPr>
                  <w:r>
                    <w:rPr>
                      <w:rFonts w:ascii="Calibri" w:hAnsi="Calibri" w:cs="Calibri"/>
                      <w:color w:val="000000"/>
                      <w:sz w:val="18"/>
                      <w:szCs w:val="18"/>
                    </w:rPr>
                    <w:t>MALİ HİZMETLER MÜDÜRLÜĞÜ</w:t>
                  </w:r>
                </w:p>
              </w:tc>
              <w:tc>
                <w:tcPr>
                  <w:tcW w:w="260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22"/>
                      <w:szCs w:val="22"/>
                    </w:rPr>
                  </w:pPr>
                  <w:r>
                    <w:rPr>
                      <w:rFonts w:ascii="Calibri" w:hAnsi="Calibri" w:cs="Calibri"/>
                      <w:color w:val="000000"/>
                      <w:sz w:val="22"/>
                      <w:szCs w:val="22"/>
                    </w:rPr>
                    <w:t>Yedek Ödenek</w:t>
                  </w:r>
                </w:p>
              </w:tc>
              <w:tc>
                <w:tcPr>
                  <w:tcW w:w="496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jc w:val="right"/>
                    <w:rPr>
                      <w:rFonts w:ascii="Calibri" w:hAnsi="Calibri" w:cs="Calibri"/>
                      <w:color w:val="000000"/>
                      <w:sz w:val="22"/>
                      <w:szCs w:val="22"/>
                    </w:rPr>
                  </w:pPr>
                  <w:r>
                    <w:rPr>
                      <w:rFonts w:ascii="Calibri" w:hAnsi="Calibri" w:cs="Calibri"/>
                      <w:color w:val="000000"/>
                      <w:sz w:val="22"/>
                      <w:szCs w:val="22"/>
                    </w:rPr>
                    <w:t>23.000.000,00</w:t>
                  </w:r>
                </w:p>
              </w:tc>
            </w:tr>
            <w:tr w:rsidR="0044740A" w:rsidTr="0044740A">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18"/>
                      <w:szCs w:val="18"/>
                    </w:rPr>
                  </w:pPr>
                  <w:r>
                    <w:rPr>
                      <w:rFonts w:ascii="Calibri" w:hAnsi="Calibri" w:cs="Calibri"/>
                      <w:color w:val="000000"/>
                      <w:sz w:val="18"/>
                      <w:szCs w:val="18"/>
                    </w:rPr>
                    <w:t>TEMİZLİK İŞLERİ MÜDÜRLÜĞÜ</w:t>
                  </w:r>
                </w:p>
              </w:tc>
              <w:tc>
                <w:tcPr>
                  <w:tcW w:w="260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22"/>
                      <w:szCs w:val="22"/>
                    </w:rPr>
                  </w:pPr>
                  <w:proofErr w:type="gramStart"/>
                  <w:r>
                    <w:rPr>
                      <w:rFonts w:ascii="Calibri" w:hAnsi="Calibri" w:cs="Calibri"/>
                      <w:color w:val="000000"/>
                      <w:sz w:val="22"/>
                      <w:szCs w:val="22"/>
                    </w:rPr>
                    <w:t>Diğer Müşavir Firma ve Kişilere Öd.</w:t>
                  </w:r>
                  <w:proofErr w:type="gramEnd"/>
                </w:p>
              </w:tc>
              <w:tc>
                <w:tcPr>
                  <w:tcW w:w="496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jc w:val="right"/>
                    <w:rPr>
                      <w:rFonts w:ascii="Calibri" w:hAnsi="Calibri" w:cs="Calibri"/>
                      <w:color w:val="000000"/>
                      <w:sz w:val="22"/>
                      <w:szCs w:val="22"/>
                    </w:rPr>
                  </w:pPr>
                  <w:r>
                    <w:rPr>
                      <w:rFonts w:ascii="Calibri" w:hAnsi="Calibri" w:cs="Calibri"/>
                      <w:color w:val="000000"/>
                      <w:sz w:val="22"/>
                      <w:szCs w:val="22"/>
                    </w:rPr>
                    <w:t>60.000.000,00</w:t>
                  </w:r>
                </w:p>
              </w:tc>
            </w:tr>
            <w:tr w:rsidR="0044740A" w:rsidTr="0044740A">
              <w:trPr>
                <w:trHeight w:val="493"/>
              </w:trPr>
              <w:tc>
                <w:tcPr>
                  <w:tcW w:w="2528"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18"/>
                      <w:szCs w:val="18"/>
                    </w:rPr>
                  </w:pPr>
                  <w:r>
                    <w:rPr>
                      <w:rFonts w:ascii="Calibri" w:hAnsi="Calibri" w:cs="Calibri"/>
                      <w:color w:val="000000"/>
                      <w:sz w:val="18"/>
                      <w:szCs w:val="18"/>
                    </w:rPr>
                    <w:t xml:space="preserve">PARK ve </w:t>
                  </w:r>
                  <w:proofErr w:type="gramStart"/>
                  <w:r>
                    <w:rPr>
                      <w:rFonts w:ascii="Calibri" w:hAnsi="Calibri" w:cs="Calibri"/>
                      <w:color w:val="000000"/>
                      <w:sz w:val="18"/>
                      <w:szCs w:val="18"/>
                    </w:rPr>
                    <w:t>BAHÇELER  MÜDÜRLÜĞÜ</w:t>
                  </w:r>
                  <w:proofErr w:type="gramEnd"/>
                </w:p>
              </w:tc>
              <w:tc>
                <w:tcPr>
                  <w:tcW w:w="260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22"/>
                      <w:szCs w:val="22"/>
                    </w:rPr>
                  </w:pPr>
                  <w:r>
                    <w:rPr>
                      <w:rFonts w:ascii="Calibri" w:hAnsi="Calibri" w:cs="Calibri"/>
                      <w:color w:val="000000"/>
                      <w:sz w:val="22"/>
                      <w:szCs w:val="22"/>
                    </w:rPr>
                    <w:t>Taşıt Kiralaması Giderleri</w:t>
                  </w:r>
                </w:p>
              </w:tc>
              <w:tc>
                <w:tcPr>
                  <w:tcW w:w="496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jc w:val="right"/>
                    <w:rPr>
                      <w:rFonts w:ascii="Calibri" w:hAnsi="Calibri" w:cs="Calibri"/>
                      <w:color w:val="000000"/>
                      <w:sz w:val="22"/>
                      <w:szCs w:val="22"/>
                    </w:rPr>
                  </w:pPr>
                  <w:r>
                    <w:rPr>
                      <w:rFonts w:ascii="Calibri" w:hAnsi="Calibri" w:cs="Calibri"/>
                      <w:color w:val="000000"/>
                      <w:sz w:val="22"/>
                      <w:szCs w:val="22"/>
                    </w:rPr>
                    <w:t>5.500.000,00</w:t>
                  </w:r>
                </w:p>
              </w:tc>
            </w:tr>
            <w:tr w:rsidR="0044740A" w:rsidTr="0044740A">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18"/>
                      <w:szCs w:val="18"/>
                    </w:rPr>
                  </w:pPr>
                  <w:r>
                    <w:rPr>
                      <w:rFonts w:ascii="Calibri" w:hAnsi="Calibri" w:cs="Calibri"/>
                      <w:color w:val="000000"/>
                      <w:sz w:val="18"/>
                      <w:szCs w:val="18"/>
                    </w:rPr>
                    <w:t xml:space="preserve">PARK ve </w:t>
                  </w:r>
                  <w:proofErr w:type="gramStart"/>
                  <w:r>
                    <w:rPr>
                      <w:rFonts w:ascii="Calibri" w:hAnsi="Calibri" w:cs="Calibri"/>
                      <w:color w:val="000000"/>
                      <w:sz w:val="18"/>
                      <w:szCs w:val="18"/>
                    </w:rPr>
                    <w:t>BAHÇELER  MÜDÜRLÜĞÜ</w:t>
                  </w:r>
                  <w:proofErr w:type="gramEnd"/>
                </w:p>
              </w:tc>
              <w:tc>
                <w:tcPr>
                  <w:tcW w:w="260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22"/>
                      <w:szCs w:val="22"/>
                    </w:rPr>
                  </w:pPr>
                  <w:r>
                    <w:rPr>
                      <w:rFonts w:ascii="Calibri" w:hAnsi="Calibri" w:cs="Calibri"/>
                      <w:color w:val="000000"/>
                      <w:sz w:val="22"/>
                      <w:szCs w:val="22"/>
                    </w:rPr>
                    <w:t>İş Makinesi Kiralaması Giderleri</w:t>
                  </w:r>
                </w:p>
              </w:tc>
              <w:tc>
                <w:tcPr>
                  <w:tcW w:w="496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jc w:val="right"/>
                    <w:rPr>
                      <w:rFonts w:ascii="Calibri" w:hAnsi="Calibri" w:cs="Calibri"/>
                      <w:color w:val="000000"/>
                      <w:sz w:val="22"/>
                      <w:szCs w:val="22"/>
                    </w:rPr>
                  </w:pPr>
                  <w:r>
                    <w:rPr>
                      <w:rFonts w:ascii="Calibri" w:hAnsi="Calibri" w:cs="Calibri"/>
                      <w:color w:val="000000"/>
                      <w:sz w:val="22"/>
                      <w:szCs w:val="22"/>
                    </w:rPr>
                    <w:t>1.500.000,00</w:t>
                  </w:r>
                </w:p>
              </w:tc>
            </w:tr>
            <w:tr w:rsidR="0044740A" w:rsidTr="0044740A">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18"/>
                      <w:szCs w:val="18"/>
                    </w:rPr>
                  </w:pPr>
                  <w:r>
                    <w:rPr>
                      <w:rFonts w:ascii="Calibri" w:hAnsi="Calibri" w:cs="Calibri"/>
                      <w:color w:val="000000"/>
                      <w:sz w:val="18"/>
                      <w:szCs w:val="18"/>
                    </w:rPr>
                    <w:t xml:space="preserve">EMLAK VE </w:t>
                  </w:r>
                  <w:proofErr w:type="gramStart"/>
                  <w:r>
                    <w:rPr>
                      <w:rFonts w:ascii="Calibri" w:hAnsi="Calibri" w:cs="Calibri"/>
                      <w:color w:val="000000"/>
                      <w:sz w:val="18"/>
                      <w:szCs w:val="18"/>
                    </w:rPr>
                    <w:t>İSTİMLAK</w:t>
                  </w:r>
                  <w:proofErr w:type="gramEnd"/>
                  <w:r>
                    <w:rPr>
                      <w:rFonts w:ascii="Calibri" w:hAnsi="Calibri" w:cs="Calibri"/>
                      <w:color w:val="000000"/>
                      <w:sz w:val="18"/>
                      <w:szCs w:val="18"/>
                    </w:rPr>
                    <w:t xml:space="preserve"> MÜDÜRLÜĞÜ</w:t>
                  </w:r>
                </w:p>
              </w:tc>
              <w:tc>
                <w:tcPr>
                  <w:tcW w:w="260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22"/>
                      <w:szCs w:val="22"/>
                    </w:rPr>
                  </w:pPr>
                  <w:r>
                    <w:rPr>
                      <w:rFonts w:ascii="Calibri" w:hAnsi="Calibri" w:cs="Calibri"/>
                      <w:color w:val="000000"/>
                      <w:sz w:val="22"/>
                      <w:szCs w:val="22"/>
                    </w:rPr>
                    <w:t xml:space="preserve">Sosyal Tesis için Arsa Alım ve Kamulaştırma </w:t>
                  </w:r>
                  <w:proofErr w:type="spellStart"/>
                  <w:r>
                    <w:rPr>
                      <w:rFonts w:ascii="Calibri" w:hAnsi="Calibri" w:cs="Calibri"/>
                      <w:color w:val="000000"/>
                      <w:sz w:val="22"/>
                      <w:szCs w:val="22"/>
                    </w:rPr>
                    <w:t>Gid</w:t>
                  </w:r>
                  <w:proofErr w:type="spellEnd"/>
                  <w:r>
                    <w:rPr>
                      <w:rFonts w:ascii="Calibri" w:hAnsi="Calibri" w:cs="Calibri"/>
                      <w:color w:val="000000"/>
                      <w:sz w:val="22"/>
                      <w:szCs w:val="22"/>
                    </w:rPr>
                    <w:t>.</w:t>
                  </w:r>
                </w:p>
              </w:tc>
              <w:tc>
                <w:tcPr>
                  <w:tcW w:w="4961"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jc w:val="right"/>
                    <w:rPr>
                      <w:rFonts w:ascii="Calibri" w:hAnsi="Calibri" w:cs="Calibri"/>
                      <w:color w:val="000000"/>
                      <w:sz w:val="22"/>
                      <w:szCs w:val="22"/>
                    </w:rPr>
                  </w:pPr>
                  <w:r>
                    <w:rPr>
                      <w:rFonts w:ascii="Calibri" w:hAnsi="Calibri" w:cs="Calibri"/>
                      <w:color w:val="000000"/>
                      <w:sz w:val="22"/>
                      <w:szCs w:val="22"/>
                    </w:rPr>
                    <w:t>16.000.000,00</w:t>
                  </w:r>
                </w:p>
              </w:tc>
            </w:tr>
            <w:tr w:rsidR="0044740A" w:rsidTr="0044740A">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44740A" w:rsidRDefault="0044740A">
                  <w:pPr>
                    <w:spacing w:line="276" w:lineRule="auto"/>
                    <w:rPr>
                      <w:rFonts w:ascii="Calibri" w:hAnsi="Calibri" w:cs="Calibri"/>
                      <w:color w:val="000000"/>
                      <w:sz w:val="18"/>
                      <w:szCs w:val="18"/>
                    </w:rPr>
                  </w:pPr>
                </w:p>
              </w:tc>
              <w:tc>
                <w:tcPr>
                  <w:tcW w:w="2601" w:type="dxa"/>
                  <w:tcBorders>
                    <w:top w:val="single" w:sz="6" w:space="0" w:color="auto"/>
                    <w:left w:val="single" w:sz="6" w:space="0" w:color="auto"/>
                    <w:bottom w:val="single" w:sz="6" w:space="0" w:color="auto"/>
                    <w:right w:val="single" w:sz="6" w:space="0" w:color="auto"/>
                  </w:tcBorders>
                  <w:vAlign w:val="center"/>
                  <w:hideMark/>
                </w:tcPr>
                <w:p w:rsidR="0044740A" w:rsidRPr="0044740A" w:rsidRDefault="0044740A">
                  <w:pPr>
                    <w:spacing w:line="276" w:lineRule="auto"/>
                    <w:rPr>
                      <w:rFonts w:ascii="Calibri" w:hAnsi="Calibri" w:cs="Calibri"/>
                      <w:b/>
                      <w:color w:val="000000"/>
                      <w:sz w:val="22"/>
                      <w:szCs w:val="22"/>
                    </w:rPr>
                  </w:pPr>
                  <w:r>
                    <w:rPr>
                      <w:rFonts w:ascii="Calibri" w:hAnsi="Calibri" w:cs="Calibri"/>
                      <w:b/>
                      <w:color w:val="000000"/>
                      <w:sz w:val="22"/>
                      <w:szCs w:val="22"/>
                    </w:rPr>
                    <w:t xml:space="preserve">                                  </w:t>
                  </w:r>
                  <w:r w:rsidRPr="0044740A">
                    <w:rPr>
                      <w:rFonts w:ascii="Calibri" w:hAnsi="Calibri" w:cs="Calibri"/>
                      <w:b/>
                      <w:color w:val="000000"/>
                      <w:sz w:val="22"/>
                      <w:szCs w:val="22"/>
                    </w:rPr>
                    <w:t>TOPLAM</w:t>
                  </w:r>
                </w:p>
              </w:tc>
              <w:tc>
                <w:tcPr>
                  <w:tcW w:w="4961" w:type="dxa"/>
                  <w:tcBorders>
                    <w:top w:val="single" w:sz="6" w:space="0" w:color="auto"/>
                    <w:left w:val="single" w:sz="6" w:space="0" w:color="auto"/>
                    <w:bottom w:val="single" w:sz="6" w:space="0" w:color="auto"/>
                    <w:right w:val="single" w:sz="6" w:space="0" w:color="auto"/>
                  </w:tcBorders>
                  <w:vAlign w:val="center"/>
                  <w:hideMark/>
                </w:tcPr>
                <w:p w:rsidR="0044740A" w:rsidRPr="0044740A" w:rsidRDefault="0044740A">
                  <w:pPr>
                    <w:spacing w:line="276" w:lineRule="auto"/>
                    <w:jc w:val="right"/>
                    <w:rPr>
                      <w:rFonts w:ascii="Calibri" w:hAnsi="Calibri" w:cs="Calibri"/>
                      <w:b/>
                      <w:color w:val="000000"/>
                      <w:sz w:val="22"/>
                      <w:szCs w:val="22"/>
                    </w:rPr>
                  </w:pPr>
                  <w:r w:rsidRPr="0044740A">
                    <w:rPr>
                      <w:rFonts w:ascii="Calibri" w:hAnsi="Calibri" w:cs="Calibri"/>
                      <w:b/>
                      <w:color w:val="000000"/>
                      <w:sz w:val="22"/>
                      <w:szCs w:val="22"/>
                    </w:rPr>
                    <w:t>410.000.000,00</w:t>
                  </w:r>
                </w:p>
              </w:tc>
            </w:tr>
          </w:tbl>
          <w:p w:rsidR="00FF3BE4" w:rsidRDefault="00FF3BE4" w:rsidP="00FF3BE4">
            <w:pPr>
              <w:jc w:val="both"/>
              <w:rPr>
                <w:rFonts w:ascii="Arial" w:hAnsi="Arial" w:cs="Arial"/>
                <w:b/>
                <w:sz w:val="18"/>
                <w:szCs w:val="18"/>
                <w:lang w:eastAsia="en-US"/>
              </w:rPr>
            </w:pPr>
          </w:p>
          <w:p w:rsidR="00FF3BE4" w:rsidRDefault="00FF3BE4" w:rsidP="00FF3BE4"/>
          <w:p w:rsidR="001E1077" w:rsidRDefault="001E1077" w:rsidP="00074900">
            <w:pPr>
              <w:ind w:firstLine="60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MECLİS 1. BAŞKAN V.</w:t>
            </w:r>
          </w:p>
          <w:p w:rsidR="007E33C8" w:rsidRDefault="007E33C8" w:rsidP="005912BC">
            <w:pPr>
              <w:jc w:val="center"/>
            </w:pPr>
            <w:r>
              <w:rPr>
                <w:b/>
                <w:sz w:val="24"/>
                <w:szCs w:val="24"/>
              </w:rPr>
              <w:t>Çağ</w:t>
            </w:r>
            <w:r w:rsidR="005912BC">
              <w:rPr>
                <w:b/>
                <w:sz w:val="24"/>
                <w:szCs w:val="24"/>
              </w:rPr>
              <w:t>daş</w:t>
            </w:r>
            <w:r>
              <w:rPr>
                <w:b/>
                <w:sz w:val="24"/>
                <w:szCs w:val="24"/>
              </w:rPr>
              <w:t xml:space="preserve"> DUTLU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Umut AKYÜZ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proofErr w:type="gramStart"/>
            <w:r w:rsidRPr="00E35B8E">
              <w:rPr>
                <w:rFonts w:ascii="Arial" w:hAnsi="Arial" w:cs="Arial"/>
                <w:sz w:val="18"/>
                <w:szCs w:val="18"/>
              </w:rPr>
              <w:t>……</w:t>
            </w:r>
            <w:proofErr w:type="gramEnd"/>
            <w:r w:rsidRPr="00E35B8E">
              <w:rPr>
                <w:rFonts w:ascii="Arial" w:hAnsi="Arial" w:cs="Arial"/>
                <w:sz w:val="18"/>
                <w:szCs w:val="18"/>
              </w:rPr>
              <w:t>/</w:t>
            </w:r>
            <w:r w:rsidR="004A63E2">
              <w:rPr>
                <w:rFonts w:ascii="Arial" w:hAnsi="Arial" w:cs="Arial"/>
                <w:sz w:val="18"/>
                <w:szCs w:val="18"/>
              </w:rPr>
              <w:t>0</w:t>
            </w:r>
            <w:r w:rsidR="00BA4D1D">
              <w:rPr>
                <w:rFonts w:ascii="Arial" w:hAnsi="Arial" w:cs="Arial"/>
                <w:sz w:val="18"/>
                <w:szCs w:val="18"/>
              </w:rPr>
              <w:t>9</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p w:rsidR="002D6BE9" w:rsidRDefault="002D6BE9"/>
    <w:p w:rsidR="002D6BE9" w:rsidRDefault="002D6BE9"/>
    <w:sectPr w:rsidR="002D6BE9" w:rsidSect="006D7FB0">
      <w:headerReference w:type="default" r:id="rId8"/>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0CE" w:rsidRDefault="00E870CE">
      <w:r>
        <w:separator/>
      </w:r>
    </w:p>
  </w:endnote>
  <w:endnote w:type="continuationSeparator" w:id="0">
    <w:p w:rsidR="00E870CE" w:rsidRDefault="00E870C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0CE" w:rsidRDefault="00E870CE">
      <w:r>
        <w:separator/>
      </w:r>
    </w:p>
  </w:footnote>
  <w:footnote w:type="continuationSeparator" w:id="0">
    <w:p w:rsidR="00E870CE" w:rsidRDefault="00E87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05162" w:rsidP="00D74C2B">
          <w:pPr>
            <w:pStyle w:val="Balk2"/>
            <w:jc w:val="left"/>
          </w:pPr>
          <w:r>
            <w:t>1</w:t>
          </w:r>
          <w:r w:rsidR="00D74C2B">
            <w:t>51</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D74C2B">
          <w:pPr>
            <w:pStyle w:val="Balk2"/>
            <w:rPr>
              <w:b/>
            </w:rPr>
          </w:pPr>
          <w:r>
            <w:rPr>
              <w:b/>
            </w:rPr>
            <w:t>06</w:t>
          </w:r>
          <w:r w:rsidR="00A4022D">
            <w:rPr>
              <w:b/>
            </w:rPr>
            <w:t>.09.2024</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22"/>
  </w:hdrShapeDefaults>
  <w:footnotePr>
    <w:footnote w:id="-1"/>
    <w:footnote w:id="0"/>
  </w:footnotePr>
  <w:endnotePr>
    <w:endnote w:id="-1"/>
    <w:endnote w:id="0"/>
  </w:endnotePr>
  <w:compat/>
  <w:rsids>
    <w:rsidRoot w:val="00481B3D"/>
    <w:rsid w:val="000462FD"/>
    <w:rsid w:val="00072343"/>
    <w:rsid w:val="00074900"/>
    <w:rsid w:val="0007793E"/>
    <w:rsid w:val="000A74B3"/>
    <w:rsid w:val="000B010E"/>
    <w:rsid w:val="000C1004"/>
    <w:rsid w:val="000C2C50"/>
    <w:rsid w:val="000C321F"/>
    <w:rsid w:val="000D431E"/>
    <w:rsid w:val="000E5564"/>
    <w:rsid w:val="000F08DB"/>
    <w:rsid w:val="00124064"/>
    <w:rsid w:val="00135D8B"/>
    <w:rsid w:val="00150CFC"/>
    <w:rsid w:val="001523BE"/>
    <w:rsid w:val="00172DF2"/>
    <w:rsid w:val="00180F35"/>
    <w:rsid w:val="001A228B"/>
    <w:rsid w:val="001A6989"/>
    <w:rsid w:val="001A7D99"/>
    <w:rsid w:val="001D4265"/>
    <w:rsid w:val="001E1077"/>
    <w:rsid w:val="00200022"/>
    <w:rsid w:val="00236BB2"/>
    <w:rsid w:val="002416D3"/>
    <w:rsid w:val="00244A01"/>
    <w:rsid w:val="00245229"/>
    <w:rsid w:val="00247309"/>
    <w:rsid w:val="002B701F"/>
    <w:rsid w:val="002D0121"/>
    <w:rsid w:val="002D6BE9"/>
    <w:rsid w:val="002F7C26"/>
    <w:rsid w:val="00345B99"/>
    <w:rsid w:val="00362B7B"/>
    <w:rsid w:val="00366197"/>
    <w:rsid w:val="00370929"/>
    <w:rsid w:val="003C2CBB"/>
    <w:rsid w:val="003D54A8"/>
    <w:rsid w:val="003F0001"/>
    <w:rsid w:val="003F1004"/>
    <w:rsid w:val="003F5FB7"/>
    <w:rsid w:val="003F6F99"/>
    <w:rsid w:val="003F7BD4"/>
    <w:rsid w:val="004247A7"/>
    <w:rsid w:val="004267CD"/>
    <w:rsid w:val="0044740A"/>
    <w:rsid w:val="00461AFA"/>
    <w:rsid w:val="00462AC9"/>
    <w:rsid w:val="0047679B"/>
    <w:rsid w:val="00481B3D"/>
    <w:rsid w:val="00487FBA"/>
    <w:rsid w:val="00493394"/>
    <w:rsid w:val="004A0BD2"/>
    <w:rsid w:val="004A52F0"/>
    <w:rsid w:val="004A63E2"/>
    <w:rsid w:val="004A6DFC"/>
    <w:rsid w:val="004C0D57"/>
    <w:rsid w:val="004D69C3"/>
    <w:rsid w:val="004D6A7E"/>
    <w:rsid w:val="004E7704"/>
    <w:rsid w:val="004F70D0"/>
    <w:rsid w:val="00503D22"/>
    <w:rsid w:val="0050789D"/>
    <w:rsid w:val="00534478"/>
    <w:rsid w:val="00544985"/>
    <w:rsid w:val="00557850"/>
    <w:rsid w:val="00561E8E"/>
    <w:rsid w:val="005722FF"/>
    <w:rsid w:val="00575CE8"/>
    <w:rsid w:val="005764DD"/>
    <w:rsid w:val="005912BC"/>
    <w:rsid w:val="00596EE2"/>
    <w:rsid w:val="005A4653"/>
    <w:rsid w:val="005A51AA"/>
    <w:rsid w:val="005C1021"/>
    <w:rsid w:val="005D03A6"/>
    <w:rsid w:val="005D423D"/>
    <w:rsid w:val="005F34D5"/>
    <w:rsid w:val="005F5D4F"/>
    <w:rsid w:val="00637C33"/>
    <w:rsid w:val="006412D0"/>
    <w:rsid w:val="0069594C"/>
    <w:rsid w:val="006B03A6"/>
    <w:rsid w:val="006B1856"/>
    <w:rsid w:val="006C10BB"/>
    <w:rsid w:val="006C5025"/>
    <w:rsid w:val="006D7FB0"/>
    <w:rsid w:val="006F20CA"/>
    <w:rsid w:val="006F27C7"/>
    <w:rsid w:val="007179F2"/>
    <w:rsid w:val="00734E51"/>
    <w:rsid w:val="00754C56"/>
    <w:rsid w:val="00755819"/>
    <w:rsid w:val="0077107E"/>
    <w:rsid w:val="0077604F"/>
    <w:rsid w:val="007A4006"/>
    <w:rsid w:val="007A4DE4"/>
    <w:rsid w:val="007C16CF"/>
    <w:rsid w:val="007D09CF"/>
    <w:rsid w:val="007E33C8"/>
    <w:rsid w:val="0082257E"/>
    <w:rsid w:val="008254E6"/>
    <w:rsid w:val="00836691"/>
    <w:rsid w:val="008517C2"/>
    <w:rsid w:val="00853549"/>
    <w:rsid w:val="0087318D"/>
    <w:rsid w:val="00884C02"/>
    <w:rsid w:val="008F1F67"/>
    <w:rsid w:val="008F2CD8"/>
    <w:rsid w:val="008F3E50"/>
    <w:rsid w:val="00936143"/>
    <w:rsid w:val="009424EF"/>
    <w:rsid w:val="00942E18"/>
    <w:rsid w:val="0094605E"/>
    <w:rsid w:val="0096214C"/>
    <w:rsid w:val="00964350"/>
    <w:rsid w:val="00975BB5"/>
    <w:rsid w:val="00982F7C"/>
    <w:rsid w:val="009A4219"/>
    <w:rsid w:val="009A4F01"/>
    <w:rsid w:val="009B0EEE"/>
    <w:rsid w:val="009B69F4"/>
    <w:rsid w:val="009D445C"/>
    <w:rsid w:val="009D6DF9"/>
    <w:rsid w:val="009E13E6"/>
    <w:rsid w:val="00A147D9"/>
    <w:rsid w:val="00A15C2E"/>
    <w:rsid w:val="00A35D35"/>
    <w:rsid w:val="00A4022D"/>
    <w:rsid w:val="00A46F3A"/>
    <w:rsid w:val="00A50282"/>
    <w:rsid w:val="00A71ADA"/>
    <w:rsid w:val="00A80BF2"/>
    <w:rsid w:val="00A820A8"/>
    <w:rsid w:val="00A879A2"/>
    <w:rsid w:val="00A92F6C"/>
    <w:rsid w:val="00AA2666"/>
    <w:rsid w:val="00AA32FB"/>
    <w:rsid w:val="00AA445F"/>
    <w:rsid w:val="00AD6E81"/>
    <w:rsid w:val="00B00BFD"/>
    <w:rsid w:val="00B0238B"/>
    <w:rsid w:val="00B06765"/>
    <w:rsid w:val="00B12009"/>
    <w:rsid w:val="00B36E8F"/>
    <w:rsid w:val="00B70A9C"/>
    <w:rsid w:val="00B84638"/>
    <w:rsid w:val="00BA4D1D"/>
    <w:rsid w:val="00BA78D2"/>
    <w:rsid w:val="00BC05FD"/>
    <w:rsid w:val="00BC6681"/>
    <w:rsid w:val="00BC7B1B"/>
    <w:rsid w:val="00BE7BC5"/>
    <w:rsid w:val="00C01341"/>
    <w:rsid w:val="00C04BD3"/>
    <w:rsid w:val="00C231F9"/>
    <w:rsid w:val="00C23665"/>
    <w:rsid w:val="00C36E8E"/>
    <w:rsid w:val="00C55CDD"/>
    <w:rsid w:val="00C63B2B"/>
    <w:rsid w:val="00C700BF"/>
    <w:rsid w:val="00C777B9"/>
    <w:rsid w:val="00C94359"/>
    <w:rsid w:val="00CA1888"/>
    <w:rsid w:val="00CD729A"/>
    <w:rsid w:val="00CE70A0"/>
    <w:rsid w:val="00D237D1"/>
    <w:rsid w:val="00D27ABF"/>
    <w:rsid w:val="00D3611C"/>
    <w:rsid w:val="00D47CF3"/>
    <w:rsid w:val="00D55B6B"/>
    <w:rsid w:val="00D674EF"/>
    <w:rsid w:val="00D74C2B"/>
    <w:rsid w:val="00D92465"/>
    <w:rsid w:val="00DA2C12"/>
    <w:rsid w:val="00DA4A18"/>
    <w:rsid w:val="00DA78A2"/>
    <w:rsid w:val="00DE53E1"/>
    <w:rsid w:val="00DF16C8"/>
    <w:rsid w:val="00DF32C3"/>
    <w:rsid w:val="00E05162"/>
    <w:rsid w:val="00E52D29"/>
    <w:rsid w:val="00E540D6"/>
    <w:rsid w:val="00E870CE"/>
    <w:rsid w:val="00EE490F"/>
    <w:rsid w:val="00EE6150"/>
    <w:rsid w:val="00EF0C9C"/>
    <w:rsid w:val="00F17D6C"/>
    <w:rsid w:val="00F24C33"/>
    <w:rsid w:val="00F24ED6"/>
    <w:rsid w:val="00F532D1"/>
    <w:rsid w:val="00F648B2"/>
    <w:rsid w:val="00F71533"/>
    <w:rsid w:val="00F72092"/>
    <w:rsid w:val="00F82C7F"/>
    <w:rsid w:val="00FA4FF3"/>
    <w:rsid w:val="00FB3141"/>
    <w:rsid w:val="00FC2D8C"/>
    <w:rsid w:val="00FF3BE4"/>
    <w:rsid w:val="00FF6E8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BC8E2-A37A-48B0-B224-E0CBA384E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Pages>
  <Words>767</Words>
  <Characters>4374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109</cp:revision>
  <cp:lastPrinted>2024-09-09T11:39:00Z</cp:lastPrinted>
  <dcterms:created xsi:type="dcterms:W3CDTF">2024-08-27T08:27:00Z</dcterms:created>
  <dcterms:modified xsi:type="dcterms:W3CDTF">2024-09-09T13:20:00Z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