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6C402B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r w:rsidR="008254E6"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382E85" w:rsidP="00BF354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Strateji Geliştirme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BF354A">
              <w:rPr>
                <w:rFonts w:ascii="Arial" w:hAnsi="Arial" w:cs="Arial"/>
                <w:sz w:val="24"/>
              </w:rPr>
              <w:t>17</w:t>
            </w:r>
            <w:r w:rsidR="002F413C">
              <w:rPr>
                <w:rFonts w:ascii="Arial" w:hAnsi="Arial" w:cs="Arial"/>
                <w:sz w:val="24"/>
              </w:rPr>
              <w:t>.09.2024 tarih ve E-</w:t>
            </w:r>
            <w:r w:rsidR="00391761">
              <w:rPr>
                <w:rFonts w:ascii="Arial" w:hAnsi="Arial" w:cs="Arial"/>
                <w:sz w:val="24"/>
              </w:rPr>
              <w:t xml:space="preserve">  </w:t>
            </w:r>
            <w:proofErr w:type="gramStart"/>
            <w:r w:rsidR="00C63614">
              <w:rPr>
                <w:rFonts w:ascii="Arial" w:hAnsi="Arial" w:cs="Arial"/>
                <w:sz w:val="24"/>
              </w:rPr>
              <w:t>25694027</w:t>
            </w:r>
            <w:proofErr w:type="gramEnd"/>
            <w:r w:rsidR="00C63614">
              <w:rPr>
                <w:rFonts w:ascii="Arial" w:hAnsi="Arial" w:cs="Arial"/>
                <w:sz w:val="24"/>
              </w:rPr>
              <w:t>-602.0</w:t>
            </w:r>
            <w:r w:rsidR="00B6632A">
              <w:rPr>
                <w:rFonts w:ascii="Arial" w:hAnsi="Arial" w:cs="Arial"/>
                <w:sz w:val="24"/>
              </w:rPr>
              <w:t>8</w:t>
            </w:r>
            <w:r w:rsidR="00C63614">
              <w:rPr>
                <w:rFonts w:ascii="Arial" w:hAnsi="Arial" w:cs="Arial"/>
                <w:sz w:val="24"/>
              </w:rPr>
              <w:t>-1</w:t>
            </w:r>
            <w:r w:rsidR="00B6632A">
              <w:rPr>
                <w:rFonts w:ascii="Arial" w:hAnsi="Arial" w:cs="Arial"/>
                <w:sz w:val="24"/>
              </w:rPr>
              <w:t>34524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4539B" w:rsidRDefault="00C4539B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91761" w:rsidRDefault="00382E85" w:rsidP="00447B31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B6632A">
              <w:rPr>
                <w:rFonts w:ascii="Arial" w:hAnsi="Arial" w:cs="Arial"/>
                <w:sz w:val="24"/>
              </w:rPr>
              <w:t>5393 sayılı Belediye Kanununun 41. Maddesi, 5018 sayılı Kamu Mali Yönetimi ve Kontrol</w:t>
            </w:r>
            <w:r w:rsidR="00B6632A" w:rsidRPr="00B6632A">
              <w:rPr>
                <w:rFonts w:ascii="Arial" w:hAnsi="Arial" w:cs="Arial"/>
                <w:sz w:val="24"/>
              </w:rPr>
              <w:t xml:space="preserve"> </w:t>
            </w:r>
            <w:r w:rsidRPr="00B6632A">
              <w:rPr>
                <w:rFonts w:ascii="Arial" w:hAnsi="Arial" w:cs="Arial"/>
                <w:sz w:val="24"/>
              </w:rPr>
              <w:t>Kanununun 9. maddesi ile Maliye Bakanlığı tarafından hazırlanan "Performans Programı Hazırlama</w:t>
            </w:r>
            <w:r w:rsidR="00B6632A" w:rsidRPr="00B6632A">
              <w:rPr>
                <w:rFonts w:ascii="Arial" w:hAnsi="Arial" w:cs="Arial"/>
                <w:sz w:val="24"/>
              </w:rPr>
              <w:t xml:space="preserve"> </w:t>
            </w:r>
            <w:r w:rsidRPr="00B6632A">
              <w:rPr>
                <w:rFonts w:ascii="Arial" w:hAnsi="Arial" w:cs="Arial"/>
                <w:sz w:val="24"/>
              </w:rPr>
              <w:t>Rehberi" ve "Kamu İdarelerinde Hazırlanacak Performans Programları Hakkında Yönetmelik"</w:t>
            </w:r>
            <w:r w:rsidR="00B6632A" w:rsidRPr="00B6632A">
              <w:rPr>
                <w:rFonts w:ascii="Arial" w:hAnsi="Arial" w:cs="Arial"/>
                <w:sz w:val="24"/>
              </w:rPr>
              <w:t xml:space="preserve"> </w:t>
            </w:r>
            <w:r w:rsidRPr="00B6632A">
              <w:rPr>
                <w:rFonts w:ascii="Arial" w:hAnsi="Arial" w:cs="Arial"/>
                <w:sz w:val="24"/>
              </w:rPr>
              <w:t>hükümlerine göre hazırlanan Belediyemizin 2025 yılı Performans Programı</w:t>
            </w:r>
            <w:r w:rsidR="00391761">
              <w:rPr>
                <w:rFonts w:ascii="Arial" w:hAnsi="Arial" w:cs="Arial"/>
                <w:sz w:val="24"/>
              </w:rPr>
              <w:t>; Plan ve Bütçe Komisyonu, Kadın Aile ve Çocuk Komisyonu,</w:t>
            </w:r>
            <w:r w:rsidR="006C402B">
              <w:rPr>
                <w:rFonts w:ascii="Arial" w:hAnsi="Arial" w:cs="Arial"/>
                <w:sz w:val="24"/>
              </w:rPr>
              <w:t xml:space="preserve"> Hukuk ve Temel Haklar Komisyonu,</w:t>
            </w:r>
            <w:r w:rsidR="00391761">
              <w:rPr>
                <w:rFonts w:ascii="Arial" w:hAnsi="Arial" w:cs="Arial"/>
                <w:sz w:val="24"/>
              </w:rPr>
              <w:t xml:space="preserve"> Sosyal Yardım ve Hizmetler Komisyonu, </w:t>
            </w:r>
            <w:r w:rsidR="006C402B">
              <w:rPr>
                <w:rFonts w:ascii="Arial" w:hAnsi="Arial" w:cs="Arial"/>
                <w:sz w:val="24"/>
              </w:rPr>
              <w:t>Gıda Tarım ve Sağlık</w:t>
            </w:r>
            <w:r w:rsidR="00391761">
              <w:rPr>
                <w:rFonts w:ascii="Arial" w:hAnsi="Arial" w:cs="Arial"/>
                <w:sz w:val="24"/>
              </w:rPr>
              <w:t xml:space="preserve"> Komisyonu</w:t>
            </w:r>
            <w:r w:rsidR="00973AE3">
              <w:rPr>
                <w:rFonts w:ascii="Arial" w:hAnsi="Arial" w:cs="Arial"/>
                <w:sz w:val="24"/>
              </w:rPr>
              <w:t>,</w:t>
            </w:r>
            <w:r w:rsidR="00391761">
              <w:rPr>
                <w:rFonts w:ascii="Arial" w:hAnsi="Arial" w:cs="Arial"/>
                <w:sz w:val="24"/>
              </w:rPr>
              <w:t xml:space="preserve"> Proje</w:t>
            </w:r>
            <w:r w:rsidR="00973AE3">
              <w:rPr>
                <w:rFonts w:ascii="Arial" w:hAnsi="Arial" w:cs="Arial"/>
                <w:sz w:val="24"/>
              </w:rPr>
              <w:t xml:space="preserve"> </w:t>
            </w:r>
            <w:r w:rsidR="009534D6">
              <w:rPr>
                <w:rFonts w:ascii="Arial" w:hAnsi="Arial" w:cs="Arial"/>
                <w:sz w:val="24"/>
              </w:rPr>
              <w:t>Geliştirme ve Kentsel Dönüşüm</w:t>
            </w:r>
            <w:r w:rsidR="00391761">
              <w:rPr>
                <w:rFonts w:ascii="Arial" w:hAnsi="Arial" w:cs="Arial"/>
                <w:sz w:val="24"/>
              </w:rPr>
              <w:t xml:space="preserve"> Komisyonu</w:t>
            </w:r>
            <w:r w:rsidR="009534D6">
              <w:rPr>
                <w:rFonts w:ascii="Arial" w:hAnsi="Arial" w:cs="Arial"/>
                <w:sz w:val="24"/>
              </w:rPr>
              <w:t>, Esnaf ve Ekonomik Hayatın Geliştirilmesi Komisyonu</w:t>
            </w:r>
            <w:r w:rsidR="00391761">
              <w:rPr>
                <w:rFonts w:ascii="Arial" w:hAnsi="Arial" w:cs="Arial"/>
                <w:sz w:val="24"/>
              </w:rPr>
              <w:t xml:space="preserve"> ile </w:t>
            </w:r>
            <w:r w:rsidR="009534D6">
              <w:rPr>
                <w:rFonts w:ascii="Arial" w:hAnsi="Arial" w:cs="Arial"/>
                <w:sz w:val="24"/>
              </w:rPr>
              <w:t>Tarife ve Yönetmelikler</w:t>
            </w:r>
            <w:r w:rsidR="00391761">
              <w:rPr>
                <w:rFonts w:ascii="Arial" w:hAnsi="Arial" w:cs="Arial"/>
                <w:sz w:val="24"/>
              </w:rPr>
              <w:t xml:space="preserve"> Komisyonlarına ortak havale edilmesinin kabulüne oy birliği ile kabul edildi.</w:t>
            </w:r>
            <w:proofErr w:type="gramEnd"/>
          </w:p>
          <w:p w:rsidR="00C4539B" w:rsidRDefault="00C4539B" w:rsidP="00447B31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C4539B" w:rsidRDefault="00C4539B" w:rsidP="00447B31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B6632A" w:rsidRDefault="00B6632A" w:rsidP="00382E85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F35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sectPr w:rsidR="002D6BE9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668" w:rsidRDefault="00BA0668">
      <w:r>
        <w:separator/>
      </w:r>
    </w:p>
  </w:endnote>
  <w:endnote w:type="continuationSeparator" w:id="0">
    <w:p w:rsidR="00BA0668" w:rsidRDefault="00BA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668" w:rsidRDefault="00BA0668">
      <w:r>
        <w:separator/>
      </w:r>
    </w:p>
  </w:footnote>
  <w:footnote w:type="continuationSeparator" w:id="0">
    <w:p w:rsidR="00BA0668" w:rsidRDefault="00BA0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2A03AA">
          <w:pPr>
            <w:pStyle w:val="Balk2"/>
            <w:jc w:val="left"/>
          </w:pPr>
          <w:r>
            <w:t>1</w:t>
          </w:r>
          <w:r w:rsidR="00D74C2B">
            <w:t>5</w:t>
          </w:r>
          <w:r w:rsidR="002A03AA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90" w:rsidRDefault="00E6559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15CD8"/>
    <w:rsid w:val="000462FD"/>
    <w:rsid w:val="00052C28"/>
    <w:rsid w:val="00063CC3"/>
    <w:rsid w:val="00072343"/>
    <w:rsid w:val="00074900"/>
    <w:rsid w:val="0007793E"/>
    <w:rsid w:val="00084C27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A228B"/>
    <w:rsid w:val="001A6989"/>
    <w:rsid w:val="001A7D99"/>
    <w:rsid w:val="001D4265"/>
    <w:rsid w:val="001D6C63"/>
    <w:rsid w:val="001E1077"/>
    <w:rsid w:val="00200022"/>
    <w:rsid w:val="002139D6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B284A"/>
    <w:rsid w:val="002B701F"/>
    <w:rsid w:val="002D0121"/>
    <w:rsid w:val="002D6BE9"/>
    <w:rsid w:val="002F413C"/>
    <w:rsid w:val="00345B99"/>
    <w:rsid w:val="00370929"/>
    <w:rsid w:val="00382E85"/>
    <w:rsid w:val="00383FDA"/>
    <w:rsid w:val="00391761"/>
    <w:rsid w:val="003C2CBB"/>
    <w:rsid w:val="003E260E"/>
    <w:rsid w:val="003F0001"/>
    <w:rsid w:val="003F1004"/>
    <w:rsid w:val="003F5FB7"/>
    <w:rsid w:val="003F6F99"/>
    <w:rsid w:val="003F7BD4"/>
    <w:rsid w:val="004247A7"/>
    <w:rsid w:val="004267CD"/>
    <w:rsid w:val="0044460C"/>
    <w:rsid w:val="00447B31"/>
    <w:rsid w:val="00461AFA"/>
    <w:rsid w:val="00462AC9"/>
    <w:rsid w:val="004655D2"/>
    <w:rsid w:val="00481B3D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7704"/>
    <w:rsid w:val="004F70D0"/>
    <w:rsid w:val="0050789D"/>
    <w:rsid w:val="00534478"/>
    <w:rsid w:val="00544985"/>
    <w:rsid w:val="00557850"/>
    <w:rsid w:val="00561E8E"/>
    <w:rsid w:val="005722FF"/>
    <w:rsid w:val="00575CE8"/>
    <w:rsid w:val="005764DD"/>
    <w:rsid w:val="005866E2"/>
    <w:rsid w:val="00594FC2"/>
    <w:rsid w:val="00597788"/>
    <w:rsid w:val="005A4653"/>
    <w:rsid w:val="005A51AA"/>
    <w:rsid w:val="005C1021"/>
    <w:rsid w:val="005D03A6"/>
    <w:rsid w:val="005D423D"/>
    <w:rsid w:val="005E57DC"/>
    <w:rsid w:val="005F34D5"/>
    <w:rsid w:val="005F5D4F"/>
    <w:rsid w:val="00637C33"/>
    <w:rsid w:val="006421C5"/>
    <w:rsid w:val="0069594C"/>
    <w:rsid w:val="006A220D"/>
    <w:rsid w:val="006B03A6"/>
    <w:rsid w:val="006C10BB"/>
    <w:rsid w:val="006C402B"/>
    <w:rsid w:val="006D7FB0"/>
    <w:rsid w:val="006F20CA"/>
    <w:rsid w:val="0070469E"/>
    <w:rsid w:val="007179F2"/>
    <w:rsid w:val="00734E51"/>
    <w:rsid w:val="00737458"/>
    <w:rsid w:val="00754C56"/>
    <w:rsid w:val="00755819"/>
    <w:rsid w:val="0077107E"/>
    <w:rsid w:val="0077604F"/>
    <w:rsid w:val="007A4006"/>
    <w:rsid w:val="007A4DE4"/>
    <w:rsid w:val="007C16CF"/>
    <w:rsid w:val="007C1BB0"/>
    <w:rsid w:val="007D29EF"/>
    <w:rsid w:val="007D37D0"/>
    <w:rsid w:val="007D63D2"/>
    <w:rsid w:val="007E33C8"/>
    <w:rsid w:val="0082257E"/>
    <w:rsid w:val="008254E6"/>
    <w:rsid w:val="00831374"/>
    <w:rsid w:val="00833185"/>
    <w:rsid w:val="008517C2"/>
    <w:rsid w:val="008541CE"/>
    <w:rsid w:val="0087318D"/>
    <w:rsid w:val="00884C02"/>
    <w:rsid w:val="008B108F"/>
    <w:rsid w:val="008F1F67"/>
    <w:rsid w:val="008F2CD8"/>
    <w:rsid w:val="008F3E50"/>
    <w:rsid w:val="00936143"/>
    <w:rsid w:val="009424EF"/>
    <w:rsid w:val="00942E18"/>
    <w:rsid w:val="0094605E"/>
    <w:rsid w:val="009534D6"/>
    <w:rsid w:val="0095594E"/>
    <w:rsid w:val="0096214C"/>
    <w:rsid w:val="009622E3"/>
    <w:rsid w:val="00973AE3"/>
    <w:rsid w:val="00975BB5"/>
    <w:rsid w:val="00982F7C"/>
    <w:rsid w:val="009A4219"/>
    <w:rsid w:val="009B0EEE"/>
    <w:rsid w:val="009C7B87"/>
    <w:rsid w:val="009D445C"/>
    <w:rsid w:val="009D6DF9"/>
    <w:rsid w:val="009D717E"/>
    <w:rsid w:val="009F7749"/>
    <w:rsid w:val="00A147D9"/>
    <w:rsid w:val="00A15C2E"/>
    <w:rsid w:val="00A35D35"/>
    <w:rsid w:val="00A4022D"/>
    <w:rsid w:val="00A46F3A"/>
    <w:rsid w:val="00A47C4B"/>
    <w:rsid w:val="00A50282"/>
    <w:rsid w:val="00A706F2"/>
    <w:rsid w:val="00A71ADA"/>
    <w:rsid w:val="00A80BF2"/>
    <w:rsid w:val="00A820A8"/>
    <w:rsid w:val="00A879A2"/>
    <w:rsid w:val="00AA2666"/>
    <w:rsid w:val="00AA32FB"/>
    <w:rsid w:val="00AA3D7B"/>
    <w:rsid w:val="00AA445F"/>
    <w:rsid w:val="00AA5232"/>
    <w:rsid w:val="00AD6E81"/>
    <w:rsid w:val="00AE3425"/>
    <w:rsid w:val="00B00BFD"/>
    <w:rsid w:val="00B0238B"/>
    <w:rsid w:val="00B06765"/>
    <w:rsid w:val="00B12009"/>
    <w:rsid w:val="00B36E8F"/>
    <w:rsid w:val="00B6632A"/>
    <w:rsid w:val="00B70A9C"/>
    <w:rsid w:val="00B84638"/>
    <w:rsid w:val="00B85BC9"/>
    <w:rsid w:val="00BA0668"/>
    <w:rsid w:val="00BA4D1D"/>
    <w:rsid w:val="00BA7864"/>
    <w:rsid w:val="00BC05FD"/>
    <w:rsid w:val="00BC6681"/>
    <w:rsid w:val="00BC7B1B"/>
    <w:rsid w:val="00BE7BC5"/>
    <w:rsid w:val="00BF354A"/>
    <w:rsid w:val="00C01341"/>
    <w:rsid w:val="00C04BD3"/>
    <w:rsid w:val="00C14EC7"/>
    <w:rsid w:val="00C231F9"/>
    <w:rsid w:val="00C23665"/>
    <w:rsid w:val="00C36E8E"/>
    <w:rsid w:val="00C4539B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F1325"/>
    <w:rsid w:val="00D16B10"/>
    <w:rsid w:val="00D237D1"/>
    <w:rsid w:val="00D2487F"/>
    <w:rsid w:val="00D27ABF"/>
    <w:rsid w:val="00D333BB"/>
    <w:rsid w:val="00D3611C"/>
    <w:rsid w:val="00D375DC"/>
    <w:rsid w:val="00D42F73"/>
    <w:rsid w:val="00D42F7F"/>
    <w:rsid w:val="00D55B6B"/>
    <w:rsid w:val="00D70439"/>
    <w:rsid w:val="00D74C2B"/>
    <w:rsid w:val="00D85F23"/>
    <w:rsid w:val="00D92465"/>
    <w:rsid w:val="00DA2C12"/>
    <w:rsid w:val="00DA4A18"/>
    <w:rsid w:val="00DA78A2"/>
    <w:rsid w:val="00DE40E0"/>
    <w:rsid w:val="00DE53E1"/>
    <w:rsid w:val="00DF16C8"/>
    <w:rsid w:val="00DF32C3"/>
    <w:rsid w:val="00E05162"/>
    <w:rsid w:val="00E540D6"/>
    <w:rsid w:val="00E65590"/>
    <w:rsid w:val="00E67561"/>
    <w:rsid w:val="00E920BE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71533"/>
    <w:rsid w:val="00F72092"/>
    <w:rsid w:val="00F82C7F"/>
    <w:rsid w:val="00FA4FF3"/>
    <w:rsid w:val="00FB3141"/>
    <w:rsid w:val="00FC2D8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144</cp:revision>
  <cp:lastPrinted>2024-10-04T08:31:00Z</cp:lastPrinted>
  <dcterms:created xsi:type="dcterms:W3CDTF">2024-08-27T08:27:00Z</dcterms:created>
  <dcterms:modified xsi:type="dcterms:W3CDTF">2024-10-04T08:31:00Z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