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373FC3" w:rsidRDefault="005A6B80" w:rsidP="005C2018">
            <w:pPr>
              <w:ind w:left="-108" w:right="-108" w:firstLine="709"/>
              <w:jc w:val="both"/>
              <w:rPr>
                <w:rFonts w:ascii="Arial" w:hAnsi="Arial" w:cs="Arial"/>
                <w:sz w:val="24"/>
                <w:szCs w:val="24"/>
              </w:rPr>
            </w:pPr>
            <w:proofErr w:type="gramStart"/>
            <w:r w:rsidRPr="00373FC3">
              <w:rPr>
                <w:rFonts w:ascii="Arial" w:hAnsi="Arial" w:cs="Arial"/>
                <w:sz w:val="24"/>
                <w:szCs w:val="24"/>
              </w:rPr>
              <w:t>Belediye Meclisinin 02.09.2024 tarih ve 1</w:t>
            </w:r>
            <w:r w:rsidR="00645619" w:rsidRPr="00373FC3">
              <w:rPr>
                <w:rFonts w:ascii="Arial" w:hAnsi="Arial" w:cs="Arial"/>
                <w:sz w:val="24"/>
                <w:szCs w:val="24"/>
              </w:rPr>
              <w:t>36</w:t>
            </w:r>
            <w:r w:rsidRPr="00373FC3">
              <w:rPr>
                <w:rFonts w:ascii="Arial" w:hAnsi="Arial" w:cs="Arial"/>
                <w:sz w:val="24"/>
                <w:szCs w:val="24"/>
              </w:rPr>
              <w:t xml:space="preserve"> sayılı ara kararı ile </w:t>
            </w:r>
            <w:r w:rsidR="005956DE" w:rsidRPr="00373FC3">
              <w:rPr>
                <w:rFonts w:ascii="Arial" w:hAnsi="Arial" w:cs="Arial"/>
                <w:sz w:val="24"/>
                <w:szCs w:val="24"/>
              </w:rPr>
              <w:t xml:space="preserve">İmar Komisyonu, Enerji ve Ekoloji Komisyonu ile Hukuk ve Temel Haklar Komisyonuna </w:t>
            </w:r>
            <w:r w:rsidRPr="00373FC3">
              <w:rPr>
                <w:rFonts w:ascii="Arial" w:hAnsi="Arial" w:cs="Arial"/>
                <w:sz w:val="24"/>
                <w:szCs w:val="24"/>
              </w:rPr>
              <w:t xml:space="preserve">ortak havale edilen </w:t>
            </w:r>
            <w:r w:rsidR="005956DE" w:rsidRPr="00373FC3">
              <w:rPr>
                <w:rFonts w:ascii="Arial" w:hAnsi="Arial" w:cs="Arial"/>
                <w:sz w:val="24"/>
                <w:szCs w:val="24"/>
              </w:rPr>
              <w:t xml:space="preserve">Mersin İli, Yenişehir İlçesi, tapuda </w:t>
            </w:r>
            <w:proofErr w:type="spellStart"/>
            <w:r w:rsidR="005956DE" w:rsidRPr="00373FC3">
              <w:rPr>
                <w:rFonts w:ascii="Arial" w:hAnsi="Arial" w:cs="Arial"/>
                <w:sz w:val="24"/>
                <w:szCs w:val="24"/>
              </w:rPr>
              <w:t>Menteş</w:t>
            </w:r>
            <w:proofErr w:type="spellEnd"/>
            <w:r w:rsidR="005956DE" w:rsidRPr="00373FC3">
              <w:rPr>
                <w:rFonts w:ascii="Arial" w:hAnsi="Arial" w:cs="Arial"/>
                <w:sz w:val="24"/>
                <w:szCs w:val="24"/>
              </w:rPr>
              <w:t xml:space="preserve"> Mahallesi, 0</w:t>
            </w:r>
            <w:r w:rsidR="005C2018">
              <w:rPr>
                <w:rFonts w:ascii="Arial" w:hAnsi="Arial" w:cs="Arial"/>
                <w:sz w:val="24"/>
                <w:szCs w:val="24"/>
              </w:rPr>
              <w:t>-</w:t>
            </w:r>
            <w:r w:rsidR="005956DE" w:rsidRPr="00373FC3">
              <w:rPr>
                <w:rFonts w:ascii="Arial" w:hAnsi="Arial" w:cs="Arial"/>
                <w:sz w:val="24"/>
                <w:szCs w:val="24"/>
              </w:rPr>
              <w:t>33</w:t>
            </w:r>
            <w:r w:rsidR="005C2018">
              <w:rPr>
                <w:rFonts w:ascii="Arial" w:hAnsi="Arial" w:cs="Arial"/>
                <w:sz w:val="24"/>
                <w:szCs w:val="24"/>
              </w:rPr>
              <w:t>-</w:t>
            </w:r>
            <w:r w:rsidR="005956DE" w:rsidRPr="00373FC3">
              <w:rPr>
                <w:rFonts w:ascii="Arial" w:hAnsi="Arial" w:cs="Arial"/>
                <w:sz w:val="24"/>
                <w:szCs w:val="24"/>
              </w:rPr>
              <w:t>A</w:t>
            </w:r>
            <w:r w:rsidR="005C2018">
              <w:rPr>
                <w:rFonts w:ascii="Arial" w:hAnsi="Arial" w:cs="Arial"/>
                <w:sz w:val="24"/>
                <w:szCs w:val="24"/>
              </w:rPr>
              <w:t>-</w:t>
            </w:r>
            <w:r w:rsidR="005956DE" w:rsidRPr="00373FC3">
              <w:rPr>
                <w:rFonts w:ascii="Arial" w:hAnsi="Arial" w:cs="Arial"/>
                <w:sz w:val="24"/>
                <w:szCs w:val="24"/>
              </w:rPr>
              <w:t>22</w:t>
            </w:r>
            <w:r w:rsidR="005C2018">
              <w:rPr>
                <w:rFonts w:ascii="Arial" w:hAnsi="Arial" w:cs="Arial"/>
                <w:sz w:val="24"/>
                <w:szCs w:val="24"/>
              </w:rPr>
              <w:t>-</w:t>
            </w:r>
            <w:r w:rsidR="005956DE" w:rsidRPr="00373FC3">
              <w:rPr>
                <w:rFonts w:ascii="Arial" w:hAnsi="Arial" w:cs="Arial"/>
                <w:sz w:val="24"/>
                <w:szCs w:val="24"/>
              </w:rPr>
              <w:t>B</w:t>
            </w:r>
            <w:r w:rsidR="005C2018">
              <w:rPr>
                <w:rFonts w:ascii="Arial" w:hAnsi="Arial" w:cs="Arial"/>
                <w:sz w:val="24"/>
                <w:szCs w:val="24"/>
              </w:rPr>
              <w:t>-</w:t>
            </w:r>
            <w:r w:rsidR="005956DE" w:rsidRPr="00373FC3">
              <w:rPr>
                <w:rFonts w:ascii="Arial" w:hAnsi="Arial" w:cs="Arial"/>
                <w:sz w:val="24"/>
                <w:szCs w:val="24"/>
              </w:rPr>
              <w:t>4</w:t>
            </w:r>
            <w:r w:rsidR="005C2018">
              <w:rPr>
                <w:rFonts w:ascii="Arial" w:hAnsi="Arial" w:cs="Arial"/>
                <w:sz w:val="24"/>
                <w:szCs w:val="24"/>
              </w:rPr>
              <w:t>-</w:t>
            </w:r>
            <w:r w:rsidR="005956DE" w:rsidRPr="00373FC3">
              <w:rPr>
                <w:rFonts w:ascii="Arial" w:hAnsi="Arial" w:cs="Arial"/>
                <w:sz w:val="24"/>
                <w:szCs w:val="24"/>
              </w:rPr>
              <w:t xml:space="preserve">D pafta, 7397 ada, 1 </w:t>
            </w:r>
            <w:proofErr w:type="spellStart"/>
            <w:r w:rsidR="005956DE" w:rsidRPr="00373FC3">
              <w:rPr>
                <w:rFonts w:ascii="Arial" w:hAnsi="Arial" w:cs="Arial"/>
                <w:sz w:val="24"/>
                <w:szCs w:val="24"/>
              </w:rPr>
              <w:t>nolu</w:t>
            </w:r>
            <w:proofErr w:type="spellEnd"/>
            <w:r w:rsidR="005956DE" w:rsidRPr="00373FC3">
              <w:rPr>
                <w:rFonts w:ascii="Arial" w:hAnsi="Arial" w:cs="Arial"/>
                <w:sz w:val="24"/>
                <w:szCs w:val="24"/>
              </w:rPr>
              <w:t xml:space="preserve"> parselin Uygulama İmar Planı Değişikliği </w:t>
            </w:r>
            <w:r w:rsidRPr="00373FC3">
              <w:rPr>
                <w:rFonts w:ascii="Arial" w:hAnsi="Arial" w:cs="Arial"/>
                <w:sz w:val="24"/>
                <w:szCs w:val="24"/>
              </w:rPr>
              <w:t xml:space="preserve">teklifi ile ilgili </w:t>
            </w:r>
            <w:r w:rsidR="005C2018">
              <w:rPr>
                <w:rFonts w:ascii="Arial" w:hAnsi="Arial" w:cs="Arial"/>
                <w:sz w:val="24"/>
                <w:szCs w:val="24"/>
              </w:rPr>
              <w:t>30.09.2024</w:t>
            </w:r>
            <w:r w:rsidRPr="00373FC3">
              <w:rPr>
                <w:rFonts w:ascii="Arial" w:hAnsi="Arial" w:cs="Arial"/>
                <w:sz w:val="24"/>
                <w:szCs w:val="24"/>
              </w:rPr>
              <w:t xml:space="preserve"> tarihli komisyon raporu okunarak görüşmeye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314409" w:rsidRDefault="00314409" w:rsidP="00314409">
            <w:pPr>
              <w:spacing w:line="276" w:lineRule="auto"/>
              <w:ind w:firstLine="709"/>
              <w:jc w:val="both"/>
              <w:rPr>
                <w:rFonts w:ascii="Arial" w:hAnsi="Arial" w:cs="Arial"/>
                <w:sz w:val="24"/>
                <w:szCs w:val="24"/>
              </w:rPr>
            </w:pPr>
          </w:p>
          <w:p w:rsidR="00314409" w:rsidRDefault="00314409" w:rsidP="00314409">
            <w:pPr>
              <w:spacing w:line="276" w:lineRule="auto"/>
              <w:ind w:firstLine="709"/>
              <w:jc w:val="both"/>
              <w:rPr>
                <w:rFonts w:ascii="Arial" w:hAnsi="Arial" w:cs="Arial"/>
                <w:sz w:val="24"/>
                <w:szCs w:val="24"/>
              </w:rPr>
            </w:pPr>
          </w:p>
          <w:p w:rsidR="00314409" w:rsidRDefault="00314409" w:rsidP="00314409">
            <w:pPr>
              <w:spacing w:line="276" w:lineRule="auto"/>
              <w:ind w:firstLine="709"/>
              <w:jc w:val="both"/>
              <w:rPr>
                <w:rFonts w:ascii="Arial" w:hAnsi="Arial" w:cs="Arial"/>
                <w:sz w:val="24"/>
                <w:szCs w:val="24"/>
              </w:rPr>
            </w:pPr>
            <w:r>
              <w:rPr>
                <w:rFonts w:ascii="Arial" w:hAnsi="Arial" w:cs="Arial"/>
                <w:sz w:val="24"/>
                <w:szCs w:val="24"/>
              </w:rPr>
              <w:t xml:space="preserve">İlimiz, Yenişehir İlçesi, tapuda </w:t>
            </w:r>
            <w:proofErr w:type="spellStart"/>
            <w:r>
              <w:rPr>
                <w:rFonts w:ascii="Arial" w:hAnsi="Arial" w:cs="Arial"/>
                <w:sz w:val="24"/>
                <w:szCs w:val="24"/>
              </w:rPr>
              <w:t>Menteş</w:t>
            </w:r>
            <w:proofErr w:type="spellEnd"/>
            <w:r>
              <w:rPr>
                <w:rFonts w:ascii="Arial" w:hAnsi="Arial" w:cs="Arial"/>
                <w:sz w:val="24"/>
                <w:szCs w:val="24"/>
              </w:rPr>
              <w:t xml:space="preserve"> Mahallesi O-33-A-22-B-4-D pafta, 7397 ada 1 </w:t>
            </w:r>
            <w:proofErr w:type="spellStart"/>
            <w:r>
              <w:rPr>
                <w:rFonts w:ascii="Arial" w:hAnsi="Arial" w:cs="Arial"/>
                <w:sz w:val="24"/>
                <w:szCs w:val="24"/>
              </w:rPr>
              <w:t>nolu</w:t>
            </w:r>
            <w:proofErr w:type="spellEnd"/>
            <w:r>
              <w:rPr>
                <w:rFonts w:ascii="Arial" w:hAnsi="Arial" w:cs="Arial"/>
                <w:sz w:val="24"/>
                <w:szCs w:val="24"/>
              </w:rPr>
              <w:t xml:space="preserve"> parsel ile ilgili Mersin 2.İdare Mahkemesi’nin 2023/1609 E. ve 2024/910 sayılı kararına istinaden UİP</w:t>
            </w:r>
            <w:r w:rsidRPr="00E3155B">
              <w:rPr>
                <w:rFonts w:ascii="Arial" w:hAnsi="Arial" w:cs="Arial"/>
                <w:sz w:val="24"/>
                <w:szCs w:val="24"/>
                <w:shd w:val="clear" w:color="auto" w:fill="FFFFFF"/>
              </w:rPr>
              <w:t>-</w:t>
            </w:r>
            <w:r>
              <w:rPr>
                <w:rFonts w:ascii="Arial" w:hAnsi="Arial" w:cs="Arial"/>
                <w:sz w:val="24"/>
                <w:szCs w:val="24"/>
                <w:shd w:val="clear" w:color="auto" w:fill="FFFFFF"/>
              </w:rPr>
              <w:t xml:space="preserve"> </w:t>
            </w:r>
            <w:proofErr w:type="gramStart"/>
            <w:r w:rsidRPr="00E3155B">
              <w:rPr>
                <w:rFonts w:ascii="Arial" w:hAnsi="Arial" w:cs="Arial"/>
                <w:sz w:val="24"/>
                <w:szCs w:val="24"/>
                <w:shd w:val="clear" w:color="auto" w:fill="FFFFFF"/>
              </w:rPr>
              <w:t>33106</w:t>
            </w:r>
            <w:r>
              <w:rPr>
                <w:rFonts w:ascii="Arial" w:hAnsi="Arial" w:cs="Arial"/>
                <w:sz w:val="24"/>
                <w:szCs w:val="24"/>
                <w:shd w:val="clear" w:color="auto" w:fill="FFFFFF"/>
              </w:rPr>
              <w:t>7956</w:t>
            </w:r>
            <w:proofErr w:type="gramEnd"/>
            <w:r w:rsidRPr="00E3155B">
              <w:rPr>
                <w:rFonts w:ascii="Arial" w:hAnsi="Arial" w:cs="Arial"/>
                <w:sz w:val="24"/>
                <w:szCs w:val="24"/>
                <w:shd w:val="clear" w:color="auto" w:fill="FFFFFF"/>
              </w:rPr>
              <w:t xml:space="preserve"> </w:t>
            </w:r>
            <w:r>
              <w:rPr>
                <w:rFonts w:ascii="Arial" w:hAnsi="Arial" w:cs="Arial"/>
                <w:sz w:val="24"/>
                <w:szCs w:val="24"/>
                <w:shd w:val="clear" w:color="auto" w:fill="FFFFFF"/>
              </w:rPr>
              <w:t xml:space="preserve">Plan İşlem </w:t>
            </w:r>
            <w:r>
              <w:rPr>
                <w:rFonts w:ascii="Arial" w:hAnsi="Arial" w:cs="Arial"/>
                <w:sz w:val="24"/>
                <w:szCs w:val="24"/>
              </w:rPr>
              <w:t>Numaralı 1/1000 ölçekli Uygulama İmar Planı değişikliği teklifi sunulmuştur.</w:t>
            </w:r>
          </w:p>
          <w:p w:rsidR="00314409" w:rsidRDefault="00314409" w:rsidP="00314409">
            <w:pPr>
              <w:spacing w:line="276" w:lineRule="auto"/>
              <w:jc w:val="both"/>
              <w:rPr>
                <w:rFonts w:ascii="Arial" w:hAnsi="Arial" w:cs="Arial"/>
                <w:sz w:val="24"/>
                <w:szCs w:val="24"/>
              </w:rPr>
            </w:pPr>
          </w:p>
          <w:p w:rsidR="00314409" w:rsidRDefault="00314409" w:rsidP="00314409">
            <w:pPr>
              <w:spacing w:line="276" w:lineRule="auto"/>
              <w:ind w:firstLine="708"/>
              <w:jc w:val="both"/>
              <w:rPr>
                <w:rFonts w:ascii="Arial" w:hAnsi="Arial" w:cs="Arial"/>
                <w:sz w:val="24"/>
                <w:szCs w:val="24"/>
              </w:rPr>
            </w:pPr>
            <w:r>
              <w:rPr>
                <w:rFonts w:ascii="Arial" w:hAnsi="Arial" w:cs="Arial"/>
                <w:sz w:val="24"/>
                <w:szCs w:val="24"/>
              </w:rPr>
              <w:t xml:space="preserve">Mersin 2.İdare Mahkemesi’nin 2023/1609 E. ve 2024/910 K. sayılı karar </w:t>
            </w:r>
            <w:proofErr w:type="gramStart"/>
            <w:r>
              <w:rPr>
                <w:rFonts w:ascii="Arial" w:hAnsi="Arial" w:cs="Arial"/>
                <w:sz w:val="24"/>
                <w:szCs w:val="24"/>
              </w:rPr>
              <w:t>ile;</w:t>
            </w:r>
            <w:proofErr w:type="gramEnd"/>
            <w:r>
              <w:rPr>
                <w:rFonts w:ascii="Arial" w:hAnsi="Arial" w:cs="Arial"/>
                <w:sz w:val="24"/>
                <w:szCs w:val="24"/>
              </w:rPr>
              <w:t xml:space="preserve">  “davacının mülkiyetindeki taşınmaza yönelik 1/1000 ölçekli Uygulama İmar Planı değişikliğiyle ilgili talebin, şehircilik ilkeleri, planlama esasları ve kamu yararı yönünden uygun olup olmadığını, yetki ve usulde paralellik ilkesi gereğince belediye meclisine sevk edilerek yapılacak değerlendirme neticesinde karar bağlaması”  gerekli olduğu belirtilmiştir. </w:t>
            </w:r>
          </w:p>
          <w:p w:rsidR="00314409" w:rsidRDefault="00314409" w:rsidP="00314409">
            <w:pPr>
              <w:spacing w:line="276" w:lineRule="auto"/>
              <w:ind w:firstLine="708"/>
              <w:jc w:val="both"/>
              <w:rPr>
                <w:rFonts w:ascii="Arial" w:hAnsi="Arial" w:cs="Arial"/>
                <w:sz w:val="24"/>
                <w:szCs w:val="24"/>
              </w:rPr>
            </w:pPr>
          </w:p>
          <w:p w:rsidR="00314409" w:rsidRDefault="00314409" w:rsidP="00314409">
            <w:pPr>
              <w:spacing w:line="276" w:lineRule="auto"/>
              <w:ind w:firstLine="708"/>
              <w:jc w:val="both"/>
              <w:rPr>
                <w:rFonts w:ascii="Arial" w:hAnsi="Arial" w:cs="Arial"/>
                <w:color w:val="000000"/>
                <w:sz w:val="24"/>
                <w:szCs w:val="24"/>
              </w:rPr>
            </w:pPr>
            <w:r>
              <w:rPr>
                <w:rFonts w:ascii="Arial" w:hAnsi="Arial" w:cs="Arial"/>
                <w:sz w:val="24"/>
                <w:szCs w:val="24"/>
              </w:rPr>
              <w:t xml:space="preserve">Ortak komisyon raporu doğrultusunda; İlgili parsel, mevcutta I. Etap 1/1000 ölçekli Revizyon Uygulama İmar Planında kalmakta olup “Yeşil Alan” olarak işaretlenmiştir. Söz konusu </w:t>
            </w:r>
            <w:proofErr w:type="gramStart"/>
            <w:r>
              <w:rPr>
                <w:rFonts w:ascii="Arial" w:hAnsi="Arial" w:cs="Arial"/>
                <w:sz w:val="24"/>
                <w:szCs w:val="24"/>
              </w:rPr>
              <w:t>revizyon</w:t>
            </w:r>
            <w:proofErr w:type="gramEnd"/>
            <w:r>
              <w:rPr>
                <w:rFonts w:ascii="Arial" w:hAnsi="Arial" w:cs="Arial"/>
                <w:sz w:val="24"/>
                <w:szCs w:val="24"/>
              </w:rPr>
              <w:t xml:space="preserve"> planın askı süresi içerisinde davacı 28.03.2022 tarih ve 11544 sayılı dilekçesi ile itiraz etmiş olup Mersin Büyükşehir Belediyesinin 10.10.2022 tarih ve 503 sayılı meclis kararında, Yenişehir Belediye Meclisi'nin 29.07.1997 tarih ve 105 sayılı kararı doğrultusunda işaretlendiği belirtilerek reddedildiği anlaşıldığından, </w:t>
            </w:r>
            <w:proofErr w:type="spellStart"/>
            <w:r>
              <w:rPr>
                <w:rFonts w:ascii="Arial" w:hAnsi="Arial" w:cs="Arial"/>
                <w:sz w:val="24"/>
                <w:szCs w:val="24"/>
              </w:rPr>
              <w:t>Menteş</w:t>
            </w:r>
            <w:proofErr w:type="spellEnd"/>
            <w:r>
              <w:rPr>
                <w:rFonts w:ascii="Arial" w:hAnsi="Arial" w:cs="Arial"/>
                <w:sz w:val="24"/>
                <w:szCs w:val="24"/>
              </w:rPr>
              <w:t xml:space="preserve"> 7397 ada 1 parsel numaralı taşınmazın Yeşil alan olarak kalmasının uygun görülmesinden dolayı ilgili parselin Konut Alanı olarak işaretlenmesi</w:t>
            </w:r>
            <w:r w:rsidR="00D510E9">
              <w:rPr>
                <w:rFonts w:ascii="Arial" w:hAnsi="Arial" w:cs="Arial"/>
                <w:sz w:val="24"/>
                <w:szCs w:val="24"/>
              </w:rPr>
              <w:t xml:space="preserve"> teklifi uygun görülmeyerek</w:t>
            </w:r>
            <w:r>
              <w:rPr>
                <w:rFonts w:ascii="Arial" w:hAnsi="Arial" w:cs="Arial"/>
                <w:sz w:val="24"/>
                <w:szCs w:val="24"/>
              </w:rPr>
              <w:t xml:space="preserve"> </w:t>
            </w:r>
            <w:r w:rsidRPr="000A76A9">
              <w:rPr>
                <w:rFonts w:ascii="Arial" w:hAnsi="Arial" w:cs="Arial"/>
                <w:sz w:val="24"/>
                <w:szCs w:val="24"/>
              </w:rPr>
              <w:t xml:space="preserve">reddine </w:t>
            </w:r>
            <w:r>
              <w:rPr>
                <w:rFonts w:ascii="Arial" w:hAnsi="Arial" w:cs="Arial"/>
                <w:sz w:val="24"/>
                <w:szCs w:val="24"/>
              </w:rPr>
              <w:t>oy</w:t>
            </w:r>
            <w:r w:rsidR="000A76A9">
              <w:rPr>
                <w:rFonts w:ascii="Arial" w:hAnsi="Arial" w:cs="Arial"/>
                <w:sz w:val="24"/>
                <w:szCs w:val="24"/>
              </w:rPr>
              <w:t xml:space="preserve"> </w:t>
            </w:r>
            <w:r>
              <w:rPr>
                <w:rFonts w:ascii="Arial" w:hAnsi="Arial" w:cs="Arial"/>
                <w:sz w:val="24"/>
                <w:szCs w:val="24"/>
              </w:rPr>
              <w:t>birliğiyle karar verildi.</w:t>
            </w:r>
          </w:p>
          <w:p w:rsidR="00314409" w:rsidRDefault="00314409" w:rsidP="00E05162">
            <w:pPr>
              <w:jc w:val="both"/>
              <w:rPr>
                <w:rFonts w:ascii="Arial" w:hAnsi="Arial" w:cs="Arial"/>
                <w:color w:val="000000"/>
                <w:sz w:val="24"/>
                <w:szCs w:val="24"/>
              </w:rPr>
            </w:pPr>
          </w:p>
          <w:p w:rsidR="00880E37" w:rsidRDefault="00880E37" w:rsidP="00087C12">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 BAŞKAN</w:t>
            </w:r>
            <w:r w:rsidR="002F413C">
              <w:rPr>
                <w:rFonts w:eastAsiaTheme="minorEastAsia"/>
                <w:szCs w:val="24"/>
              </w:rPr>
              <w:t>I</w:t>
            </w:r>
          </w:p>
          <w:p w:rsidR="007E33C8" w:rsidRDefault="002F413C" w:rsidP="00FF2C11">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A22D36">
            <w:pPr>
              <w:jc w:val="center"/>
              <w:rPr>
                <w:b/>
                <w:sz w:val="24"/>
                <w:szCs w:val="24"/>
              </w:rPr>
            </w:pPr>
            <w:r>
              <w:rPr>
                <w:b/>
                <w:sz w:val="24"/>
                <w:szCs w:val="24"/>
              </w:rPr>
              <w:t>Necmettin CABADAK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p w:rsidR="002D6BE9" w:rsidRDefault="002D6BE9"/>
    <w:p w:rsidR="002D6BE9" w:rsidRDefault="002D6BE9"/>
    <w:sectPr w:rsidR="002D6BE9"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CF5" w:rsidRDefault="00F37CF5">
      <w:r>
        <w:separator/>
      </w:r>
    </w:p>
  </w:endnote>
  <w:endnote w:type="continuationSeparator" w:id="0">
    <w:p w:rsidR="00F37CF5" w:rsidRDefault="00F37C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7A" w:rsidRDefault="008A667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7A" w:rsidRDefault="008A667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7A" w:rsidRDefault="008A667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CF5" w:rsidRDefault="00F37CF5">
      <w:r>
        <w:separator/>
      </w:r>
    </w:p>
  </w:footnote>
  <w:footnote w:type="continuationSeparator" w:id="0">
    <w:p w:rsidR="00F37CF5" w:rsidRDefault="00F37C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7A" w:rsidRDefault="008A667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8A667A">
          <w:pPr>
            <w:pStyle w:val="Balk2"/>
            <w:jc w:val="left"/>
          </w:pPr>
          <w:r>
            <w:t>1</w:t>
          </w:r>
          <w:r w:rsidR="002E4E43">
            <w:t>7</w:t>
          </w:r>
          <w:r w:rsidR="008A667A">
            <w:t>9</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2F413C">
          <w:pPr>
            <w:pStyle w:val="Balk2"/>
            <w:rPr>
              <w:b/>
            </w:rPr>
          </w:pPr>
          <w:r>
            <w:rPr>
              <w:b/>
            </w:rPr>
            <w:t>01.10</w:t>
          </w:r>
          <w:r w:rsidR="00A4022D">
            <w:rPr>
              <w:b/>
            </w:rPr>
            <w:t>.2024</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7A" w:rsidRDefault="008A667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51554"/>
  </w:hdrShapeDefaults>
  <w:footnotePr>
    <w:footnote w:id="-1"/>
    <w:footnote w:id="0"/>
  </w:footnotePr>
  <w:endnotePr>
    <w:endnote w:id="-1"/>
    <w:endnote w:id="0"/>
  </w:endnotePr>
  <w:compat/>
  <w:rsids>
    <w:rsidRoot w:val="00481B3D"/>
    <w:rsid w:val="0000432E"/>
    <w:rsid w:val="00015610"/>
    <w:rsid w:val="00015CD8"/>
    <w:rsid w:val="0003566E"/>
    <w:rsid w:val="00042F87"/>
    <w:rsid w:val="000462FD"/>
    <w:rsid w:val="00052C28"/>
    <w:rsid w:val="00072343"/>
    <w:rsid w:val="00074900"/>
    <w:rsid w:val="0007793E"/>
    <w:rsid w:val="00087C12"/>
    <w:rsid w:val="000A74B3"/>
    <w:rsid w:val="000A76A9"/>
    <w:rsid w:val="000B010E"/>
    <w:rsid w:val="000C1004"/>
    <w:rsid w:val="000C2C50"/>
    <w:rsid w:val="000C321F"/>
    <w:rsid w:val="000D431E"/>
    <w:rsid w:val="000E203D"/>
    <w:rsid w:val="000E5564"/>
    <w:rsid w:val="000F08DB"/>
    <w:rsid w:val="00102765"/>
    <w:rsid w:val="00124064"/>
    <w:rsid w:val="00135D8B"/>
    <w:rsid w:val="00141E04"/>
    <w:rsid w:val="0014365E"/>
    <w:rsid w:val="00150CFC"/>
    <w:rsid w:val="001523BE"/>
    <w:rsid w:val="0016350E"/>
    <w:rsid w:val="0016365E"/>
    <w:rsid w:val="00166784"/>
    <w:rsid w:val="0017108F"/>
    <w:rsid w:val="00172DF2"/>
    <w:rsid w:val="00180F35"/>
    <w:rsid w:val="00181CFA"/>
    <w:rsid w:val="001844BD"/>
    <w:rsid w:val="00185F60"/>
    <w:rsid w:val="001953FA"/>
    <w:rsid w:val="001A228B"/>
    <w:rsid w:val="001A6989"/>
    <w:rsid w:val="001A7D99"/>
    <w:rsid w:val="001B7112"/>
    <w:rsid w:val="001C258B"/>
    <w:rsid w:val="001D4265"/>
    <w:rsid w:val="001D6C63"/>
    <w:rsid w:val="001E1077"/>
    <w:rsid w:val="001E427F"/>
    <w:rsid w:val="001F5461"/>
    <w:rsid w:val="00200022"/>
    <w:rsid w:val="00205AD3"/>
    <w:rsid w:val="00217742"/>
    <w:rsid w:val="00236BB2"/>
    <w:rsid w:val="002416D3"/>
    <w:rsid w:val="00244A01"/>
    <w:rsid w:val="00245229"/>
    <w:rsid w:val="00247309"/>
    <w:rsid w:val="002557FE"/>
    <w:rsid w:val="0027560D"/>
    <w:rsid w:val="00280ECD"/>
    <w:rsid w:val="002A03AA"/>
    <w:rsid w:val="002A3D6F"/>
    <w:rsid w:val="002B284A"/>
    <w:rsid w:val="002B701F"/>
    <w:rsid w:val="002D0121"/>
    <w:rsid w:val="002D6BE9"/>
    <w:rsid w:val="002E4387"/>
    <w:rsid w:val="002E4A12"/>
    <w:rsid w:val="002E4E43"/>
    <w:rsid w:val="002E74D1"/>
    <w:rsid w:val="002F413C"/>
    <w:rsid w:val="00301B48"/>
    <w:rsid w:val="00314409"/>
    <w:rsid w:val="00322DB8"/>
    <w:rsid w:val="00345B99"/>
    <w:rsid w:val="0035570D"/>
    <w:rsid w:val="00370929"/>
    <w:rsid w:val="00373FC3"/>
    <w:rsid w:val="00375ADB"/>
    <w:rsid w:val="00382E85"/>
    <w:rsid w:val="00383FDA"/>
    <w:rsid w:val="003C2CBB"/>
    <w:rsid w:val="003E260E"/>
    <w:rsid w:val="003E2BC0"/>
    <w:rsid w:val="003E40C7"/>
    <w:rsid w:val="003E6DA5"/>
    <w:rsid w:val="003F0001"/>
    <w:rsid w:val="003F1004"/>
    <w:rsid w:val="003F5FB7"/>
    <w:rsid w:val="003F6F99"/>
    <w:rsid w:val="003F7BD4"/>
    <w:rsid w:val="0040760C"/>
    <w:rsid w:val="0041155F"/>
    <w:rsid w:val="00414DD2"/>
    <w:rsid w:val="004247A7"/>
    <w:rsid w:val="00425D00"/>
    <w:rsid w:val="004267CD"/>
    <w:rsid w:val="0044460C"/>
    <w:rsid w:val="00461AFA"/>
    <w:rsid w:val="00461C70"/>
    <w:rsid w:val="00462AC9"/>
    <w:rsid w:val="00467F16"/>
    <w:rsid w:val="00481B3D"/>
    <w:rsid w:val="00484C0E"/>
    <w:rsid w:val="00487FBA"/>
    <w:rsid w:val="00493394"/>
    <w:rsid w:val="004A0BD2"/>
    <w:rsid w:val="004A52F0"/>
    <w:rsid w:val="004A63E2"/>
    <w:rsid w:val="004A6DFC"/>
    <w:rsid w:val="004B5285"/>
    <w:rsid w:val="004C01B5"/>
    <w:rsid w:val="004C0D57"/>
    <w:rsid w:val="004D69C3"/>
    <w:rsid w:val="004D6A7E"/>
    <w:rsid w:val="004E5461"/>
    <w:rsid w:val="004E7704"/>
    <w:rsid w:val="004F70D0"/>
    <w:rsid w:val="00501BE7"/>
    <w:rsid w:val="0050789D"/>
    <w:rsid w:val="00534478"/>
    <w:rsid w:val="00544985"/>
    <w:rsid w:val="005477C3"/>
    <w:rsid w:val="005522E5"/>
    <w:rsid w:val="00557850"/>
    <w:rsid w:val="00561E8E"/>
    <w:rsid w:val="005722FF"/>
    <w:rsid w:val="00575CE8"/>
    <w:rsid w:val="005764DD"/>
    <w:rsid w:val="00581C1C"/>
    <w:rsid w:val="00581F33"/>
    <w:rsid w:val="00582AAB"/>
    <w:rsid w:val="005866E2"/>
    <w:rsid w:val="005929AE"/>
    <w:rsid w:val="00594FC2"/>
    <w:rsid w:val="005956DE"/>
    <w:rsid w:val="005A0249"/>
    <w:rsid w:val="005A3D78"/>
    <w:rsid w:val="005A4653"/>
    <w:rsid w:val="005A51AA"/>
    <w:rsid w:val="005A6B80"/>
    <w:rsid w:val="005C0DC6"/>
    <w:rsid w:val="005C1021"/>
    <w:rsid w:val="005C2018"/>
    <w:rsid w:val="005D03A6"/>
    <w:rsid w:val="005D423D"/>
    <w:rsid w:val="005E1F45"/>
    <w:rsid w:val="005F34D5"/>
    <w:rsid w:val="005F5D4F"/>
    <w:rsid w:val="006236BD"/>
    <w:rsid w:val="00624E02"/>
    <w:rsid w:val="00637C33"/>
    <w:rsid w:val="006421C5"/>
    <w:rsid w:val="00645619"/>
    <w:rsid w:val="00654F2A"/>
    <w:rsid w:val="00664AFE"/>
    <w:rsid w:val="0069594C"/>
    <w:rsid w:val="006A1C63"/>
    <w:rsid w:val="006A220D"/>
    <w:rsid w:val="006A4634"/>
    <w:rsid w:val="006A7FB6"/>
    <w:rsid w:val="006B03A6"/>
    <w:rsid w:val="006B0804"/>
    <w:rsid w:val="006C10BB"/>
    <w:rsid w:val="006C4134"/>
    <w:rsid w:val="006D7FB0"/>
    <w:rsid w:val="006E20C9"/>
    <w:rsid w:val="006F20CA"/>
    <w:rsid w:val="006F45D9"/>
    <w:rsid w:val="0070469E"/>
    <w:rsid w:val="007050C2"/>
    <w:rsid w:val="007179F2"/>
    <w:rsid w:val="00734CB6"/>
    <w:rsid w:val="00734E51"/>
    <w:rsid w:val="00737458"/>
    <w:rsid w:val="00744A5E"/>
    <w:rsid w:val="00751E04"/>
    <w:rsid w:val="0075374A"/>
    <w:rsid w:val="00754C56"/>
    <w:rsid w:val="00755819"/>
    <w:rsid w:val="0077107E"/>
    <w:rsid w:val="0077604F"/>
    <w:rsid w:val="007A4006"/>
    <w:rsid w:val="007A4DE4"/>
    <w:rsid w:val="007C16CF"/>
    <w:rsid w:val="007C2A1B"/>
    <w:rsid w:val="007C5A97"/>
    <w:rsid w:val="007D29EF"/>
    <w:rsid w:val="007D37D0"/>
    <w:rsid w:val="007D63D2"/>
    <w:rsid w:val="007E33C8"/>
    <w:rsid w:val="007F77A9"/>
    <w:rsid w:val="00820371"/>
    <w:rsid w:val="0082257E"/>
    <w:rsid w:val="008229AC"/>
    <w:rsid w:val="008254E6"/>
    <w:rsid w:val="008272A0"/>
    <w:rsid w:val="00831374"/>
    <w:rsid w:val="00831417"/>
    <w:rsid w:val="00833185"/>
    <w:rsid w:val="008517C2"/>
    <w:rsid w:val="008541CE"/>
    <w:rsid w:val="00867CCA"/>
    <w:rsid w:val="0087318D"/>
    <w:rsid w:val="00880A5A"/>
    <w:rsid w:val="00880E37"/>
    <w:rsid w:val="00884C02"/>
    <w:rsid w:val="008A00C9"/>
    <w:rsid w:val="008A667A"/>
    <w:rsid w:val="008B108F"/>
    <w:rsid w:val="008C2AD0"/>
    <w:rsid w:val="008F1F67"/>
    <w:rsid w:val="008F2CD8"/>
    <w:rsid w:val="008F3E50"/>
    <w:rsid w:val="00930689"/>
    <w:rsid w:val="009313F1"/>
    <w:rsid w:val="00936143"/>
    <w:rsid w:val="009424EF"/>
    <w:rsid w:val="00942E18"/>
    <w:rsid w:val="0094605E"/>
    <w:rsid w:val="0095594E"/>
    <w:rsid w:val="0096214C"/>
    <w:rsid w:val="009622E3"/>
    <w:rsid w:val="00975BB5"/>
    <w:rsid w:val="0098197C"/>
    <w:rsid w:val="00982F7C"/>
    <w:rsid w:val="009A4219"/>
    <w:rsid w:val="009B0EEE"/>
    <w:rsid w:val="009C2E09"/>
    <w:rsid w:val="009D445C"/>
    <w:rsid w:val="009D6DF9"/>
    <w:rsid w:val="009D717E"/>
    <w:rsid w:val="009E4C3B"/>
    <w:rsid w:val="009F7749"/>
    <w:rsid w:val="00A0370F"/>
    <w:rsid w:val="00A147D9"/>
    <w:rsid w:val="00A15C2E"/>
    <w:rsid w:val="00A22D36"/>
    <w:rsid w:val="00A35D35"/>
    <w:rsid w:val="00A4022D"/>
    <w:rsid w:val="00A42818"/>
    <w:rsid w:val="00A46F3A"/>
    <w:rsid w:val="00A47C4B"/>
    <w:rsid w:val="00A50282"/>
    <w:rsid w:val="00A66F6E"/>
    <w:rsid w:val="00A706F2"/>
    <w:rsid w:val="00A71ADA"/>
    <w:rsid w:val="00A72B31"/>
    <w:rsid w:val="00A76181"/>
    <w:rsid w:val="00A80BF2"/>
    <w:rsid w:val="00A820A8"/>
    <w:rsid w:val="00A833F0"/>
    <w:rsid w:val="00A879A2"/>
    <w:rsid w:val="00A9785D"/>
    <w:rsid w:val="00AA2666"/>
    <w:rsid w:val="00AA32FB"/>
    <w:rsid w:val="00AA3D7B"/>
    <w:rsid w:val="00AA445F"/>
    <w:rsid w:val="00AA5232"/>
    <w:rsid w:val="00AA7BC2"/>
    <w:rsid w:val="00AC05B0"/>
    <w:rsid w:val="00AD6E81"/>
    <w:rsid w:val="00AE39F4"/>
    <w:rsid w:val="00AE7EFE"/>
    <w:rsid w:val="00B00BFD"/>
    <w:rsid w:val="00B0238B"/>
    <w:rsid w:val="00B06765"/>
    <w:rsid w:val="00B12009"/>
    <w:rsid w:val="00B333CB"/>
    <w:rsid w:val="00B36E8F"/>
    <w:rsid w:val="00B6632A"/>
    <w:rsid w:val="00B70A9C"/>
    <w:rsid w:val="00B84638"/>
    <w:rsid w:val="00B85BC9"/>
    <w:rsid w:val="00B8662E"/>
    <w:rsid w:val="00B922F3"/>
    <w:rsid w:val="00BA4D1D"/>
    <w:rsid w:val="00BA7864"/>
    <w:rsid w:val="00BC05FD"/>
    <w:rsid w:val="00BC6681"/>
    <w:rsid w:val="00BC7B1B"/>
    <w:rsid w:val="00BE0B22"/>
    <w:rsid w:val="00BE7BC5"/>
    <w:rsid w:val="00C01341"/>
    <w:rsid w:val="00C04BD3"/>
    <w:rsid w:val="00C14EC7"/>
    <w:rsid w:val="00C17881"/>
    <w:rsid w:val="00C231F9"/>
    <w:rsid w:val="00C23665"/>
    <w:rsid w:val="00C36E8E"/>
    <w:rsid w:val="00C4413C"/>
    <w:rsid w:val="00C47026"/>
    <w:rsid w:val="00C477C1"/>
    <w:rsid w:val="00C55CDD"/>
    <w:rsid w:val="00C63614"/>
    <w:rsid w:val="00C63B2B"/>
    <w:rsid w:val="00C64A56"/>
    <w:rsid w:val="00C700BF"/>
    <w:rsid w:val="00C777B9"/>
    <w:rsid w:val="00C91304"/>
    <w:rsid w:val="00C94359"/>
    <w:rsid w:val="00CA15AC"/>
    <w:rsid w:val="00CA1888"/>
    <w:rsid w:val="00CB7E8F"/>
    <w:rsid w:val="00CC5AD4"/>
    <w:rsid w:val="00CC6E48"/>
    <w:rsid w:val="00CF1325"/>
    <w:rsid w:val="00CF7A61"/>
    <w:rsid w:val="00D237D1"/>
    <w:rsid w:val="00D24B46"/>
    <w:rsid w:val="00D27ABF"/>
    <w:rsid w:val="00D333BB"/>
    <w:rsid w:val="00D3611C"/>
    <w:rsid w:val="00D42F73"/>
    <w:rsid w:val="00D42F7F"/>
    <w:rsid w:val="00D510E9"/>
    <w:rsid w:val="00D55B6B"/>
    <w:rsid w:val="00D55DFD"/>
    <w:rsid w:val="00D70439"/>
    <w:rsid w:val="00D74C2B"/>
    <w:rsid w:val="00D845F2"/>
    <w:rsid w:val="00D85F23"/>
    <w:rsid w:val="00D906FB"/>
    <w:rsid w:val="00D92465"/>
    <w:rsid w:val="00D937C7"/>
    <w:rsid w:val="00DA2C12"/>
    <w:rsid w:val="00DA4A18"/>
    <w:rsid w:val="00DA78A2"/>
    <w:rsid w:val="00DD2780"/>
    <w:rsid w:val="00DD4FBF"/>
    <w:rsid w:val="00DE1B6A"/>
    <w:rsid w:val="00DE40E0"/>
    <w:rsid w:val="00DE53E1"/>
    <w:rsid w:val="00DF16C8"/>
    <w:rsid w:val="00DF32C3"/>
    <w:rsid w:val="00E01ED1"/>
    <w:rsid w:val="00E05162"/>
    <w:rsid w:val="00E27E09"/>
    <w:rsid w:val="00E42DC6"/>
    <w:rsid w:val="00E51A7B"/>
    <w:rsid w:val="00E540D6"/>
    <w:rsid w:val="00E65590"/>
    <w:rsid w:val="00E67561"/>
    <w:rsid w:val="00E73452"/>
    <w:rsid w:val="00E82802"/>
    <w:rsid w:val="00EA09A1"/>
    <w:rsid w:val="00EB436D"/>
    <w:rsid w:val="00EE490F"/>
    <w:rsid w:val="00EE6150"/>
    <w:rsid w:val="00EF0C9C"/>
    <w:rsid w:val="00EF4195"/>
    <w:rsid w:val="00F01FD2"/>
    <w:rsid w:val="00F11EE2"/>
    <w:rsid w:val="00F24ED6"/>
    <w:rsid w:val="00F308F7"/>
    <w:rsid w:val="00F37CF5"/>
    <w:rsid w:val="00F532D1"/>
    <w:rsid w:val="00F5425E"/>
    <w:rsid w:val="00F648B2"/>
    <w:rsid w:val="00F71533"/>
    <w:rsid w:val="00F72092"/>
    <w:rsid w:val="00F74BD4"/>
    <w:rsid w:val="00F82C7F"/>
    <w:rsid w:val="00F86B37"/>
    <w:rsid w:val="00FA4FF3"/>
    <w:rsid w:val="00FB3141"/>
    <w:rsid w:val="00FB7BF4"/>
    <w:rsid w:val="00FC2D8C"/>
    <w:rsid w:val="00FC3884"/>
    <w:rsid w:val="00FC5183"/>
    <w:rsid w:val="00FD040A"/>
    <w:rsid w:val="00FD0C84"/>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178353884">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779421458">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374</Words>
  <Characters>2132</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224</cp:revision>
  <cp:lastPrinted>2024-10-04T13:13:00Z</cp:lastPrinted>
  <dcterms:created xsi:type="dcterms:W3CDTF">2024-08-27T08:27:00Z</dcterms:created>
  <dcterms:modified xsi:type="dcterms:W3CDTF">2024-10-04T13:13:00Z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