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313E7" w:rsidP="0048619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5A3">
              <w:rPr>
                <w:rFonts w:ascii="Arial" w:hAnsi="Arial" w:cs="Arial"/>
                <w:sz w:val="24"/>
                <w:szCs w:val="24"/>
              </w:rPr>
              <w:t>Belediye Meclisinin 02.09.2024 tarih ve 1</w:t>
            </w:r>
            <w:r w:rsidR="005D4CC8">
              <w:rPr>
                <w:rFonts w:ascii="Arial" w:hAnsi="Arial" w:cs="Arial"/>
                <w:sz w:val="24"/>
                <w:szCs w:val="24"/>
              </w:rPr>
              <w:t>4</w:t>
            </w:r>
            <w:r w:rsidR="00F816B3">
              <w:rPr>
                <w:rFonts w:ascii="Arial" w:hAnsi="Arial" w:cs="Arial"/>
                <w:sz w:val="24"/>
                <w:szCs w:val="24"/>
              </w:rPr>
              <w:t>1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 sayılı ara kararı ile İmar Komisyonu, Enerji ve Ekoloji Komisyonu ile Hukuk ve Temel Haklar Komisyonuna ortak havale edilen </w:t>
            </w:r>
            <w:r w:rsidR="00F816B3" w:rsidRPr="00764633">
              <w:rPr>
                <w:rFonts w:ascii="Arial" w:hAnsi="Arial" w:cs="Arial"/>
                <w:sz w:val="22"/>
                <w:szCs w:val="22"/>
              </w:rPr>
              <w:t>trafo amaçlı 1/1000 Ölçekli Uygulama İmar Planı Değişikliği</w:t>
            </w:r>
            <w:r w:rsidR="005D4CC8" w:rsidRPr="00764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48619A">
              <w:rPr>
                <w:rFonts w:ascii="Arial" w:hAnsi="Arial" w:cs="Arial"/>
                <w:sz w:val="24"/>
                <w:szCs w:val="24"/>
              </w:rPr>
              <w:t>30.09.</w:t>
            </w:r>
            <w:r w:rsidRPr="00E135A3">
              <w:rPr>
                <w:rFonts w:ascii="Arial" w:hAnsi="Arial" w:cs="Arial"/>
                <w:sz w:val="24"/>
                <w:szCs w:val="24"/>
              </w:rPr>
              <w:t>2024 tarihli komisyon raporu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16B3" w:rsidRDefault="00F816B3" w:rsidP="00F816B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689">
              <w:rPr>
                <w:rFonts w:ascii="Arial" w:hAnsi="Arial" w:cs="Arial"/>
                <w:sz w:val="24"/>
                <w:szCs w:val="24"/>
              </w:rPr>
              <w:t xml:space="preserve">İlimiz, Yenişehir İlçesi, tapuda Bahçe Mahallesi, 033A22B2B paftasına isabet eden </w:t>
            </w:r>
            <w:proofErr w:type="spellStart"/>
            <w:r w:rsidRPr="00356689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Pr="00356689">
              <w:rPr>
                <w:rFonts w:ascii="Arial" w:hAnsi="Arial" w:cs="Arial"/>
                <w:sz w:val="24"/>
                <w:szCs w:val="24"/>
              </w:rPr>
              <w:t xml:space="preserve"> Elektrik Dağıtım 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6689">
              <w:rPr>
                <w:rFonts w:ascii="Arial" w:hAnsi="Arial" w:cs="Arial"/>
                <w:sz w:val="24"/>
                <w:szCs w:val="24"/>
              </w:rPr>
              <w:t>Ş.’</w:t>
            </w:r>
            <w:proofErr w:type="spellStart"/>
            <w:r w:rsidRPr="00356689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356689">
              <w:rPr>
                <w:rFonts w:ascii="Arial" w:hAnsi="Arial" w:cs="Arial"/>
                <w:sz w:val="24"/>
                <w:szCs w:val="24"/>
              </w:rPr>
              <w:t xml:space="preserve"> 20.08.2024 tarih ve TD-OUT-701-2024-4698 sayılı dilekçeleri üzerine, Belediyemiz sınırları içerisinde 1 adet trafonun 1/1000 ölçekli Uygulama İmar Planına işaretlenmesi ilgi </w:t>
            </w:r>
            <w:r w:rsidR="0048619A">
              <w:rPr>
                <w:rFonts w:ascii="Arial" w:hAnsi="Arial" w:cs="Arial"/>
                <w:sz w:val="24"/>
                <w:szCs w:val="24"/>
              </w:rPr>
              <w:t>UİP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356689">
              <w:rPr>
                <w:rFonts w:ascii="Arial" w:hAnsi="Arial" w:cs="Arial"/>
                <w:sz w:val="24"/>
                <w:szCs w:val="24"/>
              </w:rPr>
              <w:t>33106</w:t>
            </w:r>
            <w:r w:rsidR="0048619A">
              <w:rPr>
                <w:rFonts w:ascii="Arial" w:hAnsi="Arial" w:cs="Arial"/>
                <w:sz w:val="24"/>
                <w:szCs w:val="24"/>
              </w:rPr>
              <w:t>7864</w:t>
            </w:r>
            <w:proofErr w:type="gramEnd"/>
            <w:r w:rsidRPr="003566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19A">
              <w:rPr>
                <w:rFonts w:ascii="Arial" w:hAnsi="Arial" w:cs="Arial"/>
                <w:sz w:val="24"/>
                <w:szCs w:val="24"/>
              </w:rPr>
              <w:t>İşlem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19A">
              <w:rPr>
                <w:rFonts w:ascii="Arial" w:hAnsi="Arial" w:cs="Arial"/>
                <w:sz w:val="24"/>
                <w:szCs w:val="24"/>
              </w:rPr>
              <w:t>N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umaralı </w:t>
            </w:r>
            <w:r w:rsidR="0048619A">
              <w:rPr>
                <w:rFonts w:ascii="Arial" w:hAnsi="Arial" w:cs="Arial"/>
                <w:sz w:val="24"/>
                <w:szCs w:val="24"/>
              </w:rPr>
              <w:t>P</w:t>
            </w:r>
            <w:r w:rsidRPr="00356689">
              <w:rPr>
                <w:rFonts w:ascii="Arial" w:hAnsi="Arial" w:cs="Arial"/>
                <w:sz w:val="24"/>
                <w:szCs w:val="24"/>
              </w:rPr>
              <w:t>lan değişikliği teklif edilmektedir.</w:t>
            </w:r>
          </w:p>
          <w:p w:rsidR="00F816B3" w:rsidRPr="00356689" w:rsidRDefault="00F816B3" w:rsidP="00F816B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16B3" w:rsidRDefault="00F816B3" w:rsidP="00F816B3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689">
              <w:rPr>
                <w:rFonts w:ascii="Arial" w:hAnsi="Arial" w:cs="Arial"/>
                <w:sz w:val="24"/>
                <w:szCs w:val="24"/>
              </w:rPr>
              <w:t>Tadilat teklifi ile bölgenin artan enerji ihtiyacı ile oluşan teknik altyapı eksikliğinin giderilmesi amacıyla Yenişehir I. Etap 1/1000 ölçekli Revizyon Uygulama İmar Planında tapuda Bahçe 2208 ada 9 parselin doğusunda yer alan yeşil alanın kuzeyine yaklaşık 73 m</w:t>
            </w:r>
            <w:r w:rsidRPr="0035668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 büyüklüğünde trafo alanı işaretlenmesi teklif edilmiştir. </w:t>
            </w:r>
          </w:p>
          <w:p w:rsidR="00F816B3" w:rsidRPr="00356689" w:rsidRDefault="00F816B3" w:rsidP="00F816B3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16B3" w:rsidRDefault="00F816B3" w:rsidP="00F816B3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; tapuda Bahçe 2208 ada 9 parselin kuzeyinde yer alan Park alanının içerisinde onaylı planda trafo alanı işaretli olup ayrıca teklife konu trafo alanının yaya arteri içerisinde kalması sebebiyle plan değişikliği teklifi uygun </w:t>
            </w:r>
            <w:r w:rsidR="0048619A" w:rsidRPr="00356689">
              <w:rPr>
                <w:rFonts w:ascii="Arial" w:hAnsi="Arial" w:cs="Arial"/>
                <w:sz w:val="24"/>
                <w:szCs w:val="24"/>
              </w:rPr>
              <w:t>görülmeyerek reddin</w:t>
            </w:r>
            <w:r w:rsidR="00287AC3">
              <w:rPr>
                <w:rFonts w:ascii="Arial" w:hAnsi="Arial" w:cs="Arial"/>
                <w:sz w:val="24"/>
                <w:szCs w:val="24"/>
              </w:rPr>
              <w:t>e</w:t>
            </w:r>
            <w:r w:rsidR="0048619A" w:rsidRPr="0048619A">
              <w:rPr>
                <w:rFonts w:ascii="Arial" w:hAnsi="Arial" w:cs="Arial"/>
                <w:sz w:val="24"/>
                <w:szCs w:val="24"/>
              </w:rPr>
              <w:t xml:space="preserve"> oy birliği ile</w:t>
            </w:r>
            <w:r w:rsidRPr="00356689">
              <w:rPr>
                <w:rFonts w:ascii="Arial" w:hAnsi="Arial" w:cs="Arial"/>
                <w:sz w:val="24"/>
                <w:szCs w:val="24"/>
              </w:rPr>
              <w:t xml:space="preserve"> karar </w:t>
            </w:r>
            <w:r>
              <w:rPr>
                <w:rFonts w:ascii="Arial" w:hAnsi="Arial" w:cs="Arial"/>
                <w:sz w:val="24"/>
                <w:szCs w:val="24"/>
              </w:rPr>
              <w:t>verildi.</w:t>
            </w:r>
          </w:p>
          <w:p w:rsidR="00D313E7" w:rsidRDefault="00D313E7" w:rsidP="00E135A3">
            <w:pPr>
              <w:spacing w:line="276" w:lineRule="auto"/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31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6E" w:rsidRDefault="007B276E">
      <w:r>
        <w:separator/>
      </w:r>
    </w:p>
  </w:endnote>
  <w:endnote w:type="continuationSeparator" w:id="0">
    <w:p w:rsidR="007B276E" w:rsidRDefault="007B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6E" w:rsidRDefault="007B276E">
      <w:r>
        <w:separator/>
      </w:r>
    </w:p>
  </w:footnote>
  <w:footnote w:type="continuationSeparator" w:id="0">
    <w:p w:rsidR="007B276E" w:rsidRDefault="007B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5702AB">
          <w:pPr>
            <w:pStyle w:val="Balk2"/>
            <w:jc w:val="left"/>
          </w:pPr>
          <w:r>
            <w:t>1</w:t>
          </w:r>
          <w:r w:rsidR="00250BEA">
            <w:t>8</w:t>
          </w:r>
          <w:r w:rsidR="005702AB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87AC3"/>
    <w:rsid w:val="002A03AA"/>
    <w:rsid w:val="002A3D6F"/>
    <w:rsid w:val="002B0B93"/>
    <w:rsid w:val="002B284A"/>
    <w:rsid w:val="002B701F"/>
    <w:rsid w:val="002C373C"/>
    <w:rsid w:val="002D0121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247A7"/>
    <w:rsid w:val="004267CD"/>
    <w:rsid w:val="00431A40"/>
    <w:rsid w:val="004348A1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619A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02AB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423D"/>
    <w:rsid w:val="005D4CC8"/>
    <w:rsid w:val="005E1F45"/>
    <w:rsid w:val="005F34D5"/>
    <w:rsid w:val="005F5D4F"/>
    <w:rsid w:val="00624E02"/>
    <w:rsid w:val="00637C33"/>
    <w:rsid w:val="006421C5"/>
    <w:rsid w:val="00654F2A"/>
    <w:rsid w:val="00685B2C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469E"/>
    <w:rsid w:val="007050C2"/>
    <w:rsid w:val="007179F2"/>
    <w:rsid w:val="00734CB6"/>
    <w:rsid w:val="00734E51"/>
    <w:rsid w:val="00737458"/>
    <w:rsid w:val="007408BC"/>
    <w:rsid w:val="00744A5E"/>
    <w:rsid w:val="00753994"/>
    <w:rsid w:val="00754C56"/>
    <w:rsid w:val="00755819"/>
    <w:rsid w:val="0077107E"/>
    <w:rsid w:val="0077604F"/>
    <w:rsid w:val="007A4006"/>
    <w:rsid w:val="007A4DE4"/>
    <w:rsid w:val="007B276E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B108F"/>
    <w:rsid w:val="008C2AD0"/>
    <w:rsid w:val="008F1F67"/>
    <w:rsid w:val="008F2CD8"/>
    <w:rsid w:val="008F3E50"/>
    <w:rsid w:val="00930689"/>
    <w:rsid w:val="009313F1"/>
    <w:rsid w:val="00936143"/>
    <w:rsid w:val="009378D9"/>
    <w:rsid w:val="009424EF"/>
    <w:rsid w:val="00942E18"/>
    <w:rsid w:val="0094605E"/>
    <w:rsid w:val="00947286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92C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D6E81"/>
    <w:rsid w:val="00AE39F4"/>
    <w:rsid w:val="00AE7EFE"/>
    <w:rsid w:val="00B00BFD"/>
    <w:rsid w:val="00B0238B"/>
    <w:rsid w:val="00B06765"/>
    <w:rsid w:val="00B12009"/>
    <w:rsid w:val="00B333CB"/>
    <w:rsid w:val="00B36E8F"/>
    <w:rsid w:val="00B5178E"/>
    <w:rsid w:val="00B6632A"/>
    <w:rsid w:val="00B66EB7"/>
    <w:rsid w:val="00B70A9C"/>
    <w:rsid w:val="00B84638"/>
    <w:rsid w:val="00B85BC9"/>
    <w:rsid w:val="00B8662E"/>
    <w:rsid w:val="00B922F3"/>
    <w:rsid w:val="00BA4D1D"/>
    <w:rsid w:val="00BA7864"/>
    <w:rsid w:val="00BC05FD"/>
    <w:rsid w:val="00BC6681"/>
    <w:rsid w:val="00BC7B1B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CF301B"/>
    <w:rsid w:val="00CF7A61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4E3E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135A3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16B3"/>
    <w:rsid w:val="00F82C7F"/>
    <w:rsid w:val="00FA4FF3"/>
    <w:rsid w:val="00FB3141"/>
    <w:rsid w:val="00FB5CF4"/>
    <w:rsid w:val="00FB7BF4"/>
    <w:rsid w:val="00FC2D8C"/>
    <w:rsid w:val="00FC68ED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220</cp:revision>
  <cp:lastPrinted>2024-10-04T13:35:00Z</cp:lastPrinted>
  <dcterms:created xsi:type="dcterms:W3CDTF">2024-08-27T08:27:00Z</dcterms:created>
  <dcterms:modified xsi:type="dcterms:W3CDTF">2024-10-04T13:35:00Z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