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1D40" w:rsidP="0096792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Emlak ve İstimlak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>
              <w:rPr>
                <w:rFonts w:ascii="Arial" w:hAnsi="Arial" w:cs="Arial"/>
                <w:sz w:val="24"/>
              </w:rPr>
              <w:t>20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82494908</w:t>
            </w:r>
            <w:proofErr w:type="gramEnd"/>
            <w:r>
              <w:rPr>
                <w:rFonts w:ascii="Arial" w:hAnsi="Arial" w:cs="Arial"/>
                <w:sz w:val="24"/>
              </w:rPr>
              <w:t>-105.03-1648</w:t>
            </w:r>
            <w:r w:rsidR="00967922">
              <w:rPr>
                <w:rFonts w:ascii="Arial" w:hAnsi="Arial" w:cs="Arial"/>
                <w:sz w:val="24"/>
              </w:rPr>
              <w:t>76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EF090E" w:rsidRDefault="00EF090E">
            <w:pPr>
              <w:jc w:val="center"/>
              <w:rPr>
                <w:b/>
                <w:sz w:val="24"/>
                <w:u w:val="single"/>
              </w:rPr>
            </w:pPr>
          </w:p>
          <w:p w:rsidR="00EF7115" w:rsidRDefault="00EF7115" w:rsidP="00EF711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T.C Mersin Valiliği Kadastro Müdürlüğü'nün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12/06/2025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tarih ve 16760243 sayılı yazıları gereği Emirler Mahallesinde yapılacak olan 3402 Sayılı Kanunun Ek-4.Maddesi gereğince 2/B kullanım kadastro güncelleme çalışmalarında, Kadastro Güncelleme ekipleri ile birlikte görev yapmak üzere aşağıda adı soyadı ve T.C kimli</w:t>
            </w:r>
            <w:r w:rsidR="00AC34CB">
              <w:rPr>
                <w:rFonts w:ascii="Arial" w:hAnsi="Arial" w:cs="Arial"/>
                <w:sz w:val="24"/>
                <w:szCs w:val="24"/>
              </w:rPr>
              <w:t>k numarası yazılı 6 (altı) kişin</w:t>
            </w:r>
            <w:r>
              <w:rPr>
                <w:rFonts w:ascii="Arial" w:hAnsi="Arial" w:cs="Arial"/>
                <w:sz w:val="24"/>
                <w:szCs w:val="24"/>
              </w:rPr>
              <w:t>in bilirkişi olarak seçilmesi ile ilgili teklifin İmar Komisyonu ile Gıda Tarım ve Sağlık Komisyonuna ortak havale edilmesinin kabulüne oy birliği ile karar verildi.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9F4C07" w:rsidRDefault="009F4C07" w:rsidP="009F4C07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C07" w:rsidRPr="00843706" w:rsidRDefault="009F4C07" w:rsidP="00EF090E">
            <w:pPr>
              <w:tabs>
                <w:tab w:val="left" w:pos="3402"/>
                <w:tab w:val="left" w:pos="3686"/>
              </w:tabs>
              <w:spacing w:after="120"/>
              <w:ind w:left="743"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3706">
              <w:rPr>
                <w:rFonts w:ascii="Arial" w:hAnsi="Arial" w:cs="Arial"/>
                <w:b/>
                <w:sz w:val="24"/>
                <w:szCs w:val="24"/>
                <w:u w:val="single"/>
              </w:rPr>
              <w:t>Sıra No</w:t>
            </w:r>
            <w:r w:rsidRPr="00843706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F090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4370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gramStart"/>
            <w:r w:rsidRPr="0084370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Mahalle </w:t>
            </w:r>
            <w:r w:rsidRPr="00843706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843706">
              <w:rPr>
                <w:rFonts w:ascii="Arial" w:hAnsi="Arial" w:cs="Arial"/>
                <w:b/>
                <w:sz w:val="24"/>
                <w:szCs w:val="24"/>
                <w:u w:val="single"/>
              </w:rPr>
              <w:t>Adı</w:t>
            </w:r>
            <w:proofErr w:type="gramEnd"/>
            <w:r w:rsidRPr="0084370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Soyadı</w:t>
            </w:r>
            <w:r w:rsidRPr="0084370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</w:p>
          <w:p w:rsidR="009F4C07" w:rsidRPr="009F4C07" w:rsidRDefault="009F4C07" w:rsidP="00B97AAD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C07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Emirler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İsa MENTEŞE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4C07" w:rsidRPr="009F4C07" w:rsidRDefault="009F4C07" w:rsidP="00B97AAD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C07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Emirler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Durmuş Ali BOZLAR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4C07" w:rsidRPr="009F4C07" w:rsidRDefault="009F4C07" w:rsidP="00B97AAD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C07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Emirler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C07">
              <w:rPr>
                <w:rFonts w:ascii="Arial" w:hAnsi="Arial" w:cs="Arial"/>
                <w:sz w:val="24"/>
                <w:szCs w:val="24"/>
              </w:rPr>
              <w:t>Mehmet EKİZ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4C07" w:rsidRPr="009F4C07" w:rsidRDefault="009F4C07" w:rsidP="00B97AAD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C07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F4C07">
              <w:rPr>
                <w:rFonts w:ascii="Arial" w:hAnsi="Arial" w:cs="Arial"/>
                <w:sz w:val="24"/>
                <w:szCs w:val="24"/>
              </w:rPr>
              <w:t>Emirler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Ali İKİZ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4C07" w:rsidRPr="009F4C07" w:rsidRDefault="009F4C07" w:rsidP="00B97AAD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C07">
              <w:rPr>
                <w:rFonts w:ascii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Emirler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Ömer MERCAN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4C07" w:rsidRDefault="009F4C07" w:rsidP="00B97AAD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C07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Emirler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9F4C07">
              <w:rPr>
                <w:rFonts w:ascii="Arial" w:hAnsi="Arial" w:cs="Arial"/>
                <w:sz w:val="24"/>
                <w:szCs w:val="24"/>
              </w:rPr>
              <w:t xml:space="preserve">Hüseyin İKİZ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437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4C07" w:rsidRDefault="009F4C07" w:rsidP="009F4C07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C07" w:rsidRDefault="009F4C07" w:rsidP="009F4C07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090E" w:rsidRDefault="00EF090E" w:rsidP="009F4C07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9F4C07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CB4363" w:rsidRDefault="00CB4363" w:rsidP="0090265C">
      <w:pPr>
        <w:rPr>
          <w:rFonts w:ascii="Arial" w:hAnsi="Arial" w:cs="Arial"/>
          <w:sz w:val="18"/>
          <w:szCs w:val="18"/>
        </w:rPr>
      </w:pP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B8" w:rsidRDefault="00893EB8">
      <w:r>
        <w:separator/>
      </w:r>
    </w:p>
  </w:endnote>
  <w:endnote w:type="continuationSeparator" w:id="0">
    <w:p w:rsidR="00893EB8" w:rsidRDefault="0089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B8" w:rsidRDefault="00893EB8">
      <w:r>
        <w:separator/>
      </w:r>
    </w:p>
  </w:footnote>
  <w:footnote w:type="continuationSeparator" w:id="0">
    <w:p w:rsidR="00893EB8" w:rsidRDefault="00893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2020CC">
          <w:pPr>
            <w:pStyle w:val="Balk2"/>
            <w:jc w:val="left"/>
          </w:pPr>
          <w:r>
            <w:t>11</w:t>
          </w:r>
          <w:r w:rsidR="00967922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8A7DA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8A7DA0">
            <w:rPr>
              <w:b/>
            </w:rPr>
            <w:t>7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B28D7"/>
    <w:rsid w:val="001C1EA6"/>
    <w:rsid w:val="001D0FC8"/>
    <w:rsid w:val="001D4265"/>
    <w:rsid w:val="001D4B8C"/>
    <w:rsid w:val="001D6C63"/>
    <w:rsid w:val="001E1077"/>
    <w:rsid w:val="001F3906"/>
    <w:rsid w:val="00200022"/>
    <w:rsid w:val="002020CC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09C7"/>
    <w:rsid w:val="0027560D"/>
    <w:rsid w:val="0028560F"/>
    <w:rsid w:val="002A0DE9"/>
    <w:rsid w:val="002B23A4"/>
    <w:rsid w:val="002B284A"/>
    <w:rsid w:val="002B497F"/>
    <w:rsid w:val="002B701F"/>
    <w:rsid w:val="002D0121"/>
    <w:rsid w:val="002D34FC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D0340"/>
    <w:rsid w:val="003D2CE3"/>
    <w:rsid w:val="003E260E"/>
    <w:rsid w:val="003F0001"/>
    <w:rsid w:val="003F1004"/>
    <w:rsid w:val="003F147E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54B4F"/>
    <w:rsid w:val="00454C47"/>
    <w:rsid w:val="00461AFA"/>
    <w:rsid w:val="00462AC9"/>
    <w:rsid w:val="00481B3D"/>
    <w:rsid w:val="004820E5"/>
    <w:rsid w:val="004844FE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5F7C98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499A"/>
    <w:rsid w:val="0077604F"/>
    <w:rsid w:val="00777F2F"/>
    <w:rsid w:val="00782B13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43706"/>
    <w:rsid w:val="008517C2"/>
    <w:rsid w:val="008541CE"/>
    <w:rsid w:val="0087318D"/>
    <w:rsid w:val="00877253"/>
    <w:rsid w:val="00884C02"/>
    <w:rsid w:val="00892EC5"/>
    <w:rsid w:val="00893EB8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0265C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67922"/>
    <w:rsid w:val="00975BB5"/>
    <w:rsid w:val="00982F7C"/>
    <w:rsid w:val="00987331"/>
    <w:rsid w:val="0099221A"/>
    <w:rsid w:val="009A4219"/>
    <w:rsid w:val="009B0EEE"/>
    <w:rsid w:val="009C23E9"/>
    <w:rsid w:val="009C2F0D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C34CB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5C93"/>
    <w:rsid w:val="00B70A9C"/>
    <w:rsid w:val="00B7247B"/>
    <w:rsid w:val="00B82D59"/>
    <w:rsid w:val="00B84638"/>
    <w:rsid w:val="00B97AAD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5C63"/>
    <w:rsid w:val="00DD2B27"/>
    <w:rsid w:val="00DD422E"/>
    <w:rsid w:val="00DD5228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2836"/>
    <w:rsid w:val="00E4636F"/>
    <w:rsid w:val="00E50D86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90E"/>
    <w:rsid w:val="00EF0C9C"/>
    <w:rsid w:val="00EF1ECD"/>
    <w:rsid w:val="00EF2614"/>
    <w:rsid w:val="00EF7115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2B05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yazııslerıpc</cp:lastModifiedBy>
  <cp:revision>351</cp:revision>
  <cp:lastPrinted>2025-07-02T13:00:00Z</cp:lastPrinted>
  <dcterms:created xsi:type="dcterms:W3CDTF">2024-08-27T08:27:00Z</dcterms:created>
  <dcterms:modified xsi:type="dcterms:W3CDTF">2025-07-08T08:20:00Z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