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346C00" w:rsidRDefault="001F6E04" w:rsidP="0097016E">
            <w:pPr>
              <w:ind w:left="-108" w:right="-108" w:firstLine="709"/>
              <w:jc w:val="both"/>
              <w:rPr>
                <w:rFonts w:ascii="Arial" w:hAnsi="Arial" w:cs="Arial"/>
                <w:sz w:val="22"/>
                <w:szCs w:val="22"/>
              </w:rPr>
            </w:pPr>
            <w:r w:rsidRPr="00346C00">
              <w:rPr>
                <w:rFonts w:ascii="Arial" w:hAnsi="Arial" w:cs="Arial"/>
                <w:sz w:val="22"/>
                <w:szCs w:val="22"/>
              </w:rPr>
              <w:t xml:space="preserve">Belediye Meclisinin 01.09.2025 tarih ve 137 sayılı ara kararı Plan ve Bütçe Komisyonuna havale edilen </w:t>
            </w:r>
            <w:r w:rsidR="00FC280C" w:rsidRPr="00346C00">
              <w:rPr>
                <w:rFonts w:ascii="Arial" w:hAnsi="Arial" w:cs="Arial"/>
                <w:sz w:val="22"/>
                <w:szCs w:val="22"/>
              </w:rPr>
              <w:t xml:space="preserve">Mülkiyeti Belediyemize ait Çiftlik 9780 ada 8 </w:t>
            </w:r>
            <w:proofErr w:type="spellStart"/>
            <w:r w:rsidR="00FC280C" w:rsidRPr="00346C00">
              <w:rPr>
                <w:rFonts w:ascii="Arial" w:hAnsi="Arial" w:cs="Arial"/>
                <w:sz w:val="22"/>
                <w:szCs w:val="22"/>
              </w:rPr>
              <w:t>nolu</w:t>
            </w:r>
            <w:proofErr w:type="spellEnd"/>
            <w:r w:rsidR="00FC280C" w:rsidRPr="00346C00">
              <w:rPr>
                <w:rFonts w:ascii="Arial" w:hAnsi="Arial" w:cs="Arial"/>
                <w:sz w:val="22"/>
                <w:szCs w:val="22"/>
              </w:rPr>
              <w:t xml:space="preserve"> “Mezarlık” vasıflı parselin Mersin Büyükşehir Belediyesi Başkanlığı adına devri yapılması</w:t>
            </w:r>
            <w:r w:rsidRPr="00346C00">
              <w:rPr>
                <w:rFonts w:ascii="Arial" w:hAnsi="Arial" w:cs="Arial"/>
                <w:sz w:val="22"/>
                <w:szCs w:val="22"/>
              </w:rPr>
              <w:t xml:space="preserve"> teklifi ile ilgili </w:t>
            </w:r>
            <w:r w:rsidR="0097016E" w:rsidRPr="00346C00">
              <w:rPr>
                <w:rFonts w:ascii="Arial" w:hAnsi="Arial" w:cs="Arial"/>
                <w:sz w:val="22"/>
                <w:szCs w:val="22"/>
              </w:rPr>
              <w:t>26</w:t>
            </w:r>
            <w:r w:rsidRPr="00346C00">
              <w:rPr>
                <w:rFonts w:ascii="Arial" w:hAnsi="Arial" w:cs="Arial"/>
                <w:sz w:val="22"/>
                <w:szCs w:val="22"/>
              </w:rPr>
              <w:t>.09.2025 tarihli komisyon raporu okunarak görüşülmeye geçildi.</w:t>
            </w:r>
          </w:p>
        </w:tc>
      </w:tr>
      <w:tr w:rsidR="00A4022D" w:rsidRPr="000C2C50">
        <w:tc>
          <w:tcPr>
            <w:tcW w:w="10206" w:type="dxa"/>
            <w:tcBorders>
              <w:top w:val="nil"/>
              <w:left w:val="nil"/>
              <w:bottom w:val="nil"/>
              <w:right w:val="nil"/>
            </w:tcBorders>
          </w:tcPr>
          <w:p w:rsidR="004969CE" w:rsidRDefault="00A4022D">
            <w:pPr>
              <w:jc w:val="center"/>
              <w:rPr>
                <w:b/>
                <w:sz w:val="24"/>
                <w:u w:val="single"/>
              </w:rPr>
            </w:pPr>
            <w:r>
              <w:rPr>
                <w:b/>
                <w:sz w:val="24"/>
                <w:u w:val="single"/>
              </w:rPr>
              <w:t>KONUNUN GÖRÜŞÜLEREK OYLANMASI SONUCUNDA</w:t>
            </w:r>
          </w:p>
          <w:p w:rsidR="0062184A" w:rsidRPr="00346C00" w:rsidRDefault="0062184A" w:rsidP="00346C00">
            <w:pPr>
              <w:spacing w:before="100" w:beforeAutospacing="1" w:after="100" w:afterAutospacing="1"/>
              <w:ind w:firstLine="459"/>
              <w:jc w:val="both"/>
              <w:rPr>
                <w:rFonts w:ascii="Arial" w:hAnsi="Arial" w:cs="Arial"/>
                <w:sz w:val="22"/>
                <w:szCs w:val="22"/>
              </w:rPr>
            </w:pPr>
            <w:r w:rsidRPr="00346C00">
              <w:rPr>
                <w:rFonts w:ascii="Arial" w:hAnsi="Arial" w:cs="Arial"/>
                <w:sz w:val="22"/>
                <w:szCs w:val="22"/>
              </w:rPr>
              <w:t xml:space="preserve">Mersin Büyükşehir Belediye Başkanlığı Emlak ve İstimlak Dairesi Başkanlığının 17.07.2025 tarih ve 1069211 sayılı yazısı ile, mülkiyeti Belediyemize ait olan ve 1/1000 ölçekli </w:t>
            </w:r>
            <w:proofErr w:type="gramStart"/>
            <w:r w:rsidRPr="00346C00">
              <w:rPr>
                <w:rFonts w:ascii="Arial" w:hAnsi="Arial" w:cs="Arial"/>
                <w:sz w:val="22"/>
                <w:szCs w:val="22"/>
              </w:rPr>
              <w:t>revizyon</w:t>
            </w:r>
            <w:proofErr w:type="gramEnd"/>
            <w:r w:rsidRPr="00346C00">
              <w:rPr>
                <w:rFonts w:ascii="Arial" w:hAnsi="Arial" w:cs="Arial"/>
                <w:sz w:val="22"/>
                <w:szCs w:val="22"/>
              </w:rPr>
              <w:t xml:space="preserve"> uygulama imar planında "Mezarlık Alanı" olarak planlanan, Çiftlik Mahallesi 9780 ada 8 </w:t>
            </w:r>
            <w:proofErr w:type="spellStart"/>
            <w:r w:rsidRPr="00346C00">
              <w:rPr>
                <w:rFonts w:ascii="Arial" w:hAnsi="Arial" w:cs="Arial"/>
                <w:sz w:val="22"/>
                <w:szCs w:val="22"/>
              </w:rPr>
              <w:t>nolu</w:t>
            </w:r>
            <w:proofErr w:type="spellEnd"/>
            <w:r w:rsidRPr="00346C00">
              <w:rPr>
                <w:rFonts w:ascii="Arial" w:hAnsi="Arial" w:cs="Arial"/>
                <w:sz w:val="22"/>
                <w:szCs w:val="22"/>
              </w:rPr>
              <w:t xml:space="preserve"> parselin, kamu hizmetlerinde kullanılmak üzere </w:t>
            </w:r>
            <w:r w:rsidRPr="00346C00">
              <w:rPr>
                <w:rFonts w:ascii="Arial" w:hAnsi="Arial" w:cs="Arial"/>
                <w:bCs/>
                <w:sz w:val="22"/>
                <w:szCs w:val="22"/>
              </w:rPr>
              <w:t>bedelsiz olarak</w:t>
            </w:r>
            <w:r w:rsidRPr="00346C00">
              <w:rPr>
                <w:rFonts w:ascii="Arial" w:hAnsi="Arial" w:cs="Arial"/>
                <w:sz w:val="22"/>
                <w:szCs w:val="22"/>
              </w:rPr>
              <w:t xml:space="preserve"> Mersin Büyükşehir Belediyesine devri teklifi Belediye Meclisinin 01.09.2025 tarih ve 137 sayılı ara kararı ile Plan ve Bütçe Komisyonuna havale edilmiş</w:t>
            </w:r>
            <w:r w:rsidR="0097016E" w:rsidRPr="00346C00">
              <w:rPr>
                <w:rFonts w:ascii="Arial" w:hAnsi="Arial" w:cs="Arial"/>
                <w:sz w:val="22"/>
                <w:szCs w:val="22"/>
              </w:rPr>
              <w:t xml:space="preserve"> ve s</w:t>
            </w:r>
            <w:r w:rsidR="0086019A" w:rsidRPr="00346C00">
              <w:rPr>
                <w:rFonts w:ascii="Arial" w:hAnsi="Arial" w:cs="Arial"/>
                <w:color w:val="333333"/>
                <w:sz w:val="22"/>
                <w:szCs w:val="22"/>
              </w:rPr>
              <w:t>öz konusu teklif;</w:t>
            </w:r>
            <w:r w:rsidRPr="00346C00">
              <w:rPr>
                <w:rFonts w:ascii="Arial" w:hAnsi="Arial" w:cs="Arial"/>
                <w:color w:val="333333"/>
                <w:sz w:val="22"/>
                <w:szCs w:val="22"/>
              </w:rPr>
              <w:t xml:space="preserve"> </w:t>
            </w:r>
            <w:r w:rsidRPr="00346C00">
              <w:rPr>
                <w:rFonts w:ascii="Arial" w:hAnsi="Arial" w:cs="Arial"/>
                <w:sz w:val="22"/>
                <w:szCs w:val="22"/>
              </w:rPr>
              <w:t xml:space="preserve">daha detaylı inceleme ve araştırma yapılarak karar alınacağından bir sonraki meclis toplantısında görüşülmesinin kabulüne komisyonumuzca oy birliği ile karar </w:t>
            </w:r>
            <w:r w:rsidR="0086019A" w:rsidRPr="00346C00">
              <w:rPr>
                <w:rFonts w:ascii="Arial" w:hAnsi="Arial" w:cs="Arial"/>
                <w:sz w:val="22"/>
                <w:szCs w:val="22"/>
              </w:rPr>
              <w:t>verilmişti.</w:t>
            </w:r>
          </w:p>
          <w:p w:rsidR="0086019A" w:rsidRPr="00346C00" w:rsidRDefault="0086019A" w:rsidP="00346C00">
            <w:pPr>
              <w:ind w:firstLine="459"/>
              <w:jc w:val="both"/>
              <w:rPr>
                <w:rFonts w:ascii="Arial" w:hAnsi="Arial" w:cs="Arial"/>
                <w:sz w:val="22"/>
                <w:szCs w:val="22"/>
              </w:rPr>
            </w:pPr>
            <w:r w:rsidRPr="00346C00">
              <w:rPr>
                <w:rFonts w:ascii="Arial" w:hAnsi="Arial" w:cs="Arial"/>
                <w:sz w:val="22"/>
                <w:szCs w:val="22"/>
              </w:rPr>
              <w:t>Ancak mecliste teklife ait komisyon raporunun görüşülmesi sırasında; Belediye Başkanı</w:t>
            </w:r>
            <w:r w:rsidR="0097016E" w:rsidRPr="00346C00">
              <w:rPr>
                <w:rFonts w:ascii="Arial" w:hAnsi="Arial" w:cs="Arial"/>
                <w:sz w:val="22"/>
                <w:szCs w:val="22"/>
              </w:rPr>
              <w:t xml:space="preserve"> Abdullah ÖZYİĞİT tarafından</w:t>
            </w:r>
            <w:r w:rsidRPr="00346C00">
              <w:rPr>
                <w:rFonts w:ascii="Arial" w:hAnsi="Arial" w:cs="Arial"/>
                <w:sz w:val="22"/>
                <w:szCs w:val="22"/>
              </w:rPr>
              <w:t xml:space="preserve"> </w:t>
            </w:r>
            <w:r w:rsidR="0097016E" w:rsidRPr="00346C00">
              <w:rPr>
                <w:rFonts w:ascii="Arial" w:hAnsi="Arial" w:cs="Arial"/>
                <w:sz w:val="22"/>
                <w:szCs w:val="22"/>
              </w:rPr>
              <w:t xml:space="preserve">Belediyemize ait olan </w:t>
            </w:r>
            <w:r w:rsidR="00346C00" w:rsidRPr="00346C00">
              <w:rPr>
                <w:rFonts w:ascii="Arial" w:hAnsi="Arial" w:cs="Arial"/>
                <w:sz w:val="22"/>
                <w:szCs w:val="22"/>
              </w:rPr>
              <w:t>Çiftlik</w:t>
            </w:r>
            <w:r w:rsidR="0097016E" w:rsidRPr="00346C00">
              <w:rPr>
                <w:rFonts w:ascii="Arial" w:hAnsi="Arial" w:cs="Arial"/>
                <w:sz w:val="22"/>
                <w:szCs w:val="22"/>
              </w:rPr>
              <w:t xml:space="preserve"> </w:t>
            </w:r>
            <w:proofErr w:type="spellStart"/>
            <w:r w:rsidR="00346C00" w:rsidRPr="00346C00">
              <w:rPr>
                <w:rFonts w:ascii="Arial" w:hAnsi="Arial" w:cs="Arial"/>
                <w:sz w:val="22"/>
                <w:szCs w:val="22"/>
              </w:rPr>
              <w:t>Çiftlik</w:t>
            </w:r>
            <w:proofErr w:type="spellEnd"/>
            <w:r w:rsidR="00346C00" w:rsidRPr="00346C00">
              <w:rPr>
                <w:rFonts w:ascii="Arial" w:hAnsi="Arial" w:cs="Arial"/>
                <w:sz w:val="22"/>
                <w:szCs w:val="22"/>
              </w:rPr>
              <w:t xml:space="preserve"> 9780 ada 8 </w:t>
            </w:r>
            <w:proofErr w:type="spellStart"/>
            <w:r w:rsidR="00346C00" w:rsidRPr="00346C00">
              <w:rPr>
                <w:rFonts w:ascii="Arial" w:hAnsi="Arial" w:cs="Arial"/>
                <w:sz w:val="22"/>
                <w:szCs w:val="22"/>
              </w:rPr>
              <w:t>nolu</w:t>
            </w:r>
            <w:proofErr w:type="spellEnd"/>
            <w:r w:rsidR="00346C00" w:rsidRPr="00346C00">
              <w:rPr>
                <w:rFonts w:ascii="Arial" w:hAnsi="Arial" w:cs="Arial"/>
                <w:sz w:val="22"/>
                <w:szCs w:val="22"/>
              </w:rPr>
              <w:t xml:space="preserve"> Mezarlık vasıflı parselin Mersin Büyükşehir Belediyesi Başkanlığı adına bedelsiz olarak devrinin yapılmasının</w:t>
            </w:r>
            <w:r w:rsidR="00346C00">
              <w:rPr>
                <w:rFonts w:ascii="Arial" w:hAnsi="Arial" w:cs="Arial"/>
                <w:sz w:val="22"/>
                <w:szCs w:val="22"/>
              </w:rPr>
              <w:t xml:space="preserve"> oylanmasını</w:t>
            </w:r>
            <w:r w:rsidR="00346C00" w:rsidRPr="00346C00">
              <w:rPr>
                <w:rFonts w:ascii="Arial" w:hAnsi="Arial" w:cs="Arial"/>
                <w:sz w:val="22"/>
                <w:szCs w:val="22"/>
              </w:rPr>
              <w:t xml:space="preserve"> önermiştir.</w:t>
            </w:r>
            <w:r w:rsidR="0097016E" w:rsidRPr="00346C00">
              <w:rPr>
                <w:rFonts w:ascii="Arial" w:hAnsi="Arial" w:cs="Arial"/>
                <w:sz w:val="22"/>
                <w:szCs w:val="22"/>
              </w:rPr>
              <w:t xml:space="preserve"> </w:t>
            </w:r>
          </w:p>
          <w:p w:rsidR="0086019A" w:rsidRPr="00346C00" w:rsidRDefault="0086019A" w:rsidP="00346C00">
            <w:pPr>
              <w:ind w:firstLine="459"/>
              <w:jc w:val="both"/>
              <w:rPr>
                <w:rFonts w:ascii="Arial" w:hAnsi="Arial" w:cs="Arial"/>
                <w:sz w:val="6"/>
                <w:szCs w:val="6"/>
              </w:rPr>
            </w:pPr>
          </w:p>
          <w:p w:rsidR="00346C00" w:rsidRPr="00346C00" w:rsidRDefault="00346C00" w:rsidP="00346C00">
            <w:pPr>
              <w:ind w:firstLine="459"/>
              <w:jc w:val="both"/>
              <w:rPr>
                <w:rFonts w:ascii="Arial" w:hAnsi="Arial" w:cs="Arial"/>
                <w:sz w:val="22"/>
                <w:szCs w:val="22"/>
              </w:rPr>
            </w:pPr>
            <w:r w:rsidRPr="00346C00">
              <w:rPr>
                <w:rFonts w:ascii="Arial" w:hAnsi="Arial" w:cs="Arial"/>
                <w:sz w:val="22"/>
                <w:szCs w:val="22"/>
              </w:rPr>
              <w:t>Önerinin mecliste oylanması sonucunda;</w:t>
            </w:r>
          </w:p>
          <w:p w:rsidR="00346C00" w:rsidRPr="00346C00" w:rsidRDefault="00346C00" w:rsidP="00346C00">
            <w:pPr>
              <w:ind w:firstLine="459"/>
              <w:jc w:val="both"/>
              <w:rPr>
                <w:rFonts w:ascii="Arial" w:hAnsi="Arial" w:cs="Arial"/>
                <w:sz w:val="6"/>
                <w:szCs w:val="6"/>
              </w:rPr>
            </w:pPr>
          </w:p>
          <w:p w:rsidR="0097016E" w:rsidRPr="00346C00" w:rsidRDefault="0097016E" w:rsidP="00346C00">
            <w:pPr>
              <w:tabs>
                <w:tab w:val="left" w:pos="3402"/>
                <w:tab w:val="left" w:pos="3686"/>
              </w:tabs>
              <w:spacing w:after="120"/>
              <w:ind w:right="33" w:firstLine="459"/>
              <w:jc w:val="both"/>
              <w:rPr>
                <w:rFonts w:ascii="Arial" w:hAnsi="Arial" w:cs="Arial"/>
                <w:sz w:val="22"/>
                <w:szCs w:val="22"/>
              </w:rPr>
            </w:pPr>
            <w:proofErr w:type="gramStart"/>
            <w:r w:rsidRPr="00346C00">
              <w:rPr>
                <w:rFonts w:ascii="Arial" w:hAnsi="Arial" w:cs="Arial"/>
                <w:sz w:val="22"/>
                <w:szCs w:val="22"/>
              </w:rPr>
              <w:t xml:space="preserve">5393 sayılı Belediye Kanununun Belediyenin Yetki ve İmtiyazları başlığının 15. maddesinin (h) bendinde “Mahalli müşterek nitelikteki hizmetlerin yerine getirilmesi amacıyla, belediye ve mücavir alan sınırları içerisinde taşınmaz almak, kamulaştırmak, satmak, kiralamak veya kiraya vermek, trampa etmek, tahsis etmek bunlar üzerinde sınırlı ayni hak tahsis etmek” denmekte, 75. maddesinin (d) bendinde de “kendilerine ait taşınmazları, asli görev ve hizmetlerinde kullanılmak üzere bedelli veya bedelsiz olarak mahalli idareler ile diğer kamu kurum ve kuruluşlarına devredebilir veya süresi 25 yılı geçmemek üzere tahsis edebilir. </w:t>
            </w:r>
            <w:proofErr w:type="gramEnd"/>
            <w:r w:rsidRPr="00346C00">
              <w:rPr>
                <w:rFonts w:ascii="Arial" w:hAnsi="Arial" w:cs="Arial"/>
                <w:sz w:val="22"/>
                <w:szCs w:val="22"/>
              </w:rPr>
              <w:t xml:space="preserve">Bu taşınmazların tahsis amacı dışında kullanılması halinde tahsis işlemi iptal edilir. Tahsis süresi sonunda, aynı esaslara göre yeniden tahsis mümkündür Kamu kurum ve kuruşlarına belediyeler, bağlı kuruluşları ve belediye şirketlerince devir veya tahsis edilen taşınmazlar, kamu konutu ve sosyal tesis olarak kullanılamaz.“ </w:t>
            </w:r>
            <w:proofErr w:type="gramStart"/>
            <w:r w:rsidRPr="00346C00">
              <w:rPr>
                <w:rFonts w:ascii="Arial" w:hAnsi="Arial" w:cs="Arial"/>
                <w:sz w:val="22"/>
                <w:szCs w:val="22"/>
              </w:rPr>
              <w:t>denmektedir.Kamu</w:t>
            </w:r>
            <w:proofErr w:type="gramEnd"/>
            <w:r w:rsidRPr="00346C00">
              <w:rPr>
                <w:rFonts w:ascii="Arial" w:hAnsi="Arial" w:cs="Arial"/>
                <w:sz w:val="22"/>
                <w:szCs w:val="22"/>
              </w:rPr>
              <w:t xml:space="preserve"> Mali Yönetimi ve Kontrol Kanununun 45. maddesinin 3. paragrafında “Kamu İdareleri ihtiyaç fazlası taşınırları ile görmekle yükümlü olduğu kamu hizmetlerinde kullanılacağına ve amacına uygun kullanılmaması halinde geri alacağına dair tapu kütüğüne şerh konulması kaydıyla taşınmazlarını diğer kamu idarelerine bedelsiz olarak devredebilir.” denmektedir.</w:t>
            </w:r>
          </w:p>
          <w:p w:rsidR="00D44110" w:rsidRDefault="0097016E" w:rsidP="00346C00">
            <w:pPr>
              <w:tabs>
                <w:tab w:val="left" w:pos="3402"/>
                <w:tab w:val="left" w:pos="3686"/>
              </w:tabs>
              <w:spacing w:after="120"/>
              <w:ind w:right="33" w:firstLine="459"/>
              <w:jc w:val="both"/>
            </w:pPr>
            <w:r w:rsidRPr="00346C00">
              <w:rPr>
                <w:rFonts w:ascii="Arial" w:hAnsi="Arial" w:cs="Arial"/>
                <w:sz w:val="22"/>
                <w:szCs w:val="22"/>
              </w:rPr>
              <w:t xml:space="preserve">Yine 5393 sayılı Belediye Kanununun Belediye Meclisinin Görev ve Yetkileri başlığının 18. 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Belediye Meclisinin yetkisi </w:t>
            </w:r>
            <w:proofErr w:type="gramStart"/>
            <w:r w:rsidRPr="00346C00">
              <w:rPr>
                <w:rFonts w:ascii="Arial" w:hAnsi="Arial" w:cs="Arial"/>
                <w:sz w:val="22"/>
                <w:szCs w:val="22"/>
              </w:rPr>
              <w:t>dahilinde</w:t>
            </w:r>
            <w:proofErr w:type="gramEnd"/>
            <w:r w:rsidRPr="00346C00">
              <w:rPr>
                <w:rFonts w:ascii="Arial" w:hAnsi="Arial" w:cs="Arial"/>
                <w:sz w:val="22"/>
                <w:szCs w:val="22"/>
              </w:rPr>
              <w:t xml:space="preserve"> olduğundan mülkiyeti Belediyemize ait olan Çiftlik 9780 ada 8 </w:t>
            </w:r>
            <w:proofErr w:type="spellStart"/>
            <w:r w:rsidRPr="00346C00">
              <w:rPr>
                <w:rFonts w:ascii="Arial" w:hAnsi="Arial" w:cs="Arial"/>
                <w:sz w:val="22"/>
                <w:szCs w:val="22"/>
              </w:rPr>
              <w:t>nolu</w:t>
            </w:r>
            <w:proofErr w:type="spellEnd"/>
            <w:r w:rsidRPr="00346C00">
              <w:rPr>
                <w:rFonts w:ascii="Arial" w:hAnsi="Arial" w:cs="Arial"/>
                <w:sz w:val="22"/>
                <w:szCs w:val="22"/>
              </w:rPr>
              <w:t xml:space="preserve"> Mezarlık vasıflı parselin Mersin Büyükşehir Belediyesi Başkanlığı adına bedelsiz olarak devrinin </w:t>
            </w:r>
            <w:r w:rsidR="00346C00" w:rsidRPr="00346C00">
              <w:rPr>
                <w:rFonts w:ascii="Arial" w:hAnsi="Arial" w:cs="Arial"/>
                <w:sz w:val="22"/>
                <w:szCs w:val="22"/>
              </w:rPr>
              <w:t>yapılmasının kabulüne oy birliği ile karar verildi.</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10</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1D6" w:rsidRDefault="00CC11D6">
      <w:r>
        <w:separator/>
      </w:r>
    </w:p>
  </w:endnote>
  <w:endnote w:type="continuationSeparator" w:id="0">
    <w:p w:rsidR="00CC11D6" w:rsidRDefault="00CC11D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1D6" w:rsidRDefault="00CC11D6">
      <w:r>
        <w:separator/>
      </w:r>
    </w:p>
  </w:footnote>
  <w:footnote w:type="continuationSeparator" w:id="0">
    <w:p w:rsidR="00CC11D6" w:rsidRDefault="00CC1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FC280C">
          <w:pPr>
            <w:pStyle w:val="Balk2"/>
            <w:jc w:val="left"/>
          </w:pPr>
          <w:r>
            <w:t>1</w:t>
          </w:r>
          <w:r w:rsidR="003706F2">
            <w:t>7</w:t>
          </w:r>
          <w:r w:rsidR="00FC280C">
            <w:t>3</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77826"/>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90051"/>
    <w:rsid w:val="00097069"/>
    <w:rsid w:val="000976D4"/>
    <w:rsid w:val="000A2FF5"/>
    <w:rsid w:val="000A3618"/>
    <w:rsid w:val="000A7048"/>
    <w:rsid w:val="000A74B3"/>
    <w:rsid w:val="000B010E"/>
    <w:rsid w:val="000B306E"/>
    <w:rsid w:val="000B77AC"/>
    <w:rsid w:val="000C0423"/>
    <w:rsid w:val="000C1004"/>
    <w:rsid w:val="000C2C50"/>
    <w:rsid w:val="000C321F"/>
    <w:rsid w:val="000D3FB6"/>
    <w:rsid w:val="000D431E"/>
    <w:rsid w:val="000E0004"/>
    <w:rsid w:val="000E5564"/>
    <w:rsid w:val="000F08DB"/>
    <w:rsid w:val="000F5D62"/>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1077"/>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60AF"/>
    <w:rsid w:val="0027560D"/>
    <w:rsid w:val="0028560F"/>
    <w:rsid w:val="002A0DE9"/>
    <w:rsid w:val="002B23A4"/>
    <w:rsid w:val="002B284A"/>
    <w:rsid w:val="002B497F"/>
    <w:rsid w:val="002B701F"/>
    <w:rsid w:val="002B72AB"/>
    <w:rsid w:val="002C0A9F"/>
    <w:rsid w:val="002D0121"/>
    <w:rsid w:val="002D3DF3"/>
    <w:rsid w:val="002D6BE9"/>
    <w:rsid w:val="002E057A"/>
    <w:rsid w:val="002E0D3F"/>
    <w:rsid w:val="002F0CDD"/>
    <w:rsid w:val="002F2DE8"/>
    <w:rsid w:val="002F413C"/>
    <w:rsid w:val="003038B7"/>
    <w:rsid w:val="003178AB"/>
    <w:rsid w:val="00322BF2"/>
    <w:rsid w:val="0032472D"/>
    <w:rsid w:val="00325B7E"/>
    <w:rsid w:val="00340855"/>
    <w:rsid w:val="00345B99"/>
    <w:rsid w:val="00346237"/>
    <w:rsid w:val="00346C00"/>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2CBB"/>
    <w:rsid w:val="003C728A"/>
    <w:rsid w:val="003D0340"/>
    <w:rsid w:val="003D2CE3"/>
    <w:rsid w:val="003D52CB"/>
    <w:rsid w:val="003E260E"/>
    <w:rsid w:val="003F0001"/>
    <w:rsid w:val="003F1004"/>
    <w:rsid w:val="003F5FB7"/>
    <w:rsid w:val="003F6F99"/>
    <w:rsid w:val="003F7BD4"/>
    <w:rsid w:val="0040057D"/>
    <w:rsid w:val="004024D6"/>
    <w:rsid w:val="00406ED3"/>
    <w:rsid w:val="004247A7"/>
    <w:rsid w:val="00425481"/>
    <w:rsid w:val="004267CD"/>
    <w:rsid w:val="00432569"/>
    <w:rsid w:val="004359E1"/>
    <w:rsid w:val="0044460C"/>
    <w:rsid w:val="00454B4F"/>
    <w:rsid w:val="00454C47"/>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69C3"/>
    <w:rsid w:val="004D6A7E"/>
    <w:rsid w:val="004E7704"/>
    <w:rsid w:val="004F5832"/>
    <w:rsid w:val="004F70D0"/>
    <w:rsid w:val="0050789D"/>
    <w:rsid w:val="00511030"/>
    <w:rsid w:val="00511187"/>
    <w:rsid w:val="0051244B"/>
    <w:rsid w:val="00513102"/>
    <w:rsid w:val="00520B7D"/>
    <w:rsid w:val="005232C9"/>
    <w:rsid w:val="00524D91"/>
    <w:rsid w:val="00526672"/>
    <w:rsid w:val="00530862"/>
    <w:rsid w:val="00534478"/>
    <w:rsid w:val="00541A41"/>
    <w:rsid w:val="00543419"/>
    <w:rsid w:val="005439AB"/>
    <w:rsid w:val="00544985"/>
    <w:rsid w:val="00546E4A"/>
    <w:rsid w:val="00551F13"/>
    <w:rsid w:val="00557850"/>
    <w:rsid w:val="00561E8E"/>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184A"/>
    <w:rsid w:val="006227CD"/>
    <w:rsid w:val="0063020E"/>
    <w:rsid w:val="00637C33"/>
    <w:rsid w:val="006421C5"/>
    <w:rsid w:val="006468E4"/>
    <w:rsid w:val="00650D2F"/>
    <w:rsid w:val="006572C0"/>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7651"/>
    <w:rsid w:val="00850056"/>
    <w:rsid w:val="008517C2"/>
    <w:rsid w:val="008541CE"/>
    <w:rsid w:val="00855FD0"/>
    <w:rsid w:val="0086019A"/>
    <w:rsid w:val="0087318D"/>
    <w:rsid w:val="00877253"/>
    <w:rsid w:val="00884C02"/>
    <w:rsid w:val="00887829"/>
    <w:rsid w:val="00897049"/>
    <w:rsid w:val="00897C21"/>
    <w:rsid w:val="008A7DA0"/>
    <w:rsid w:val="008B0C1A"/>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909"/>
    <w:rsid w:val="00942E18"/>
    <w:rsid w:val="00943F05"/>
    <w:rsid w:val="0094605E"/>
    <w:rsid w:val="0095594E"/>
    <w:rsid w:val="00957480"/>
    <w:rsid w:val="0096214C"/>
    <w:rsid w:val="009622E3"/>
    <w:rsid w:val="009637C3"/>
    <w:rsid w:val="009642E0"/>
    <w:rsid w:val="00967151"/>
    <w:rsid w:val="0097016E"/>
    <w:rsid w:val="00975BB5"/>
    <w:rsid w:val="00982F7C"/>
    <w:rsid w:val="00987331"/>
    <w:rsid w:val="0099221A"/>
    <w:rsid w:val="009A4219"/>
    <w:rsid w:val="009B0EEE"/>
    <w:rsid w:val="009C23E9"/>
    <w:rsid w:val="009C77AE"/>
    <w:rsid w:val="009D2616"/>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4E00"/>
    <w:rsid w:val="00A652F2"/>
    <w:rsid w:val="00A706F2"/>
    <w:rsid w:val="00A71ADA"/>
    <w:rsid w:val="00A734FA"/>
    <w:rsid w:val="00A77AA1"/>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82593"/>
    <w:rsid w:val="00B82D59"/>
    <w:rsid w:val="00B84638"/>
    <w:rsid w:val="00B97CE9"/>
    <w:rsid w:val="00BA014B"/>
    <w:rsid w:val="00BA2100"/>
    <w:rsid w:val="00BA4D1D"/>
    <w:rsid w:val="00BA74A5"/>
    <w:rsid w:val="00BA7864"/>
    <w:rsid w:val="00BB60BA"/>
    <w:rsid w:val="00BC05FD"/>
    <w:rsid w:val="00BC6681"/>
    <w:rsid w:val="00BC6EC6"/>
    <w:rsid w:val="00BC7B1B"/>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4359"/>
    <w:rsid w:val="00CA1888"/>
    <w:rsid w:val="00CB4363"/>
    <w:rsid w:val="00CB7E8F"/>
    <w:rsid w:val="00CC11D6"/>
    <w:rsid w:val="00CC4DD7"/>
    <w:rsid w:val="00CC7633"/>
    <w:rsid w:val="00CC7968"/>
    <w:rsid w:val="00CE0695"/>
    <w:rsid w:val="00CE3A26"/>
    <w:rsid w:val="00CF085D"/>
    <w:rsid w:val="00CF1325"/>
    <w:rsid w:val="00CF1D00"/>
    <w:rsid w:val="00CF5FD5"/>
    <w:rsid w:val="00D00DC8"/>
    <w:rsid w:val="00D0194F"/>
    <w:rsid w:val="00D12956"/>
    <w:rsid w:val="00D12C75"/>
    <w:rsid w:val="00D237D1"/>
    <w:rsid w:val="00D24DF7"/>
    <w:rsid w:val="00D27ABF"/>
    <w:rsid w:val="00D32038"/>
    <w:rsid w:val="00D3270E"/>
    <w:rsid w:val="00D333BB"/>
    <w:rsid w:val="00D3611C"/>
    <w:rsid w:val="00D36665"/>
    <w:rsid w:val="00D40F2A"/>
    <w:rsid w:val="00D42F73"/>
    <w:rsid w:val="00D42F7F"/>
    <w:rsid w:val="00D43FA2"/>
    <w:rsid w:val="00D44110"/>
    <w:rsid w:val="00D45829"/>
    <w:rsid w:val="00D47B30"/>
    <w:rsid w:val="00D55B6B"/>
    <w:rsid w:val="00D57FB1"/>
    <w:rsid w:val="00D70439"/>
    <w:rsid w:val="00D72E60"/>
    <w:rsid w:val="00D74C2B"/>
    <w:rsid w:val="00D76AD3"/>
    <w:rsid w:val="00D80308"/>
    <w:rsid w:val="00D813A9"/>
    <w:rsid w:val="00D82B36"/>
    <w:rsid w:val="00D85F23"/>
    <w:rsid w:val="00D92465"/>
    <w:rsid w:val="00D94B7E"/>
    <w:rsid w:val="00DA2C12"/>
    <w:rsid w:val="00DA4A18"/>
    <w:rsid w:val="00DA628D"/>
    <w:rsid w:val="00DA78A2"/>
    <w:rsid w:val="00DB5C63"/>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4E8E"/>
    <w:rsid w:val="00E04F27"/>
    <w:rsid w:val="00E05162"/>
    <w:rsid w:val="00E1138D"/>
    <w:rsid w:val="00E216EE"/>
    <w:rsid w:val="00E4046C"/>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A7AF0"/>
    <w:rsid w:val="00EB352F"/>
    <w:rsid w:val="00EB436D"/>
    <w:rsid w:val="00EC5999"/>
    <w:rsid w:val="00EC5A70"/>
    <w:rsid w:val="00EC7477"/>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32D1"/>
    <w:rsid w:val="00F54C1C"/>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B58D1"/>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0390663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4993932">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1</Pages>
  <Words>598</Words>
  <Characters>3409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407</cp:revision>
  <cp:lastPrinted>2025-10-02T12:04:00Z</cp:lastPrinted>
  <dcterms:created xsi:type="dcterms:W3CDTF">2024-08-27T08:27:00Z</dcterms:created>
  <dcterms:modified xsi:type="dcterms:W3CDTF">2025-10-02T12:05:00Z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