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5A5C95" w:rsidRDefault="001F6E04" w:rsidP="005A5C95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5C95">
              <w:rPr>
                <w:rFonts w:ascii="Arial" w:hAnsi="Arial" w:cs="Arial"/>
                <w:sz w:val="24"/>
                <w:szCs w:val="24"/>
              </w:rPr>
              <w:t>Belediye Meclisinin 01.</w:t>
            </w:r>
            <w:r w:rsidR="00FB6322" w:rsidRPr="005A5C95">
              <w:rPr>
                <w:rFonts w:ascii="Arial" w:hAnsi="Arial" w:cs="Arial"/>
                <w:sz w:val="24"/>
                <w:szCs w:val="24"/>
              </w:rPr>
              <w:t>10</w:t>
            </w:r>
            <w:r w:rsidRPr="005A5C95">
              <w:rPr>
                <w:rFonts w:ascii="Arial" w:hAnsi="Arial" w:cs="Arial"/>
                <w:sz w:val="24"/>
                <w:szCs w:val="24"/>
              </w:rPr>
              <w:t xml:space="preserve">.2025 tarih ve </w:t>
            </w:r>
            <w:r w:rsidR="005A5C95" w:rsidRPr="005A5C95">
              <w:rPr>
                <w:rFonts w:ascii="Arial" w:hAnsi="Arial" w:cs="Arial"/>
                <w:sz w:val="24"/>
                <w:szCs w:val="24"/>
              </w:rPr>
              <w:t>172</w:t>
            </w:r>
            <w:r w:rsidRPr="005A5C95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9449CC" w:rsidRPr="005A5C95">
              <w:rPr>
                <w:rFonts w:ascii="Arial" w:hAnsi="Arial" w:cs="Arial"/>
                <w:sz w:val="24"/>
                <w:szCs w:val="24"/>
              </w:rPr>
              <w:t>İmar Komisyonu</w:t>
            </w:r>
            <w:r w:rsidR="00FB6322" w:rsidRPr="005A5C95">
              <w:rPr>
                <w:rFonts w:ascii="Arial" w:hAnsi="Arial" w:cs="Arial"/>
                <w:sz w:val="24"/>
                <w:szCs w:val="24"/>
              </w:rPr>
              <w:t xml:space="preserve"> ile</w:t>
            </w:r>
            <w:r w:rsidR="009449CC" w:rsidRPr="005A5C95">
              <w:rPr>
                <w:rFonts w:ascii="Arial" w:hAnsi="Arial" w:cs="Arial"/>
                <w:sz w:val="24"/>
                <w:szCs w:val="24"/>
              </w:rPr>
              <w:t xml:space="preserve"> Enerji ve Ekoloji </w:t>
            </w:r>
            <w:r w:rsidRPr="005A5C95">
              <w:rPr>
                <w:rFonts w:ascii="Arial" w:hAnsi="Arial" w:cs="Arial"/>
                <w:sz w:val="24"/>
                <w:szCs w:val="24"/>
              </w:rPr>
              <w:t xml:space="preserve">Komisyonuna </w:t>
            </w:r>
            <w:r w:rsidR="002A69E3" w:rsidRPr="005A5C95">
              <w:rPr>
                <w:rFonts w:ascii="Arial" w:hAnsi="Arial" w:cs="Arial"/>
                <w:sz w:val="24"/>
                <w:szCs w:val="24"/>
              </w:rPr>
              <w:t xml:space="preserve">ortak </w:t>
            </w:r>
            <w:r w:rsidRPr="005A5C95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D62E80" w:rsidRPr="005A5C95">
              <w:rPr>
                <w:rFonts w:ascii="Arial" w:hAnsi="Arial" w:cs="Arial"/>
                <w:sz w:val="24"/>
                <w:szCs w:val="24"/>
              </w:rPr>
              <w:t xml:space="preserve">Mersin İli, Yenişehir İlçesi </w:t>
            </w:r>
            <w:proofErr w:type="spellStart"/>
            <w:r w:rsidR="00D62E80" w:rsidRPr="005A5C95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="00D62E80" w:rsidRPr="005A5C95">
              <w:rPr>
                <w:rFonts w:ascii="Arial" w:hAnsi="Arial" w:cs="Arial"/>
                <w:sz w:val="24"/>
                <w:szCs w:val="24"/>
              </w:rPr>
              <w:t xml:space="preserve"> Mahallesi 5523, 5524 ve 5525 adalara ait 1/1000 Ölçekli Uygulama İmar Planı değişikliği </w:t>
            </w:r>
            <w:r w:rsidRPr="005A5C95"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5A5C95" w:rsidRPr="005A5C95">
              <w:rPr>
                <w:rFonts w:ascii="Arial" w:hAnsi="Arial" w:cs="Arial"/>
                <w:sz w:val="24"/>
                <w:szCs w:val="24"/>
              </w:rPr>
              <w:t>22</w:t>
            </w:r>
            <w:r w:rsidRPr="005A5C95">
              <w:rPr>
                <w:rFonts w:ascii="Arial" w:hAnsi="Arial" w:cs="Arial"/>
                <w:sz w:val="24"/>
                <w:szCs w:val="24"/>
              </w:rPr>
              <w:t>.</w:t>
            </w:r>
            <w:r w:rsidR="00D62E80" w:rsidRPr="005A5C95">
              <w:rPr>
                <w:rFonts w:ascii="Arial" w:hAnsi="Arial" w:cs="Arial"/>
                <w:sz w:val="24"/>
                <w:szCs w:val="24"/>
              </w:rPr>
              <w:t>10</w:t>
            </w:r>
            <w:r w:rsidRPr="005A5C95">
              <w:rPr>
                <w:rFonts w:ascii="Arial" w:hAnsi="Arial" w:cs="Arial"/>
                <w:sz w:val="24"/>
                <w:szCs w:val="24"/>
              </w:rPr>
              <w:t>.2025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FB4970" w:rsidRDefault="00FB4970" w:rsidP="00FB4970">
            <w:pPr>
              <w:tabs>
                <w:tab w:val="center" w:pos="2268"/>
                <w:tab w:val="center" w:pos="7513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E67E3A" w:rsidRPr="005A5C95" w:rsidRDefault="00E67E3A" w:rsidP="00E67E3A">
            <w:pPr>
              <w:spacing w:after="120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C95">
              <w:rPr>
                <w:rFonts w:ascii="Arial" w:hAnsi="Arial" w:cs="Arial"/>
                <w:sz w:val="24"/>
                <w:szCs w:val="24"/>
              </w:rPr>
              <w:t xml:space="preserve">İlimiz, Yenişehir İlçesi, tapuda </w:t>
            </w:r>
            <w:proofErr w:type="spellStart"/>
            <w:r w:rsidRPr="005A5C95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5A5C95">
              <w:rPr>
                <w:rFonts w:ascii="Arial" w:hAnsi="Arial" w:cs="Arial"/>
                <w:sz w:val="24"/>
                <w:szCs w:val="24"/>
              </w:rPr>
              <w:t xml:space="preserve"> Mahallesi, O33-A-22A-2C ve O33-A-22A-2D paftalarına isabet eden 5523 ada 12, 13, 14, 15, 16, 17, 18, 19, 20, 21 ve 22 </w:t>
            </w:r>
            <w:proofErr w:type="spellStart"/>
            <w:r w:rsidRPr="005A5C95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5A5C95">
              <w:rPr>
                <w:rFonts w:ascii="Arial" w:hAnsi="Arial" w:cs="Arial"/>
                <w:sz w:val="24"/>
                <w:szCs w:val="24"/>
              </w:rPr>
              <w:t xml:space="preserve"> parseller, 5524 ada 7, 8, 9, 10, 11 ve 12 </w:t>
            </w:r>
            <w:proofErr w:type="spellStart"/>
            <w:r w:rsidRPr="005A5C95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5A5C95">
              <w:rPr>
                <w:rFonts w:ascii="Arial" w:hAnsi="Arial" w:cs="Arial"/>
                <w:sz w:val="24"/>
                <w:szCs w:val="24"/>
              </w:rPr>
              <w:t xml:space="preserve"> parseller ile 5525 ada 15, 16, 17, 18, 19, 20, 21, 22, 23, 24, 25, 26, 27 ve 28 </w:t>
            </w:r>
            <w:proofErr w:type="spellStart"/>
            <w:r w:rsidRPr="005A5C95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5A5C95">
              <w:rPr>
                <w:rFonts w:ascii="Arial" w:hAnsi="Arial" w:cs="Arial"/>
                <w:sz w:val="24"/>
                <w:szCs w:val="24"/>
              </w:rPr>
              <w:t xml:space="preserve"> parseller ve çevresi 1/1000 ölçekli Uygulama İmar Planına işaretlenmesi ile ilgili </w:t>
            </w:r>
            <w:r w:rsidR="00836CBB" w:rsidRPr="00836CBB">
              <w:rPr>
                <w:rFonts w:ascii="Arial" w:hAnsi="Arial" w:cs="Arial"/>
                <w:sz w:val="24"/>
                <w:szCs w:val="24"/>
              </w:rPr>
              <w:t>UİP</w:t>
            </w:r>
            <w:r w:rsidRPr="00836CBB"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 w:rsidRPr="00836CBB">
              <w:rPr>
                <w:rFonts w:ascii="Arial" w:hAnsi="Arial" w:cs="Arial"/>
                <w:sz w:val="24"/>
                <w:szCs w:val="24"/>
              </w:rPr>
              <w:t>331</w:t>
            </w:r>
            <w:r w:rsidR="00836CBB" w:rsidRPr="00836CBB">
              <w:rPr>
                <w:rFonts w:ascii="Arial" w:hAnsi="Arial" w:cs="Arial"/>
                <w:sz w:val="24"/>
                <w:szCs w:val="24"/>
              </w:rPr>
              <w:t>111726</w:t>
            </w:r>
            <w:proofErr w:type="gramEnd"/>
            <w:r w:rsidRPr="005A5C9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A5C95">
              <w:rPr>
                <w:rFonts w:ascii="Arial" w:hAnsi="Arial" w:cs="Arial"/>
                <w:sz w:val="24"/>
                <w:szCs w:val="24"/>
              </w:rPr>
              <w:t xml:space="preserve">Plan </w:t>
            </w:r>
            <w:r w:rsidR="00836CBB">
              <w:rPr>
                <w:rFonts w:ascii="Arial" w:hAnsi="Arial" w:cs="Arial"/>
                <w:sz w:val="24"/>
                <w:szCs w:val="24"/>
              </w:rPr>
              <w:t>İşlem</w:t>
            </w:r>
            <w:r w:rsidRPr="005A5C95">
              <w:rPr>
                <w:rFonts w:ascii="Arial" w:hAnsi="Arial" w:cs="Arial"/>
                <w:sz w:val="24"/>
                <w:szCs w:val="24"/>
              </w:rPr>
              <w:t xml:space="preserve"> Numaralı plan değişikliği teklif edilmektedir.</w:t>
            </w:r>
          </w:p>
          <w:p w:rsidR="00E67E3A" w:rsidRPr="005A5C95" w:rsidRDefault="00E67E3A" w:rsidP="00E67E3A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C95">
              <w:rPr>
                <w:rFonts w:ascii="Arial" w:hAnsi="Arial" w:cs="Arial"/>
                <w:sz w:val="24"/>
                <w:szCs w:val="24"/>
              </w:rPr>
              <w:t xml:space="preserve">Plan teklifine konu alan, Yenişehir II. Etap 1/1000 ölçekli Revizyon Uygulama İmar Planında; E=0,90, </w:t>
            </w:r>
            <w:proofErr w:type="spellStart"/>
            <w:r w:rsidRPr="005A5C95"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 w:rsidRPr="005A5C95">
              <w:rPr>
                <w:rFonts w:ascii="Arial" w:hAnsi="Arial" w:cs="Arial"/>
                <w:sz w:val="24"/>
                <w:szCs w:val="24"/>
              </w:rPr>
              <w:t xml:space="preserve">=75.50 m. (21 kat) Konut Alanına, Park Alanına, Pasif Yeşil Alana, 15, 12 ve 10 metre en kesitli imar yoluna isabet etmektedir. </w:t>
            </w:r>
          </w:p>
          <w:p w:rsidR="00E67E3A" w:rsidRPr="005A5C95" w:rsidRDefault="00E67E3A" w:rsidP="00E67E3A">
            <w:pPr>
              <w:ind w:firstLine="72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E67E3A" w:rsidRPr="005A5C95" w:rsidRDefault="00E67E3A" w:rsidP="00E67E3A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C95">
              <w:rPr>
                <w:rFonts w:ascii="Arial" w:hAnsi="Arial" w:cs="Arial"/>
                <w:sz w:val="24"/>
                <w:szCs w:val="24"/>
              </w:rPr>
              <w:t xml:space="preserve">Söz konusu parsellere </w:t>
            </w:r>
            <w:proofErr w:type="gramStart"/>
            <w:r w:rsidRPr="005A5C95">
              <w:rPr>
                <w:rFonts w:ascii="Arial" w:hAnsi="Arial" w:cs="Arial"/>
                <w:sz w:val="24"/>
                <w:szCs w:val="24"/>
              </w:rPr>
              <w:t>yönelik  Mersin</w:t>
            </w:r>
            <w:proofErr w:type="gramEnd"/>
            <w:r w:rsidRPr="005A5C95">
              <w:rPr>
                <w:rFonts w:ascii="Arial" w:hAnsi="Arial" w:cs="Arial"/>
                <w:sz w:val="24"/>
                <w:szCs w:val="24"/>
              </w:rPr>
              <w:t xml:space="preserve"> Büyükşehir Belediye Meclisinin 18.04.2025 tarih ve 331 sayılı kararı ile 1/5000 ölçekli Nazım İmar Planında 5525 </w:t>
            </w:r>
            <w:proofErr w:type="spellStart"/>
            <w:r w:rsidRPr="005A5C95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5A5C95">
              <w:rPr>
                <w:rFonts w:ascii="Arial" w:hAnsi="Arial" w:cs="Arial"/>
                <w:sz w:val="24"/>
                <w:szCs w:val="24"/>
              </w:rPr>
              <w:t xml:space="preserve"> adanın güneyinden geçen 15m. </w:t>
            </w:r>
            <w:proofErr w:type="gramStart"/>
            <w:r w:rsidRPr="005A5C95">
              <w:rPr>
                <w:rFonts w:ascii="Arial" w:hAnsi="Arial" w:cs="Arial"/>
                <w:sz w:val="24"/>
                <w:szCs w:val="24"/>
              </w:rPr>
              <w:t>en</w:t>
            </w:r>
            <w:proofErr w:type="gramEnd"/>
            <w:r w:rsidRPr="005A5C95">
              <w:rPr>
                <w:rFonts w:ascii="Arial" w:hAnsi="Arial" w:cs="Arial"/>
                <w:sz w:val="24"/>
                <w:szCs w:val="24"/>
              </w:rPr>
              <w:t xml:space="preserve"> kesitli taşıt yolunun kaldırılarak, batıda bulunan 12 m. en kesitli taşıt yolunun 15 m. en kesitli olarak onaylanmıştır. Plan değişikliği teklifi ile; Nazım İmar Planına uygun olarak hazırlanan tapuda </w:t>
            </w:r>
            <w:proofErr w:type="spellStart"/>
            <w:r w:rsidRPr="005A5C95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5A5C95">
              <w:rPr>
                <w:rFonts w:ascii="Arial" w:hAnsi="Arial" w:cs="Arial"/>
                <w:sz w:val="24"/>
                <w:szCs w:val="24"/>
              </w:rPr>
              <w:t xml:space="preserve"> Mahallesi 5525 </w:t>
            </w:r>
            <w:proofErr w:type="spellStart"/>
            <w:r w:rsidRPr="005A5C95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5A5C95">
              <w:rPr>
                <w:rFonts w:ascii="Arial" w:hAnsi="Arial" w:cs="Arial"/>
                <w:sz w:val="24"/>
                <w:szCs w:val="24"/>
              </w:rPr>
              <w:t xml:space="preserve"> adanın güneyinde bulunan 15 m. en kesitli taşıt yolunu 7 m. en kesitli yaya yolu ile birlikte batısında bulunan 12 m. en kesitli taşıt yolunu ise 15 m. en kesitli taşıt yolu olarak işaretlenmiş olup yapılaşma koşulları ise </w:t>
            </w:r>
            <w:proofErr w:type="gramStart"/>
            <w:r w:rsidRPr="005A5C95">
              <w:rPr>
                <w:rFonts w:ascii="Arial" w:hAnsi="Arial" w:cs="Arial"/>
                <w:sz w:val="24"/>
                <w:szCs w:val="24"/>
              </w:rPr>
              <w:t>revizyon</w:t>
            </w:r>
            <w:proofErr w:type="gramEnd"/>
            <w:r w:rsidRPr="005A5C95">
              <w:rPr>
                <w:rFonts w:ascii="Arial" w:hAnsi="Arial" w:cs="Arial"/>
                <w:sz w:val="24"/>
                <w:szCs w:val="24"/>
              </w:rPr>
              <w:t xml:space="preserve"> öncesi durumu olan </w:t>
            </w:r>
            <w:proofErr w:type="spellStart"/>
            <w:r w:rsidRPr="005A5C95">
              <w:rPr>
                <w:rFonts w:ascii="Arial" w:hAnsi="Arial" w:cs="Arial"/>
                <w:sz w:val="24"/>
                <w:szCs w:val="24"/>
              </w:rPr>
              <w:t>Bl</w:t>
            </w:r>
            <w:proofErr w:type="spellEnd"/>
            <w:r w:rsidRPr="005A5C95">
              <w:rPr>
                <w:rFonts w:ascii="Arial" w:hAnsi="Arial" w:cs="Arial"/>
                <w:sz w:val="24"/>
                <w:szCs w:val="24"/>
              </w:rPr>
              <w:t xml:space="preserve">-2 (Blok 2 kat) </w:t>
            </w:r>
            <w:proofErr w:type="spellStart"/>
            <w:r w:rsidRPr="005A5C95">
              <w:rPr>
                <w:rFonts w:ascii="Arial" w:hAnsi="Arial" w:cs="Arial"/>
                <w:sz w:val="24"/>
                <w:szCs w:val="24"/>
              </w:rPr>
              <w:t>Kaks</w:t>
            </w:r>
            <w:proofErr w:type="spellEnd"/>
            <w:r w:rsidRPr="005A5C95">
              <w:rPr>
                <w:rFonts w:ascii="Arial" w:hAnsi="Arial" w:cs="Arial"/>
                <w:sz w:val="24"/>
                <w:szCs w:val="24"/>
              </w:rPr>
              <w:t xml:space="preserve">=0,90 </w:t>
            </w:r>
            <w:proofErr w:type="spellStart"/>
            <w:r w:rsidRPr="005A5C95">
              <w:rPr>
                <w:rFonts w:ascii="Arial" w:hAnsi="Arial" w:cs="Arial"/>
                <w:sz w:val="24"/>
                <w:szCs w:val="24"/>
              </w:rPr>
              <w:t>Taks</w:t>
            </w:r>
            <w:proofErr w:type="spellEnd"/>
            <w:r w:rsidRPr="005A5C95">
              <w:rPr>
                <w:rFonts w:ascii="Arial" w:hAnsi="Arial" w:cs="Arial"/>
                <w:sz w:val="24"/>
                <w:szCs w:val="24"/>
              </w:rPr>
              <w:t xml:space="preserve">=0,45 konut alanı olarak önerilmiştir.  </w:t>
            </w:r>
          </w:p>
          <w:p w:rsidR="00E67E3A" w:rsidRPr="005A5C95" w:rsidRDefault="00E67E3A" w:rsidP="00E67E3A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C95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D44110" w:rsidRPr="005A5C95" w:rsidRDefault="005A5C95" w:rsidP="005A5C95">
            <w:pPr>
              <w:ind w:firstLine="708"/>
              <w:jc w:val="both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5A5C95">
              <w:rPr>
                <w:rFonts w:ascii="Arial" w:hAnsi="Arial" w:cs="Arial"/>
                <w:sz w:val="24"/>
                <w:szCs w:val="24"/>
              </w:rPr>
              <w:t xml:space="preserve">Ortak komisyon raporu doğrultusunda; </w:t>
            </w:r>
            <w:r w:rsidR="00E67E3A" w:rsidRPr="005A5C95">
              <w:rPr>
                <w:rFonts w:ascii="Arial" w:hAnsi="Arial" w:cs="Arial"/>
                <w:sz w:val="24"/>
                <w:szCs w:val="24"/>
              </w:rPr>
              <w:t xml:space="preserve">Söz konusu teklifin 1/5000 ölçekli Nazım İmar Planı ve plan notlarına uygun olarak hazırlandığı, yapılaşma koşulları ise </w:t>
            </w:r>
            <w:proofErr w:type="gramStart"/>
            <w:r w:rsidR="00E67E3A" w:rsidRPr="005A5C95">
              <w:rPr>
                <w:rFonts w:ascii="Arial" w:hAnsi="Arial" w:cs="Arial"/>
                <w:sz w:val="24"/>
                <w:szCs w:val="24"/>
              </w:rPr>
              <w:t>revizyon</w:t>
            </w:r>
            <w:proofErr w:type="gramEnd"/>
            <w:r w:rsidR="00E67E3A" w:rsidRPr="005A5C95">
              <w:rPr>
                <w:rFonts w:ascii="Arial" w:hAnsi="Arial" w:cs="Arial"/>
                <w:sz w:val="24"/>
                <w:szCs w:val="24"/>
              </w:rPr>
              <w:t xml:space="preserve"> öncesi duruma getirilerek </w:t>
            </w:r>
            <w:proofErr w:type="spellStart"/>
            <w:r w:rsidR="00E67E3A" w:rsidRPr="005A5C95">
              <w:rPr>
                <w:rFonts w:ascii="Arial" w:hAnsi="Arial" w:cs="Arial"/>
                <w:sz w:val="24"/>
                <w:szCs w:val="24"/>
              </w:rPr>
              <w:t>Bl</w:t>
            </w:r>
            <w:proofErr w:type="spellEnd"/>
            <w:r w:rsidR="00E67E3A" w:rsidRPr="005A5C95">
              <w:rPr>
                <w:rFonts w:ascii="Arial" w:hAnsi="Arial" w:cs="Arial"/>
                <w:sz w:val="24"/>
                <w:szCs w:val="24"/>
              </w:rPr>
              <w:t xml:space="preserve">-2 (Blok 2 kat) </w:t>
            </w:r>
            <w:proofErr w:type="spellStart"/>
            <w:r w:rsidR="00E67E3A" w:rsidRPr="005A5C95">
              <w:rPr>
                <w:rFonts w:ascii="Arial" w:hAnsi="Arial" w:cs="Arial"/>
                <w:sz w:val="24"/>
                <w:szCs w:val="24"/>
              </w:rPr>
              <w:t>Kaks</w:t>
            </w:r>
            <w:proofErr w:type="spellEnd"/>
            <w:r w:rsidR="00E67E3A" w:rsidRPr="005A5C95">
              <w:rPr>
                <w:rFonts w:ascii="Arial" w:hAnsi="Arial" w:cs="Arial"/>
                <w:sz w:val="24"/>
                <w:szCs w:val="24"/>
              </w:rPr>
              <w:t xml:space="preserve">=0,90 </w:t>
            </w:r>
            <w:proofErr w:type="spellStart"/>
            <w:r w:rsidR="00E67E3A" w:rsidRPr="005A5C95">
              <w:rPr>
                <w:rFonts w:ascii="Arial" w:hAnsi="Arial" w:cs="Arial"/>
                <w:sz w:val="24"/>
                <w:szCs w:val="24"/>
              </w:rPr>
              <w:t>Taks</w:t>
            </w:r>
            <w:proofErr w:type="spellEnd"/>
            <w:r w:rsidR="00E67E3A" w:rsidRPr="005A5C95">
              <w:rPr>
                <w:rFonts w:ascii="Arial" w:hAnsi="Arial" w:cs="Arial"/>
                <w:sz w:val="24"/>
                <w:szCs w:val="24"/>
              </w:rPr>
              <w:t xml:space="preserve">=0,45 konut alanı olarak belirlendiği tespit edildiğinden 3194 sayılı İmar Kanunu’nun 8/b maddesi ile 5393 sayılı Belediye Kanunu’nun 18/c maddesi gereğince, ekli paraflı krokide görüldüğü şekliyle </w:t>
            </w:r>
            <w:r w:rsidR="00E67E3A" w:rsidRPr="005A5C95">
              <w:rPr>
                <w:rFonts w:ascii="Arial" w:hAnsi="Arial" w:cs="Arial"/>
                <w:w w:val="105"/>
                <w:sz w:val="24"/>
                <w:szCs w:val="24"/>
              </w:rPr>
              <w:t>onaylanmasının kabulüne oy birliği ile karar</w:t>
            </w:r>
            <w:r w:rsidR="00E67E3A" w:rsidRPr="005A5C95">
              <w:rPr>
                <w:rFonts w:ascii="Arial" w:hAnsi="Arial" w:cs="Arial"/>
                <w:spacing w:val="5"/>
                <w:w w:val="105"/>
                <w:sz w:val="24"/>
                <w:szCs w:val="24"/>
              </w:rPr>
              <w:t xml:space="preserve"> </w:t>
            </w:r>
            <w:r w:rsidR="00E67E3A" w:rsidRPr="005A5C95">
              <w:rPr>
                <w:rFonts w:ascii="Arial" w:hAnsi="Arial" w:cs="Arial"/>
                <w:w w:val="105"/>
                <w:sz w:val="24"/>
                <w:szCs w:val="24"/>
              </w:rPr>
              <w:t>verildi.</w:t>
            </w:r>
            <w:bookmarkStart w:id="0" w:name="_GoBack"/>
            <w:bookmarkEnd w:id="0"/>
            <w:r w:rsidR="00E67E3A" w:rsidRPr="005A5C95">
              <w:rPr>
                <w:rFonts w:ascii="Arial" w:hAnsi="Arial" w:cs="Arial"/>
                <w:w w:val="105"/>
                <w:sz w:val="24"/>
                <w:szCs w:val="24"/>
              </w:rPr>
              <w:t xml:space="preserve"> </w:t>
            </w:r>
          </w:p>
          <w:p w:rsidR="005A5C95" w:rsidRDefault="005A5C95" w:rsidP="005A5C95">
            <w:pPr>
              <w:ind w:firstLine="708"/>
              <w:jc w:val="both"/>
              <w:rPr>
                <w:rFonts w:ascii="Arial" w:hAnsi="Arial" w:cs="Arial"/>
                <w:w w:val="105"/>
                <w:sz w:val="22"/>
                <w:szCs w:val="22"/>
              </w:rPr>
            </w:pPr>
          </w:p>
          <w:p w:rsidR="005A5C95" w:rsidRDefault="005A5C95" w:rsidP="005A5C95">
            <w:pPr>
              <w:ind w:firstLine="708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A03982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……/</w:t>
      </w:r>
      <w:r w:rsidR="005A5C95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/202</w:t>
      </w:r>
      <w:r w:rsidR="00157CFF">
        <w:rPr>
          <w:rFonts w:ascii="Arial" w:hAnsi="Arial" w:cs="Arial"/>
          <w:sz w:val="18"/>
          <w:szCs w:val="18"/>
        </w:rPr>
        <w:t>5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530862" w:rsidRDefault="00F664BF" w:rsidP="007B53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sectPr w:rsidR="00530862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9AC" w:rsidRDefault="00EB19AC">
      <w:r>
        <w:separator/>
      </w:r>
    </w:p>
  </w:endnote>
  <w:endnote w:type="continuationSeparator" w:id="0">
    <w:p w:rsidR="00EB19AC" w:rsidRDefault="00EB1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4E" w:rsidRDefault="003F674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4E" w:rsidRDefault="003F674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4E" w:rsidRDefault="003F674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9AC" w:rsidRDefault="00EB19AC">
      <w:r>
        <w:separator/>
      </w:r>
    </w:p>
  </w:footnote>
  <w:footnote w:type="continuationSeparator" w:id="0">
    <w:p w:rsidR="00EB19AC" w:rsidRDefault="00EB1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4E" w:rsidRDefault="003F674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46010A" w:rsidP="003F674E">
          <w:pPr>
            <w:pStyle w:val="Balk2"/>
            <w:jc w:val="left"/>
          </w:pPr>
          <w:r>
            <w:t>203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46010A">
          <w:pPr>
            <w:pStyle w:val="Balk2"/>
            <w:jc w:val="left"/>
          </w:pPr>
          <w:r>
            <w:t>1</w:t>
          </w:r>
          <w:r w:rsidR="0046010A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46010A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46010A">
            <w:rPr>
              <w:b/>
            </w:rPr>
            <w:t>3</w:t>
          </w:r>
          <w:r>
            <w:rPr>
              <w:b/>
            </w:rPr>
            <w:t>.</w:t>
          </w:r>
          <w:r w:rsidR="00207EED">
            <w:rPr>
              <w:b/>
            </w:rPr>
            <w:t>1</w:t>
          </w:r>
          <w:r w:rsidR="0046010A">
            <w:rPr>
              <w:b/>
            </w:rPr>
            <w:t>1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4E" w:rsidRDefault="003F674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632C"/>
    <w:rsid w:val="00015CD8"/>
    <w:rsid w:val="00016BEE"/>
    <w:rsid w:val="000212D1"/>
    <w:rsid w:val="000220D8"/>
    <w:rsid w:val="00032AC6"/>
    <w:rsid w:val="000346E7"/>
    <w:rsid w:val="000363FF"/>
    <w:rsid w:val="00042211"/>
    <w:rsid w:val="00043DA2"/>
    <w:rsid w:val="000462FD"/>
    <w:rsid w:val="00052C28"/>
    <w:rsid w:val="00053952"/>
    <w:rsid w:val="00053D54"/>
    <w:rsid w:val="00053DA3"/>
    <w:rsid w:val="0006338E"/>
    <w:rsid w:val="00070F3F"/>
    <w:rsid w:val="0007105A"/>
    <w:rsid w:val="000714A8"/>
    <w:rsid w:val="00072343"/>
    <w:rsid w:val="00073814"/>
    <w:rsid w:val="00074900"/>
    <w:rsid w:val="0007793E"/>
    <w:rsid w:val="000812BF"/>
    <w:rsid w:val="000836F2"/>
    <w:rsid w:val="00083D20"/>
    <w:rsid w:val="00090051"/>
    <w:rsid w:val="000954E2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0423"/>
    <w:rsid w:val="000C1004"/>
    <w:rsid w:val="000C2C50"/>
    <w:rsid w:val="000C321F"/>
    <w:rsid w:val="000C4528"/>
    <w:rsid w:val="000D092E"/>
    <w:rsid w:val="000D3FB6"/>
    <w:rsid w:val="000D431E"/>
    <w:rsid w:val="000E0004"/>
    <w:rsid w:val="000E5564"/>
    <w:rsid w:val="000F08DB"/>
    <w:rsid w:val="000F5D62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3E85"/>
    <w:rsid w:val="00185FB6"/>
    <w:rsid w:val="001871EE"/>
    <w:rsid w:val="001911E3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0C93"/>
    <w:rsid w:val="001E1077"/>
    <w:rsid w:val="001E6088"/>
    <w:rsid w:val="001F3906"/>
    <w:rsid w:val="001F6E04"/>
    <w:rsid w:val="001F71E5"/>
    <w:rsid w:val="00200022"/>
    <w:rsid w:val="00207EED"/>
    <w:rsid w:val="002105C4"/>
    <w:rsid w:val="00214BB9"/>
    <w:rsid w:val="002166DE"/>
    <w:rsid w:val="00226431"/>
    <w:rsid w:val="00230A4B"/>
    <w:rsid w:val="00231EF6"/>
    <w:rsid w:val="00236BB2"/>
    <w:rsid w:val="0023791E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09E3"/>
    <w:rsid w:val="002660AF"/>
    <w:rsid w:val="0027560D"/>
    <w:rsid w:val="0028560F"/>
    <w:rsid w:val="002A0DE9"/>
    <w:rsid w:val="002A69E3"/>
    <w:rsid w:val="002B23A4"/>
    <w:rsid w:val="002B284A"/>
    <w:rsid w:val="002B497F"/>
    <w:rsid w:val="002B701F"/>
    <w:rsid w:val="002B72AB"/>
    <w:rsid w:val="002C0A9F"/>
    <w:rsid w:val="002D0121"/>
    <w:rsid w:val="002D3DF3"/>
    <w:rsid w:val="002D6BE9"/>
    <w:rsid w:val="002E057A"/>
    <w:rsid w:val="002E0D3F"/>
    <w:rsid w:val="002E1287"/>
    <w:rsid w:val="002F0CDD"/>
    <w:rsid w:val="002F2DE8"/>
    <w:rsid w:val="002F413C"/>
    <w:rsid w:val="002F7588"/>
    <w:rsid w:val="003038B7"/>
    <w:rsid w:val="003178AB"/>
    <w:rsid w:val="00321E53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6682D"/>
    <w:rsid w:val="003706F2"/>
    <w:rsid w:val="00370929"/>
    <w:rsid w:val="00371B23"/>
    <w:rsid w:val="00383FDA"/>
    <w:rsid w:val="00390BAD"/>
    <w:rsid w:val="0039408D"/>
    <w:rsid w:val="00396A54"/>
    <w:rsid w:val="00396B65"/>
    <w:rsid w:val="003B34D2"/>
    <w:rsid w:val="003B66EC"/>
    <w:rsid w:val="003B78AB"/>
    <w:rsid w:val="003C026D"/>
    <w:rsid w:val="003C1792"/>
    <w:rsid w:val="003C1ECE"/>
    <w:rsid w:val="003C2CBB"/>
    <w:rsid w:val="003C728A"/>
    <w:rsid w:val="003D0340"/>
    <w:rsid w:val="003D18F2"/>
    <w:rsid w:val="003D2CE3"/>
    <w:rsid w:val="003D52CB"/>
    <w:rsid w:val="003E260E"/>
    <w:rsid w:val="003F0001"/>
    <w:rsid w:val="003F1004"/>
    <w:rsid w:val="003F443E"/>
    <w:rsid w:val="003F5FB7"/>
    <w:rsid w:val="003F674E"/>
    <w:rsid w:val="003F6F99"/>
    <w:rsid w:val="003F7BD4"/>
    <w:rsid w:val="0040057D"/>
    <w:rsid w:val="004024D6"/>
    <w:rsid w:val="00406ED3"/>
    <w:rsid w:val="00423560"/>
    <w:rsid w:val="004247A7"/>
    <w:rsid w:val="00425481"/>
    <w:rsid w:val="004267CD"/>
    <w:rsid w:val="004359E1"/>
    <w:rsid w:val="0044460C"/>
    <w:rsid w:val="00454B4F"/>
    <w:rsid w:val="00454C47"/>
    <w:rsid w:val="0046010A"/>
    <w:rsid w:val="00461AFA"/>
    <w:rsid w:val="00462AC9"/>
    <w:rsid w:val="00481B3D"/>
    <w:rsid w:val="004820E5"/>
    <w:rsid w:val="00487FBA"/>
    <w:rsid w:val="00490C47"/>
    <w:rsid w:val="00493394"/>
    <w:rsid w:val="00494B2B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5832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0862"/>
    <w:rsid w:val="00534478"/>
    <w:rsid w:val="00541A41"/>
    <w:rsid w:val="00543419"/>
    <w:rsid w:val="005439AB"/>
    <w:rsid w:val="00543C42"/>
    <w:rsid w:val="00544985"/>
    <w:rsid w:val="00546E4A"/>
    <w:rsid w:val="00551F13"/>
    <w:rsid w:val="00557850"/>
    <w:rsid w:val="00561E8E"/>
    <w:rsid w:val="00570174"/>
    <w:rsid w:val="00571995"/>
    <w:rsid w:val="005722FF"/>
    <w:rsid w:val="00572E37"/>
    <w:rsid w:val="00575CE8"/>
    <w:rsid w:val="00575EC0"/>
    <w:rsid w:val="005764DD"/>
    <w:rsid w:val="0058031C"/>
    <w:rsid w:val="00583734"/>
    <w:rsid w:val="00584C85"/>
    <w:rsid w:val="005866E2"/>
    <w:rsid w:val="00590142"/>
    <w:rsid w:val="005921B1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A5C95"/>
    <w:rsid w:val="005B3BA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06F"/>
    <w:rsid w:val="00650D2F"/>
    <w:rsid w:val="006572C0"/>
    <w:rsid w:val="00670910"/>
    <w:rsid w:val="006815FC"/>
    <w:rsid w:val="00684497"/>
    <w:rsid w:val="00684860"/>
    <w:rsid w:val="00687750"/>
    <w:rsid w:val="0069037E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196E"/>
    <w:rsid w:val="0070469E"/>
    <w:rsid w:val="00706CC8"/>
    <w:rsid w:val="007079B6"/>
    <w:rsid w:val="0071183F"/>
    <w:rsid w:val="00716F35"/>
    <w:rsid w:val="007179F2"/>
    <w:rsid w:val="00734E51"/>
    <w:rsid w:val="0074053E"/>
    <w:rsid w:val="0075105C"/>
    <w:rsid w:val="00754C56"/>
    <w:rsid w:val="00755819"/>
    <w:rsid w:val="00763F30"/>
    <w:rsid w:val="0077107E"/>
    <w:rsid w:val="0077604F"/>
    <w:rsid w:val="00777F2F"/>
    <w:rsid w:val="00782B13"/>
    <w:rsid w:val="007914E9"/>
    <w:rsid w:val="00792371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36CBB"/>
    <w:rsid w:val="008410D1"/>
    <w:rsid w:val="008413FE"/>
    <w:rsid w:val="00841650"/>
    <w:rsid w:val="00841E20"/>
    <w:rsid w:val="00847651"/>
    <w:rsid w:val="00850056"/>
    <w:rsid w:val="008517C2"/>
    <w:rsid w:val="008541CE"/>
    <w:rsid w:val="00855FD0"/>
    <w:rsid w:val="00866291"/>
    <w:rsid w:val="0087318D"/>
    <w:rsid w:val="00877253"/>
    <w:rsid w:val="00884C02"/>
    <w:rsid w:val="00887829"/>
    <w:rsid w:val="00897049"/>
    <w:rsid w:val="00897C21"/>
    <w:rsid w:val="008A7DA0"/>
    <w:rsid w:val="008B0C1A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909"/>
    <w:rsid w:val="00942E18"/>
    <w:rsid w:val="00943F05"/>
    <w:rsid w:val="009449CC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B520B"/>
    <w:rsid w:val="009C23E9"/>
    <w:rsid w:val="009D2616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D9"/>
    <w:rsid w:val="00A508F5"/>
    <w:rsid w:val="00A513C6"/>
    <w:rsid w:val="00A52CE7"/>
    <w:rsid w:val="00A55010"/>
    <w:rsid w:val="00A623E4"/>
    <w:rsid w:val="00A64E00"/>
    <w:rsid w:val="00A652F2"/>
    <w:rsid w:val="00A706F2"/>
    <w:rsid w:val="00A71ADA"/>
    <w:rsid w:val="00A734FA"/>
    <w:rsid w:val="00A77AA1"/>
    <w:rsid w:val="00A80724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1CA"/>
    <w:rsid w:val="00AD324C"/>
    <w:rsid w:val="00AD59FC"/>
    <w:rsid w:val="00AD6E81"/>
    <w:rsid w:val="00AD6FC7"/>
    <w:rsid w:val="00AE1A59"/>
    <w:rsid w:val="00AE1F75"/>
    <w:rsid w:val="00AE4108"/>
    <w:rsid w:val="00AE5F48"/>
    <w:rsid w:val="00AF0819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2139"/>
    <w:rsid w:val="00B70A9C"/>
    <w:rsid w:val="00B7247B"/>
    <w:rsid w:val="00B82593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27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22270"/>
    <w:rsid w:val="00C22F33"/>
    <w:rsid w:val="00C231F9"/>
    <w:rsid w:val="00C23665"/>
    <w:rsid w:val="00C27E0B"/>
    <w:rsid w:val="00C36E8E"/>
    <w:rsid w:val="00C4048B"/>
    <w:rsid w:val="00C42290"/>
    <w:rsid w:val="00C501F3"/>
    <w:rsid w:val="00C521D2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C7968"/>
    <w:rsid w:val="00CE0695"/>
    <w:rsid w:val="00CE3A26"/>
    <w:rsid w:val="00CF085D"/>
    <w:rsid w:val="00CF1325"/>
    <w:rsid w:val="00CF1D00"/>
    <w:rsid w:val="00CF5FD5"/>
    <w:rsid w:val="00D00A87"/>
    <w:rsid w:val="00D00DC8"/>
    <w:rsid w:val="00D0194F"/>
    <w:rsid w:val="00D12956"/>
    <w:rsid w:val="00D12C75"/>
    <w:rsid w:val="00D237D1"/>
    <w:rsid w:val="00D24DF7"/>
    <w:rsid w:val="00D27ABF"/>
    <w:rsid w:val="00D32038"/>
    <w:rsid w:val="00D3270E"/>
    <w:rsid w:val="00D333BB"/>
    <w:rsid w:val="00D3611C"/>
    <w:rsid w:val="00D36665"/>
    <w:rsid w:val="00D40F2A"/>
    <w:rsid w:val="00D4296C"/>
    <w:rsid w:val="00D42F73"/>
    <w:rsid w:val="00D42F7F"/>
    <w:rsid w:val="00D43FA2"/>
    <w:rsid w:val="00D44110"/>
    <w:rsid w:val="00D45829"/>
    <w:rsid w:val="00D47B30"/>
    <w:rsid w:val="00D55B6B"/>
    <w:rsid w:val="00D57FB1"/>
    <w:rsid w:val="00D62E80"/>
    <w:rsid w:val="00D70439"/>
    <w:rsid w:val="00D72E60"/>
    <w:rsid w:val="00D74C2B"/>
    <w:rsid w:val="00D76AD3"/>
    <w:rsid w:val="00D80308"/>
    <w:rsid w:val="00D813A9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5E0C"/>
    <w:rsid w:val="00DE6245"/>
    <w:rsid w:val="00DF09D0"/>
    <w:rsid w:val="00DF16C8"/>
    <w:rsid w:val="00DF32C3"/>
    <w:rsid w:val="00DF4190"/>
    <w:rsid w:val="00E04E8E"/>
    <w:rsid w:val="00E04F27"/>
    <w:rsid w:val="00E05162"/>
    <w:rsid w:val="00E1138D"/>
    <w:rsid w:val="00E216EE"/>
    <w:rsid w:val="00E36E96"/>
    <w:rsid w:val="00E4046C"/>
    <w:rsid w:val="00E4636F"/>
    <w:rsid w:val="00E53264"/>
    <w:rsid w:val="00E540D6"/>
    <w:rsid w:val="00E551D3"/>
    <w:rsid w:val="00E65590"/>
    <w:rsid w:val="00E65870"/>
    <w:rsid w:val="00E67561"/>
    <w:rsid w:val="00E67E3A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19AC"/>
    <w:rsid w:val="00EB352F"/>
    <w:rsid w:val="00EB436D"/>
    <w:rsid w:val="00EB607D"/>
    <w:rsid w:val="00EC5999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0411"/>
    <w:rsid w:val="00F50DFB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2CEC"/>
    <w:rsid w:val="00F73AEC"/>
    <w:rsid w:val="00F76F55"/>
    <w:rsid w:val="00F77CD6"/>
    <w:rsid w:val="00F82C7F"/>
    <w:rsid w:val="00F86ABE"/>
    <w:rsid w:val="00FA1C26"/>
    <w:rsid w:val="00FA2124"/>
    <w:rsid w:val="00FA3369"/>
    <w:rsid w:val="00FA4FF3"/>
    <w:rsid w:val="00FB0684"/>
    <w:rsid w:val="00FB3141"/>
    <w:rsid w:val="00FB4970"/>
    <w:rsid w:val="00FB6322"/>
    <w:rsid w:val="00FC280C"/>
    <w:rsid w:val="00FC2D8C"/>
    <w:rsid w:val="00FC3758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1E60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F73AEC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3AEC"/>
    <w:rPr>
      <w:rFonts w:ascii="Arial" w:eastAsia="Arial" w:hAnsi="Arial" w:cs="Arial"/>
      <w:sz w:val="24"/>
      <w:szCs w:val="24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367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434</cp:revision>
  <cp:lastPrinted>2025-06-03T10:12:00Z</cp:lastPrinted>
  <dcterms:created xsi:type="dcterms:W3CDTF">2024-08-27T08:27:00Z</dcterms:created>
  <dcterms:modified xsi:type="dcterms:W3CDTF">2025-11-04T12:02:00Z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