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430D93">
        <w:rPr>
          <w:rFonts w:ascii="Times New Roman" w:hAnsi="Times New Roman" w:cs="Times New Roman"/>
        </w:rPr>
        <w:t>20</w:t>
      </w:r>
      <w:r w:rsidR="001A13EA" w:rsidRPr="003F239B">
        <w:rPr>
          <w:rFonts w:ascii="Times New Roman" w:hAnsi="Times New Roman" w:cs="Times New Roman"/>
        </w:rPr>
        <w:t>.</w:t>
      </w:r>
      <w:r w:rsidR="001A13EA">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D87684">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00D87684">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D87684">
        <w:rPr>
          <w:rFonts w:ascii="Times New Roman" w:hAnsi="Times New Roman" w:cs="Times New Roman"/>
        </w:rPr>
        <w:t>1</w:t>
      </w:r>
      <w:r w:rsidR="00430D93">
        <w:rPr>
          <w:rFonts w:ascii="Times New Roman" w:hAnsi="Times New Roman" w:cs="Times New Roman"/>
        </w:rPr>
        <w:t>64</w:t>
      </w:r>
    </w:p>
    <w:p w:rsidR="0018271B" w:rsidRDefault="0018271B" w:rsidP="0018271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18271B" w:rsidRDefault="0018271B" w:rsidP="0018271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430D93">
        <w:rPr>
          <w:rFonts w:ascii="Times New Roman" w:hAnsi="Times New Roman" w:cs="Times New Roman"/>
        </w:rPr>
        <w:t>16</w:t>
      </w:r>
      <w:r w:rsidR="00266D87" w:rsidRPr="00B81227">
        <w:rPr>
          <w:rFonts w:ascii="Times New Roman" w:hAnsi="Times New Roman" w:cs="Times New Roman"/>
        </w:rPr>
        <w:t>.</w:t>
      </w:r>
      <w:r w:rsidR="00B14784">
        <w:rPr>
          <w:rFonts w:ascii="Times New Roman" w:hAnsi="Times New Roman" w:cs="Times New Roman"/>
        </w:rPr>
        <w:t>10</w:t>
      </w:r>
      <w:r w:rsidRPr="00B81227">
        <w:rPr>
          <w:rFonts w:ascii="Times New Roman" w:hAnsi="Times New Roman" w:cs="Times New Roman"/>
        </w:rPr>
        <w:t>.2025</w:t>
      </w:r>
    </w:p>
    <w:p w:rsidR="00AB1F5C" w:rsidRDefault="00266D87" w:rsidP="00AB1F5C">
      <w:pPr>
        <w:tabs>
          <w:tab w:val="left" w:pos="3402"/>
          <w:tab w:val="left" w:pos="3686"/>
        </w:tabs>
        <w:spacing w:after="120"/>
        <w:jc w:val="both"/>
        <w:rPr>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AB1F5C">
        <w:rPr>
          <w:rFonts w:ascii="Arial" w:hAnsi="Arial" w:cs="Arial"/>
          <w:sz w:val="24"/>
        </w:rPr>
        <w:t>Belediyemizin</w:t>
      </w:r>
      <w:proofErr w:type="gramEnd"/>
      <w:r w:rsidR="00AB1F5C">
        <w:rPr>
          <w:rFonts w:ascii="Arial" w:hAnsi="Arial" w:cs="Arial"/>
          <w:sz w:val="24"/>
        </w:rPr>
        <w:t xml:space="preserve"> 2026 Yılı Performans Programı hazırlanarak Belediyemiz Meclisine sunulmuş ve 01.10.2025 tarih ve 164 sayılı meclis ara kararı ile Plan ve Bütçe Komisyonuna havale edilmiştir.</w:t>
      </w:r>
    </w:p>
    <w:p w:rsidR="003F239B" w:rsidRDefault="00AB1F5C" w:rsidP="00AB1F5C">
      <w:pPr>
        <w:tabs>
          <w:tab w:val="left" w:pos="3402"/>
          <w:tab w:val="left" w:pos="3686"/>
        </w:tabs>
        <w:spacing w:after="120"/>
        <w:ind w:firstLine="567"/>
        <w:jc w:val="both"/>
        <w:rPr>
          <w:rFonts w:ascii="Arial" w:hAnsi="Arial" w:cs="Arial"/>
          <w:sz w:val="24"/>
          <w:szCs w:val="24"/>
        </w:rPr>
      </w:pPr>
      <w:proofErr w:type="gramStart"/>
      <w:r w:rsidRPr="0058055C">
        <w:rPr>
          <w:rFonts w:ascii="Arial" w:hAnsi="Arial" w:cs="Arial"/>
          <w:sz w:val="24"/>
          <w:szCs w:val="24"/>
        </w:rPr>
        <w:t>Komisyo</w:t>
      </w:r>
      <w:r>
        <w:rPr>
          <w:rFonts w:ascii="Arial" w:hAnsi="Arial" w:cs="Arial"/>
          <w:sz w:val="24"/>
          <w:szCs w:val="24"/>
        </w:rPr>
        <w:t>numuzca</w:t>
      </w:r>
      <w:r w:rsidRPr="0058055C">
        <w:rPr>
          <w:rFonts w:ascii="Arial" w:hAnsi="Arial" w:cs="Arial"/>
          <w:sz w:val="24"/>
          <w:szCs w:val="24"/>
        </w:rPr>
        <w:t xml:space="preserve"> yapılan inceleme sonucunda;</w:t>
      </w:r>
      <w:r>
        <w:rPr>
          <w:rFonts w:ascii="Arial" w:hAnsi="Arial" w:cs="Arial"/>
          <w:sz w:val="24"/>
          <w:szCs w:val="24"/>
        </w:rPr>
        <w:t xml:space="preserve"> 5393 sayılı Belediye Kanununun 41. Maddesi, 5018 sayılı Kamu Mali Yönetimi ve Kontrol Kanununun 9. maddesi ile Çevre, Şehircilik ve İklim Değişikliği Bakanlığı tarafından hazırlanan "2026-2028 Dönemi Mahalli İdareler Bütçe Hazırlama Rehberi " ve "Kamu İdarelerince Hazırlanacak Stratejik Planlar ve Performans Programları ile Faaliyet Raporlarına İlişkin Usul ve Esaslar Hakkında Yönetmelik" hükümlerine göre hazırlanan Belediyemizin 2026 yılı Performans Programı</w:t>
      </w:r>
      <w:r w:rsidRPr="0058055C">
        <w:rPr>
          <w:rFonts w:ascii="Arial" w:hAnsi="Arial" w:cs="Arial"/>
          <w:sz w:val="24"/>
          <w:szCs w:val="24"/>
        </w:rPr>
        <w:t xml:space="preserve"> idareden geldiği şekliyle,  5393 sayılı Belediye Kanununun 41. maddesine göre gerekli kararın alınması için meclise sunulmasının kabulüne oy birliği ile karar verildi</w:t>
      </w:r>
      <w:r>
        <w:rPr>
          <w:rFonts w:ascii="Arial" w:hAnsi="Arial" w:cs="Arial"/>
          <w:sz w:val="24"/>
          <w:szCs w:val="24"/>
        </w:rPr>
        <w:t xml:space="preserve">. </w:t>
      </w:r>
      <w:proofErr w:type="gramEnd"/>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FB5A0E" w:rsidRDefault="00FB5A0E" w:rsidP="003F239B">
      <w:pPr>
        <w:tabs>
          <w:tab w:val="center" w:pos="2268"/>
          <w:tab w:val="center" w:pos="7513"/>
        </w:tabs>
        <w:rPr>
          <w:rStyle w:val="Gl"/>
          <w:rFonts w:ascii="Arial" w:hAnsi="Arial" w:cs="Arial"/>
        </w:rPr>
      </w:pPr>
    </w:p>
    <w:p w:rsidR="00FB5A0E" w:rsidRDefault="00FB5A0E"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FB5A0E" w:rsidRDefault="00FB5A0E" w:rsidP="00FB5A0E">
      <w:pPr>
        <w:jc w:val="both"/>
        <w:rPr>
          <w:rStyle w:val="Gl"/>
          <w:rFonts w:ascii="Arial" w:hAnsi="Arial" w:cs="Arial"/>
        </w:rPr>
      </w:pPr>
    </w:p>
    <w:p w:rsidR="00A01CE8" w:rsidRDefault="00A01CE8" w:rsidP="00FB5A0E">
      <w:pPr>
        <w:jc w:val="both"/>
        <w:rPr>
          <w:rStyle w:val="Gl"/>
          <w:rFonts w:ascii="Arial" w:hAnsi="Arial" w:cs="Arial"/>
        </w:rPr>
      </w:pPr>
    </w:p>
    <w:p w:rsidR="00A01CE8" w:rsidRDefault="00A01CE8" w:rsidP="00FB5A0E">
      <w:pPr>
        <w:jc w:val="both"/>
        <w:rPr>
          <w:rStyle w:val="Gl"/>
          <w:rFonts w:ascii="Arial" w:hAnsi="Arial" w:cs="Arial"/>
        </w:rPr>
      </w:pPr>
    </w:p>
    <w:p w:rsidR="0038378A" w:rsidRPr="00B81227" w:rsidRDefault="0038378A" w:rsidP="003837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38378A" w:rsidRPr="00B81227" w:rsidRDefault="0038378A" w:rsidP="0038378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r w:rsidRPr="003F239B">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38378A" w:rsidRPr="00B81227" w:rsidRDefault="0038378A" w:rsidP="003837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38378A" w:rsidRPr="00B81227" w:rsidRDefault="0038378A" w:rsidP="0038378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38378A" w:rsidRPr="00B81227" w:rsidRDefault="0038378A" w:rsidP="0038378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165</w:t>
      </w:r>
    </w:p>
    <w:p w:rsidR="0038378A" w:rsidRDefault="0038378A" w:rsidP="0038378A">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38378A" w:rsidRDefault="0038378A" w:rsidP="0038378A">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38378A" w:rsidRPr="00B81227" w:rsidRDefault="0038378A" w:rsidP="0038378A">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16</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38378A" w:rsidRDefault="0038378A" w:rsidP="0038378A">
      <w:pPr>
        <w:tabs>
          <w:tab w:val="left" w:pos="3402"/>
          <w:tab w:val="left" w:pos="3686"/>
        </w:tabs>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Pr="00464903">
        <w:rPr>
          <w:rFonts w:ascii="Arial" w:hAnsi="Arial" w:cs="Arial"/>
          <w:sz w:val="24"/>
          <w:szCs w:val="24"/>
        </w:rPr>
        <w:t>Yenişehir</w:t>
      </w:r>
      <w:proofErr w:type="gramEnd"/>
      <w:r w:rsidRPr="00464903">
        <w:rPr>
          <w:rFonts w:ascii="Arial" w:hAnsi="Arial" w:cs="Arial"/>
          <w:sz w:val="24"/>
          <w:szCs w:val="24"/>
        </w:rPr>
        <w:t xml:space="preserve"> Belediye Meclisinin 01.10.202</w:t>
      </w:r>
      <w:r>
        <w:rPr>
          <w:rFonts w:ascii="Arial" w:hAnsi="Arial" w:cs="Arial"/>
          <w:sz w:val="24"/>
          <w:szCs w:val="24"/>
        </w:rPr>
        <w:t>5</w:t>
      </w:r>
      <w:r w:rsidRPr="00464903">
        <w:rPr>
          <w:rFonts w:ascii="Arial" w:hAnsi="Arial" w:cs="Arial"/>
          <w:sz w:val="24"/>
          <w:szCs w:val="24"/>
        </w:rPr>
        <w:t xml:space="preserve"> tarih ve 1</w:t>
      </w:r>
      <w:r>
        <w:rPr>
          <w:rFonts w:ascii="Arial" w:hAnsi="Arial" w:cs="Arial"/>
          <w:sz w:val="24"/>
          <w:szCs w:val="24"/>
        </w:rPr>
        <w:t>65</w:t>
      </w:r>
      <w:r w:rsidRPr="00464903">
        <w:rPr>
          <w:rFonts w:ascii="Arial" w:hAnsi="Arial" w:cs="Arial"/>
          <w:sz w:val="24"/>
          <w:szCs w:val="24"/>
        </w:rPr>
        <w:t xml:space="preserve"> sayılı meclis ara kararı ile komisyonumuza havale edilen </w:t>
      </w:r>
      <w:r w:rsidRPr="00464903">
        <w:rPr>
          <w:rFonts w:ascii="Arial" w:hAnsi="Arial" w:cs="Arial"/>
          <w:color w:val="000000"/>
          <w:sz w:val="24"/>
          <w:szCs w:val="24"/>
        </w:rPr>
        <w:t>202</w:t>
      </w:r>
      <w:r>
        <w:rPr>
          <w:rFonts w:ascii="Arial" w:hAnsi="Arial" w:cs="Arial"/>
          <w:color w:val="000000"/>
          <w:sz w:val="24"/>
          <w:szCs w:val="24"/>
        </w:rPr>
        <w:t>6</w:t>
      </w:r>
      <w:r w:rsidRPr="00464903">
        <w:rPr>
          <w:rFonts w:ascii="Arial" w:hAnsi="Arial" w:cs="Arial"/>
          <w:color w:val="000000"/>
          <w:sz w:val="24"/>
          <w:szCs w:val="24"/>
        </w:rPr>
        <w:t xml:space="preserve"> </w:t>
      </w:r>
      <w:r w:rsidRPr="00464903">
        <w:rPr>
          <w:rFonts w:ascii="Arial" w:hAnsi="Arial" w:cs="Arial"/>
          <w:sz w:val="24"/>
          <w:szCs w:val="24"/>
        </w:rPr>
        <w:t>Mali Yılı Bütçe Tasarısı ve ekleri üzerinde gerekli çalışma ve incelemeler yapılarak;</w:t>
      </w:r>
    </w:p>
    <w:p w:rsidR="0038378A" w:rsidRPr="0038378A" w:rsidRDefault="0038378A" w:rsidP="0038378A">
      <w:pPr>
        <w:numPr>
          <w:ilvl w:val="0"/>
          <w:numId w:val="10"/>
        </w:numPr>
        <w:tabs>
          <w:tab w:val="left" w:pos="885"/>
        </w:tabs>
        <w:spacing w:after="0" w:line="240" w:lineRule="auto"/>
        <w:ind w:left="601" w:hanging="284"/>
        <w:jc w:val="both"/>
        <w:rPr>
          <w:rFonts w:ascii="Arial" w:hAnsi="Arial" w:cs="Arial"/>
          <w:sz w:val="24"/>
          <w:szCs w:val="24"/>
        </w:rPr>
      </w:pPr>
      <w:r w:rsidRPr="0038378A">
        <w:rPr>
          <w:rFonts w:ascii="Arial" w:hAnsi="Arial" w:cs="Arial"/>
          <w:sz w:val="24"/>
          <w:szCs w:val="24"/>
        </w:rPr>
        <w:t>2026 Mali Yılı Bütçe Tasarısı; 5018 sayılı Kamu Mali Yönetimi ve Kontrol Kanunu, 5393 sayılı Belediye Kanunu ve Mahalli İdareler Bütçe ve Muhasebe Yönetmeliği ile Merkezi Yönetimce hazırlanan Bütçe Çağrısı ve Eki Bütçe Hazırlama Rehberinde yer alan ilkelere uygun bir şekilde hazırlandığı, buna göre Gelir Bütçesinin;</w:t>
      </w:r>
    </w:p>
    <w:p w:rsidR="0038378A" w:rsidRPr="00464903" w:rsidRDefault="0038378A" w:rsidP="0038378A">
      <w:pPr>
        <w:tabs>
          <w:tab w:val="left" w:pos="5272"/>
        </w:tabs>
        <w:ind w:firstLine="885"/>
        <w:jc w:val="both"/>
        <w:rPr>
          <w:rFonts w:ascii="Arial" w:hAnsi="Arial" w:cs="Arial"/>
          <w:sz w:val="24"/>
          <w:szCs w:val="24"/>
        </w:rPr>
      </w:pPr>
      <w:r w:rsidRPr="00464903">
        <w:rPr>
          <w:rFonts w:ascii="Arial" w:hAnsi="Arial" w:cs="Arial"/>
          <w:b/>
          <w:sz w:val="24"/>
          <w:szCs w:val="24"/>
          <w:u w:val="single"/>
        </w:rPr>
        <w:t>202</w:t>
      </w:r>
      <w:r>
        <w:rPr>
          <w:rFonts w:ascii="Arial" w:hAnsi="Arial" w:cs="Arial"/>
          <w:b/>
          <w:sz w:val="24"/>
          <w:szCs w:val="24"/>
          <w:u w:val="single"/>
        </w:rPr>
        <w:t>6</w:t>
      </w:r>
      <w:r w:rsidRPr="00464903">
        <w:rPr>
          <w:rFonts w:ascii="Arial" w:hAnsi="Arial" w:cs="Arial"/>
          <w:b/>
          <w:sz w:val="24"/>
          <w:szCs w:val="24"/>
          <w:u w:val="single"/>
        </w:rPr>
        <w:t xml:space="preserve"> MALİ YILI GELİR BÜTÇESİ</w:t>
      </w:r>
      <w:r w:rsidRPr="00464903">
        <w:rPr>
          <w:rFonts w:ascii="Arial" w:hAnsi="Arial" w:cs="Arial"/>
          <w:b/>
          <w:sz w:val="24"/>
          <w:szCs w:val="24"/>
          <w:u w:val="single"/>
        </w:rPr>
        <w:tab/>
        <w:t>:</w:t>
      </w:r>
    </w:p>
    <w:p w:rsidR="0038378A" w:rsidRPr="00464903" w:rsidRDefault="0038378A" w:rsidP="0038378A">
      <w:pPr>
        <w:tabs>
          <w:tab w:val="left" w:pos="0"/>
          <w:tab w:val="right" w:pos="7797"/>
        </w:tabs>
        <w:ind w:firstLine="885"/>
        <w:rPr>
          <w:rFonts w:ascii="Arial" w:hAnsi="Arial" w:cs="Arial"/>
          <w:sz w:val="24"/>
          <w:szCs w:val="24"/>
        </w:rPr>
      </w:pPr>
      <w:r w:rsidRPr="00464903">
        <w:rPr>
          <w:rFonts w:ascii="Arial" w:hAnsi="Arial" w:cs="Arial"/>
          <w:sz w:val="24"/>
          <w:szCs w:val="24"/>
        </w:rPr>
        <w:t>Vergi Gelirleri</w:t>
      </w:r>
      <w:r w:rsidRPr="00464903">
        <w:rPr>
          <w:rFonts w:ascii="Arial" w:hAnsi="Arial" w:cs="Arial"/>
          <w:sz w:val="24"/>
          <w:szCs w:val="24"/>
        </w:rPr>
        <w:tab/>
      </w:r>
      <w:r>
        <w:rPr>
          <w:rFonts w:ascii="Arial" w:hAnsi="Arial" w:cs="Arial"/>
          <w:sz w:val="24"/>
          <w:szCs w:val="24"/>
        </w:rPr>
        <w:t xml:space="preserve">   494</w:t>
      </w:r>
      <w:r w:rsidRPr="00464903">
        <w:rPr>
          <w:rFonts w:ascii="Arial" w:hAnsi="Arial" w:cs="Arial"/>
          <w:sz w:val="24"/>
          <w:szCs w:val="24"/>
        </w:rPr>
        <w:t>.000.000,00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85"/>
        <w:rPr>
          <w:rFonts w:ascii="Arial" w:hAnsi="Arial" w:cs="Arial"/>
          <w:sz w:val="24"/>
          <w:szCs w:val="24"/>
        </w:rPr>
      </w:pPr>
      <w:r w:rsidRPr="00464903">
        <w:rPr>
          <w:rFonts w:ascii="Arial" w:hAnsi="Arial" w:cs="Arial"/>
          <w:sz w:val="24"/>
          <w:szCs w:val="24"/>
        </w:rPr>
        <w:t xml:space="preserve">Teşebbüs ve Mülkiyet Gelirleri  </w:t>
      </w:r>
      <w:r w:rsidRPr="00464903">
        <w:rPr>
          <w:rFonts w:ascii="Arial" w:hAnsi="Arial" w:cs="Arial"/>
          <w:sz w:val="24"/>
          <w:szCs w:val="24"/>
        </w:rPr>
        <w:tab/>
        <w:t>1</w:t>
      </w:r>
      <w:r>
        <w:rPr>
          <w:rFonts w:ascii="Arial" w:hAnsi="Arial" w:cs="Arial"/>
          <w:sz w:val="24"/>
          <w:szCs w:val="24"/>
        </w:rPr>
        <w:t>69</w:t>
      </w:r>
      <w:r w:rsidRPr="00464903">
        <w:rPr>
          <w:rFonts w:ascii="Arial" w:hAnsi="Arial" w:cs="Arial"/>
          <w:sz w:val="24"/>
          <w:szCs w:val="24"/>
        </w:rPr>
        <w:t>.000.000,00</w:t>
      </w:r>
      <w:r>
        <w:rPr>
          <w:rFonts w:ascii="Arial" w:hAnsi="Arial" w:cs="Arial"/>
          <w:sz w:val="24"/>
          <w:szCs w:val="24"/>
        </w:rPr>
        <w:t>-</w:t>
      </w:r>
      <w:r w:rsidRPr="00464903">
        <w:rPr>
          <w:rFonts w:ascii="Arial" w:hAnsi="Arial" w:cs="Arial"/>
          <w:sz w:val="24"/>
          <w:szCs w:val="24"/>
        </w:rPr>
        <w:t xml:space="preserve"> TL </w:t>
      </w:r>
    </w:p>
    <w:p w:rsidR="0038378A" w:rsidRPr="00464903" w:rsidRDefault="0038378A" w:rsidP="0038378A">
      <w:pPr>
        <w:tabs>
          <w:tab w:val="left" w:pos="0"/>
          <w:tab w:val="right" w:pos="7797"/>
        </w:tabs>
        <w:ind w:firstLine="885"/>
        <w:rPr>
          <w:rFonts w:ascii="Arial" w:hAnsi="Arial" w:cs="Arial"/>
          <w:sz w:val="24"/>
          <w:szCs w:val="24"/>
        </w:rPr>
      </w:pPr>
      <w:r w:rsidRPr="00464903">
        <w:rPr>
          <w:rFonts w:ascii="Arial" w:hAnsi="Arial" w:cs="Arial"/>
          <w:sz w:val="24"/>
          <w:szCs w:val="24"/>
        </w:rPr>
        <w:t xml:space="preserve">Alınan Bağış ve </w:t>
      </w:r>
      <w:proofErr w:type="gramStart"/>
      <w:r w:rsidRPr="00464903">
        <w:rPr>
          <w:rFonts w:ascii="Arial" w:hAnsi="Arial" w:cs="Arial"/>
          <w:sz w:val="24"/>
          <w:szCs w:val="24"/>
        </w:rPr>
        <w:t>Yardım  ile</w:t>
      </w:r>
      <w:proofErr w:type="gramEnd"/>
      <w:r w:rsidRPr="00464903">
        <w:rPr>
          <w:rFonts w:ascii="Arial" w:hAnsi="Arial" w:cs="Arial"/>
          <w:sz w:val="24"/>
          <w:szCs w:val="24"/>
        </w:rPr>
        <w:t xml:space="preserve"> Özel Gelirler   </w:t>
      </w:r>
      <w:r w:rsidRPr="00464903">
        <w:rPr>
          <w:rFonts w:ascii="Arial" w:hAnsi="Arial" w:cs="Arial"/>
          <w:sz w:val="24"/>
          <w:szCs w:val="24"/>
        </w:rPr>
        <w:tab/>
        <w:t>1</w:t>
      </w:r>
      <w:r>
        <w:rPr>
          <w:rFonts w:ascii="Arial" w:hAnsi="Arial" w:cs="Arial"/>
          <w:sz w:val="24"/>
          <w:szCs w:val="24"/>
        </w:rPr>
        <w:t>3</w:t>
      </w:r>
      <w:r w:rsidRPr="00464903">
        <w:rPr>
          <w:rFonts w:ascii="Arial" w:hAnsi="Arial" w:cs="Arial"/>
          <w:sz w:val="24"/>
          <w:szCs w:val="24"/>
        </w:rPr>
        <w:t>.000.000,00</w:t>
      </w:r>
      <w:r>
        <w:rPr>
          <w:rFonts w:ascii="Arial" w:hAnsi="Arial" w:cs="Arial"/>
          <w:sz w:val="24"/>
          <w:szCs w:val="24"/>
        </w:rPr>
        <w:t>-</w:t>
      </w:r>
      <w:r w:rsidRPr="00464903">
        <w:rPr>
          <w:rFonts w:ascii="Arial" w:hAnsi="Arial" w:cs="Arial"/>
          <w:sz w:val="24"/>
          <w:szCs w:val="24"/>
        </w:rPr>
        <w:t xml:space="preserve"> TL  </w:t>
      </w:r>
      <w:r w:rsidRPr="00464903">
        <w:rPr>
          <w:rFonts w:ascii="Arial" w:hAnsi="Arial" w:cs="Arial"/>
          <w:sz w:val="24"/>
          <w:szCs w:val="24"/>
        </w:rPr>
        <w:tab/>
      </w:r>
    </w:p>
    <w:p w:rsidR="0038378A" w:rsidRPr="00464903" w:rsidRDefault="0038378A" w:rsidP="0038378A">
      <w:pPr>
        <w:tabs>
          <w:tab w:val="left" w:pos="0"/>
          <w:tab w:val="right" w:pos="7797"/>
        </w:tabs>
        <w:ind w:firstLine="885"/>
        <w:rPr>
          <w:rFonts w:ascii="Arial" w:hAnsi="Arial" w:cs="Arial"/>
          <w:sz w:val="24"/>
          <w:szCs w:val="24"/>
        </w:rPr>
      </w:pPr>
      <w:r w:rsidRPr="00464903">
        <w:rPr>
          <w:rFonts w:ascii="Arial" w:hAnsi="Arial" w:cs="Arial"/>
          <w:sz w:val="24"/>
          <w:szCs w:val="24"/>
        </w:rPr>
        <w:t>Diğer Gelirler</w:t>
      </w:r>
      <w:r w:rsidRPr="00464903">
        <w:rPr>
          <w:rFonts w:ascii="Arial" w:hAnsi="Arial" w:cs="Arial"/>
          <w:sz w:val="24"/>
          <w:szCs w:val="24"/>
        </w:rPr>
        <w:tab/>
        <w:t>1.</w:t>
      </w:r>
      <w:r>
        <w:rPr>
          <w:rFonts w:ascii="Arial" w:hAnsi="Arial" w:cs="Arial"/>
          <w:sz w:val="24"/>
          <w:szCs w:val="24"/>
        </w:rPr>
        <w:t>9</w:t>
      </w:r>
      <w:r w:rsidRPr="00464903">
        <w:rPr>
          <w:rFonts w:ascii="Arial" w:hAnsi="Arial" w:cs="Arial"/>
          <w:sz w:val="24"/>
          <w:szCs w:val="24"/>
        </w:rPr>
        <w:t>50.000.000,00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85"/>
        <w:rPr>
          <w:rFonts w:ascii="Arial" w:hAnsi="Arial" w:cs="Arial"/>
          <w:sz w:val="24"/>
          <w:szCs w:val="24"/>
        </w:rPr>
      </w:pPr>
      <w:r w:rsidRPr="00464903">
        <w:rPr>
          <w:rFonts w:ascii="Arial" w:hAnsi="Arial" w:cs="Arial"/>
          <w:sz w:val="24"/>
          <w:szCs w:val="24"/>
        </w:rPr>
        <w:t>Sermaye Gelirler</w:t>
      </w:r>
      <w:r w:rsidRPr="00464903">
        <w:rPr>
          <w:rFonts w:ascii="Arial" w:hAnsi="Arial" w:cs="Arial"/>
          <w:sz w:val="24"/>
          <w:szCs w:val="24"/>
        </w:rPr>
        <w:tab/>
        <w:t>2</w:t>
      </w:r>
      <w:r>
        <w:rPr>
          <w:rFonts w:ascii="Arial" w:hAnsi="Arial" w:cs="Arial"/>
          <w:sz w:val="24"/>
          <w:szCs w:val="24"/>
        </w:rPr>
        <w:t>19</w:t>
      </w:r>
      <w:r w:rsidRPr="00464903">
        <w:rPr>
          <w:rFonts w:ascii="Arial" w:hAnsi="Arial" w:cs="Arial"/>
          <w:sz w:val="24"/>
          <w:szCs w:val="24"/>
        </w:rPr>
        <w:t>.000.000,00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left" w:pos="5529"/>
          <w:tab w:val="right" w:pos="7797"/>
        </w:tabs>
        <w:ind w:firstLine="885"/>
        <w:rPr>
          <w:rFonts w:ascii="Arial" w:hAnsi="Arial" w:cs="Arial"/>
          <w:sz w:val="24"/>
          <w:szCs w:val="24"/>
        </w:rPr>
      </w:pPr>
      <w:proofErr w:type="spellStart"/>
      <w:r w:rsidRPr="00464903">
        <w:rPr>
          <w:rFonts w:ascii="Arial" w:hAnsi="Arial" w:cs="Arial"/>
          <w:sz w:val="24"/>
          <w:szCs w:val="24"/>
        </w:rPr>
        <w:t>Red</w:t>
      </w:r>
      <w:proofErr w:type="spellEnd"/>
      <w:r w:rsidRPr="00464903">
        <w:rPr>
          <w:rFonts w:ascii="Arial" w:hAnsi="Arial" w:cs="Arial"/>
          <w:sz w:val="24"/>
          <w:szCs w:val="24"/>
        </w:rPr>
        <w:t xml:space="preserve"> ve İadeler </w:t>
      </w:r>
      <w:r w:rsidRPr="00464903">
        <w:rPr>
          <w:rFonts w:ascii="Arial" w:hAnsi="Arial" w:cs="Arial"/>
          <w:sz w:val="24"/>
          <w:szCs w:val="24"/>
        </w:rPr>
        <w:tab/>
      </w:r>
      <w:r>
        <w:rPr>
          <w:rFonts w:ascii="Arial" w:hAnsi="Arial" w:cs="Arial"/>
          <w:sz w:val="24"/>
          <w:szCs w:val="24"/>
        </w:rPr>
        <w:t xml:space="preserve"> </w:t>
      </w:r>
      <w:r>
        <w:rPr>
          <w:rFonts w:ascii="Arial" w:hAnsi="Arial" w:cs="Arial"/>
          <w:sz w:val="24"/>
          <w:szCs w:val="24"/>
          <w:u w:val="single"/>
        </w:rPr>
        <w:t xml:space="preserve">                   </w:t>
      </w:r>
      <w:r w:rsidRPr="00464903">
        <w:rPr>
          <w:rFonts w:ascii="Arial" w:hAnsi="Arial" w:cs="Arial"/>
          <w:sz w:val="24"/>
          <w:szCs w:val="24"/>
          <w:u w:val="single"/>
        </w:rPr>
        <w:t xml:space="preserve"> 0,00-</w:t>
      </w:r>
      <w:r>
        <w:rPr>
          <w:rFonts w:ascii="Arial" w:hAnsi="Arial" w:cs="Arial"/>
          <w:sz w:val="24"/>
          <w:szCs w:val="24"/>
          <w:u w:val="single"/>
        </w:rPr>
        <w:t xml:space="preserve"> </w:t>
      </w:r>
      <w:r w:rsidRPr="00464903">
        <w:rPr>
          <w:rFonts w:ascii="Arial" w:hAnsi="Arial" w:cs="Arial"/>
          <w:sz w:val="24"/>
          <w:szCs w:val="24"/>
          <w:u w:val="single"/>
        </w:rPr>
        <w:t>TL</w:t>
      </w:r>
    </w:p>
    <w:p w:rsidR="0038378A" w:rsidRPr="00464903" w:rsidRDefault="0038378A" w:rsidP="0038378A">
      <w:pPr>
        <w:pStyle w:val="Balk6"/>
        <w:tabs>
          <w:tab w:val="left" w:pos="4207"/>
          <w:tab w:val="right" w:pos="7547"/>
        </w:tabs>
        <w:rPr>
          <w:rFonts w:ascii="Arial" w:hAnsi="Arial" w:cs="Arial"/>
          <w:sz w:val="24"/>
          <w:szCs w:val="24"/>
        </w:rPr>
      </w:pPr>
      <w:r w:rsidRPr="00464903">
        <w:rPr>
          <w:rFonts w:ascii="Arial" w:hAnsi="Arial" w:cs="Arial"/>
          <w:sz w:val="24"/>
          <w:szCs w:val="24"/>
        </w:rPr>
        <w:tab/>
        <w:t xml:space="preserve">TOPLAM  </w:t>
      </w:r>
      <w:r w:rsidRPr="00464903">
        <w:rPr>
          <w:rFonts w:ascii="Arial" w:hAnsi="Arial" w:cs="Arial"/>
          <w:sz w:val="24"/>
          <w:szCs w:val="24"/>
        </w:rPr>
        <w:tab/>
      </w:r>
      <w:r>
        <w:rPr>
          <w:rFonts w:ascii="Arial" w:hAnsi="Arial" w:cs="Arial"/>
          <w:sz w:val="24"/>
          <w:szCs w:val="24"/>
        </w:rPr>
        <w:t xml:space="preserve">  </w:t>
      </w:r>
      <w:r w:rsidRPr="00464903">
        <w:rPr>
          <w:rFonts w:ascii="Arial" w:hAnsi="Arial" w:cs="Arial"/>
          <w:sz w:val="24"/>
          <w:szCs w:val="24"/>
        </w:rPr>
        <w:t>2.</w:t>
      </w:r>
      <w:r>
        <w:rPr>
          <w:rFonts w:ascii="Arial" w:hAnsi="Arial" w:cs="Arial"/>
          <w:sz w:val="24"/>
          <w:szCs w:val="24"/>
        </w:rPr>
        <w:t>845</w:t>
      </w:r>
      <w:r w:rsidRPr="00464903">
        <w:rPr>
          <w:rFonts w:ascii="Arial" w:hAnsi="Arial" w:cs="Arial"/>
          <w:sz w:val="24"/>
          <w:szCs w:val="24"/>
        </w:rPr>
        <w:t xml:space="preserve">.000.000,00 </w:t>
      </w:r>
      <w:r>
        <w:rPr>
          <w:rFonts w:ascii="Arial" w:hAnsi="Arial" w:cs="Arial"/>
          <w:sz w:val="24"/>
          <w:szCs w:val="24"/>
        </w:rPr>
        <w:t>–</w:t>
      </w:r>
      <w:r w:rsidRPr="00464903">
        <w:rPr>
          <w:rFonts w:ascii="Arial" w:hAnsi="Arial" w:cs="Arial"/>
          <w:sz w:val="24"/>
          <w:szCs w:val="24"/>
        </w:rPr>
        <w:t>TL</w:t>
      </w:r>
      <w:r>
        <w:rPr>
          <w:rFonts w:ascii="Arial" w:hAnsi="Arial" w:cs="Arial"/>
          <w:sz w:val="24"/>
          <w:szCs w:val="24"/>
        </w:rPr>
        <w:t xml:space="preserve"> </w:t>
      </w:r>
      <w:r w:rsidRPr="00464903">
        <w:rPr>
          <w:rFonts w:ascii="Arial" w:hAnsi="Arial" w:cs="Arial"/>
          <w:sz w:val="24"/>
          <w:szCs w:val="24"/>
        </w:rPr>
        <w:t>Olarak hazırlandığı,</w:t>
      </w:r>
    </w:p>
    <w:p w:rsidR="0038378A" w:rsidRPr="00464903" w:rsidRDefault="0038378A" w:rsidP="0038378A">
      <w:pPr>
        <w:rPr>
          <w:rFonts w:ascii="Arial" w:hAnsi="Arial" w:cs="Arial"/>
          <w:b/>
          <w:bCs/>
          <w:sz w:val="24"/>
          <w:szCs w:val="24"/>
        </w:rPr>
      </w:pPr>
    </w:p>
    <w:p w:rsidR="0038378A" w:rsidRPr="00464903" w:rsidRDefault="0038378A" w:rsidP="0038378A">
      <w:pPr>
        <w:tabs>
          <w:tab w:val="left" w:pos="564"/>
          <w:tab w:val="left" w:pos="885"/>
        </w:tabs>
        <w:ind w:left="885" w:hanging="885"/>
        <w:jc w:val="both"/>
        <w:rPr>
          <w:rFonts w:ascii="Arial" w:hAnsi="Arial" w:cs="Arial"/>
          <w:b/>
          <w:sz w:val="24"/>
          <w:szCs w:val="24"/>
          <w:u w:val="single"/>
        </w:rPr>
      </w:pPr>
      <w:r w:rsidRPr="00464903">
        <w:rPr>
          <w:rFonts w:ascii="Arial" w:hAnsi="Arial" w:cs="Arial"/>
          <w:sz w:val="24"/>
          <w:szCs w:val="24"/>
        </w:rPr>
        <w:tab/>
      </w:r>
      <w:r w:rsidRPr="00464903">
        <w:rPr>
          <w:rFonts w:ascii="Arial" w:hAnsi="Arial" w:cs="Arial"/>
          <w:b/>
          <w:sz w:val="24"/>
          <w:szCs w:val="24"/>
        </w:rPr>
        <w:t>2-</w:t>
      </w:r>
      <w:r w:rsidRPr="00464903">
        <w:rPr>
          <w:rFonts w:ascii="Arial" w:hAnsi="Arial" w:cs="Arial"/>
          <w:sz w:val="24"/>
          <w:szCs w:val="24"/>
        </w:rPr>
        <w:tab/>
        <w:t>Gider Bütçesinin Mahalli İdareler Bütçe ve Muhasebe Yönetmeliği ile Merkezi Yönetimce hazırlanan Bütçe Çağrısı ve Eki Bütçe Hazırlama Rehberinde yer alan sınıflandırmalara uygun bir şekilde düzenlendiği ve Gider Bütçesinin;</w:t>
      </w:r>
    </w:p>
    <w:p w:rsidR="0038378A" w:rsidRPr="00464903" w:rsidRDefault="0038378A" w:rsidP="0038378A">
      <w:pPr>
        <w:tabs>
          <w:tab w:val="left" w:pos="5279"/>
          <w:tab w:val="right" w:pos="6521"/>
        </w:tabs>
        <w:ind w:firstLine="851"/>
        <w:rPr>
          <w:rFonts w:ascii="Arial" w:hAnsi="Arial" w:cs="Arial"/>
          <w:b/>
          <w:sz w:val="24"/>
          <w:szCs w:val="24"/>
          <w:u w:val="single"/>
        </w:rPr>
      </w:pPr>
      <w:r w:rsidRPr="00464903">
        <w:rPr>
          <w:rFonts w:ascii="Arial" w:hAnsi="Arial" w:cs="Arial"/>
          <w:b/>
          <w:sz w:val="24"/>
          <w:szCs w:val="24"/>
          <w:u w:val="single"/>
        </w:rPr>
        <w:t>202</w:t>
      </w:r>
      <w:r>
        <w:rPr>
          <w:rFonts w:ascii="Arial" w:hAnsi="Arial" w:cs="Arial"/>
          <w:b/>
          <w:sz w:val="24"/>
          <w:szCs w:val="24"/>
          <w:u w:val="single"/>
        </w:rPr>
        <w:t>6</w:t>
      </w:r>
      <w:r w:rsidRPr="00464903">
        <w:rPr>
          <w:rFonts w:ascii="Arial" w:hAnsi="Arial" w:cs="Arial"/>
          <w:b/>
          <w:sz w:val="24"/>
          <w:szCs w:val="24"/>
          <w:u w:val="single"/>
        </w:rPr>
        <w:t xml:space="preserve"> MALİ YILI GİDER BÜTÇESİ</w:t>
      </w:r>
      <w:r w:rsidRPr="00464903">
        <w:rPr>
          <w:rFonts w:ascii="Arial" w:hAnsi="Arial" w:cs="Arial"/>
          <w:b/>
          <w:sz w:val="24"/>
          <w:szCs w:val="24"/>
          <w:u w:val="single"/>
        </w:rPr>
        <w:tab/>
        <w:t>:</w:t>
      </w:r>
    </w:p>
    <w:p w:rsidR="0038378A" w:rsidRPr="00464903"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t>Personel Giderleri</w:t>
      </w:r>
      <w:r w:rsidRPr="00464903">
        <w:rPr>
          <w:rFonts w:ascii="Arial" w:hAnsi="Arial" w:cs="Arial"/>
          <w:sz w:val="24"/>
          <w:szCs w:val="24"/>
        </w:rPr>
        <w:tab/>
        <w:t>32</w:t>
      </w:r>
      <w:r>
        <w:rPr>
          <w:rFonts w:ascii="Arial" w:hAnsi="Arial" w:cs="Arial"/>
          <w:sz w:val="24"/>
          <w:szCs w:val="24"/>
        </w:rPr>
        <w:t>6</w:t>
      </w:r>
      <w:r w:rsidRPr="00464903">
        <w:rPr>
          <w:rFonts w:ascii="Arial" w:hAnsi="Arial" w:cs="Arial"/>
          <w:sz w:val="24"/>
          <w:szCs w:val="24"/>
        </w:rPr>
        <w:t>.</w:t>
      </w:r>
      <w:r>
        <w:rPr>
          <w:rFonts w:ascii="Arial" w:hAnsi="Arial" w:cs="Arial"/>
          <w:sz w:val="24"/>
          <w:szCs w:val="24"/>
        </w:rPr>
        <w:t>099</w:t>
      </w:r>
      <w:r w:rsidRPr="00464903">
        <w:rPr>
          <w:rFonts w:ascii="Arial" w:hAnsi="Arial" w:cs="Arial"/>
          <w:sz w:val="24"/>
          <w:szCs w:val="24"/>
        </w:rPr>
        <w:t>.000,00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proofErr w:type="gramStart"/>
      <w:r w:rsidRPr="00464903">
        <w:rPr>
          <w:rFonts w:ascii="Arial" w:hAnsi="Arial" w:cs="Arial"/>
          <w:sz w:val="24"/>
          <w:szCs w:val="24"/>
        </w:rPr>
        <w:t>Sos.</w:t>
      </w:r>
      <w:proofErr w:type="spellStart"/>
      <w:r w:rsidRPr="00464903">
        <w:rPr>
          <w:rFonts w:ascii="Arial" w:hAnsi="Arial" w:cs="Arial"/>
          <w:sz w:val="24"/>
          <w:szCs w:val="24"/>
        </w:rPr>
        <w:t>Güv</w:t>
      </w:r>
      <w:proofErr w:type="spellEnd"/>
      <w:proofErr w:type="gramEnd"/>
      <w:r w:rsidRPr="00464903">
        <w:rPr>
          <w:rFonts w:ascii="Arial" w:hAnsi="Arial" w:cs="Arial"/>
          <w:sz w:val="24"/>
          <w:szCs w:val="24"/>
        </w:rPr>
        <w:t>.Kur.Devlet Primi Giderleri</w:t>
      </w:r>
      <w:r w:rsidRPr="00464903">
        <w:rPr>
          <w:rFonts w:ascii="Arial" w:hAnsi="Arial" w:cs="Arial"/>
          <w:sz w:val="24"/>
          <w:szCs w:val="24"/>
        </w:rPr>
        <w:tab/>
      </w:r>
      <w:r>
        <w:rPr>
          <w:rFonts w:ascii="Arial" w:hAnsi="Arial" w:cs="Arial"/>
          <w:sz w:val="24"/>
          <w:szCs w:val="24"/>
        </w:rPr>
        <w:t>38</w:t>
      </w:r>
      <w:r w:rsidRPr="00464903">
        <w:rPr>
          <w:rFonts w:ascii="Arial" w:hAnsi="Arial" w:cs="Arial"/>
          <w:sz w:val="24"/>
          <w:szCs w:val="24"/>
        </w:rPr>
        <w:t>.</w:t>
      </w:r>
      <w:r>
        <w:rPr>
          <w:rFonts w:ascii="Arial" w:hAnsi="Arial" w:cs="Arial"/>
          <w:sz w:val="24"/>
          <w:szCs w:val="24"/>
        </w:rPr>
        <w:t>366</w:t>
      </w:r>
      <w:r w:rsidRPr="00464903">
        <w:rPr>
          <w:rFonts w:ascii="Arial" w:hAnsi="Arial" w:cs="Arial"/>
          <w:sz w:val="24"/>
          <w:szCs w:val="24"/>
        </w:rPr>
        <w:t>.000,00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lastRenderedPageBreak/>
        <w:t>Mal ve Hizmet Alımı Giderleri</w:t>
      </w:r>
      <w:r w:rsidRPr="00464903">
        <w:rPr>
          <w:rFonts w:ascii="Arial" w:hAnsi="Arial" w:cs="Arial"/>
          <w:sz w:val="24"/>
          <w:szCs w:val="24"/>
        </w:rPr>
        <w:tab/>
        <w:t>1.</w:t>
      </w:r>
      <w:r>
        <w:rPr>
          <w:rFonts w:ascii="Arial" w:hAnsi="Arial" w:cs="Arial"/>
          <w:sz w:val="24"/>
          <w:szCs w:val="24"/>
        </w:rPr>
        <w:t>456</w:t>
      </w:r>
      <w:r w:rsidRPr="00464903">
        <w:rPr>
          <w:rFonts w:ascii="Arial" w:hAnsi="Arial" w:cs="Arial"/>
          <w:sz w:val="24"/>
          <w:szCs w:val="24"/>
        </w:rPr>
        <w:t>.</w:t>
      </w:r>
      <w:r>
        <w:rPr>
          <w:rFonts w:ascii="Arial" w:hAnsi="Arial" w:cs="Arial"/>
          <w:sz w:val="24"/>
          <w:szCs w:val="24"/>
        </w:rPr>
        <w:t>92</w:t>
      </w:r>
      <w:r w:rsidRPr="00464903">
        <w:rPr>
          <w:rFonts w:ascii="Arial" w:hAnsi="Arial" w:cs="Arial"/>
          <w:sz w:val="24"/>
          <w:szCs w:val="24"/>
        </w:rPr>
        <w:t>5.000,00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t>Faiz Giderleri</w:t>
      </w:r>
      <w:r w:rsidRPr="00464903">
        <w:rPr>
          <w:rFonts w:ascii="Arial" w:hAnsi="Arial" w:cs="Arial"/>
          <w:sz w:val="24"/>
          <w:szCs w:val="24"/>
        </w:rPr>
        <w:tab/>
      </w:r>
      <w:r>
        <w:rPr>
          <w:rFonts w:ascii="Arial" w:hAnsi="Arial" w:cs="Arial"/>
          <w:sz w:val="24"/>
          <w:szCs w:val="24"/>
        </w:rPr>
        <w:t>35.0</w:t>
      </w:r>
      <w:r w:rsidRPr="00464903">
        <w:rPr>
          <w:rFonts w:ascii="Arial" w:hAnsi="Arial" w:cs="Arial"/>
          <w:sz w:val="24"/>
          <w:szCs w:val="24"/>
        </w:rPr>
        <w:t>00.000,00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t>Cari Transferler</w:t>
      </w:r>
      <w:r w:rsidRPr="00464903">
        <w:rPr>
          <w:rFonts w:ascii="Arial" w:hAnsi="Arial" w:cs="Arial"/>
          <w:sz w:val="24"/>
          <w:szCs w:val="24"/>
        </w:rPr>
        <w:tab/>
      </w:r>
      <w:r>
        <w:rPr>
          <w:rFonts w:ascii="Arial" w:hAnsi="Arial" w:cs="Arial"/>
          <w:sz w:val="24"/>
          <w:szCs w:val="24"/>
        </w:rPr>
        <w:t>110</w:t>
      </w:r>
      <w:r w:rsidRPr="00464903">
        <w:rPr>
          <w:rFonts w:ascii="Arial" w:hAnsi="Arial" w:cs="Arial"/>
          <w:sz w:val="24"/>
          <w:szCs w:val="24"/>
        </w:rPr>
        <w:t>.</w:t>
      </w:r>
      <w:r>
        <w:rPr>
          <w:rFonts w:ascii="Arial" w:hAnsi="Arial" w:cs="Arial"/>
          <w:sz w:val="24"/>
          <w:szCs w:val="24"/>
        </w:rPr>
        <w:t>070</w:t>
      </w:r>
      <w:r w:rsidRPr="00464903">
        <w:rPr>
          <w:rFonts w:ascii="Arial" w:hAnsi="Arial" w:cs="Arial"/>
          <w:sz w:val="24"/>
          <w:szCs w:val="24"/>
        </w:rPr>
        <w:t>.000,00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t>Sermaye Giderleri</w:t>
      </w:r>
      <w:r w:rsidRPr="00464903">
        <w:rPr>
          <w:rFonts w:ascii="Arial" w:hAnsi="Arial" w:cs="Arial"/>
          <w:sz w:val="24"/>
          <w:szCs w:val="24"/>
        </w:rPr>
        <w:tab/>
        <w:t>5</w:t>
      </w:r>
      <w:r>
        <w:rPr>
          <w:rFonts w:ascii="Arial" w:hAnsi="Arial" w:cs="Arial"/>
          <w:sz w:val="24"/>
          <w:szCs w:val="24"/>
        </w:rPr>
        <w:t>36</w:t>
      </w:r>
      <w:r w:rsidRPr="00464903">
        <w:rPr>
          <w:rFonts w:ascii="Arial" w:hAnsi="Arial" w:cs="Arial"/>
          <w:sz w:val="24"/>
          <w:szCs w:val="24"/>
        </w:rPr>
        <w:t>.</w:t>
      </w:r>
      <w:r>
        <w:rPr>
          <w:rFonts w:ascii="Arial" w:hAnsi="Arial" w:cs="Arial"/>
          <w:sz w:val="24"/>
          <w:szCs w:val="24"/>
        </w:rPr>
        <w:t>54</w:t>
      </w:r>
      <w:r w:rsidRPr="00464903">
        <w:rPr>
          <w:rFonts w:ascii="Arial" w:hAnsi="Arial" w:cs="Arial"/>
          <w:sz w:val="24"/>
          <w:szCs w:val="24"/>
        </w:rPr>
        <w:t>0.000,00</w:t>
      </w:r>
      <w:r>
        <w:rPr>
          <w:rFonts w:ascii="Arial" w:hAnsi="Arial" w:cs="Arial"/>
          <w:sz w:val="24"/>
          <w:szCs w:val="24"/>
        </w:rPr>
        <w:t>-</w:t>
      </w:r>
      <w:r w:rsidRPr="00464903">
        <w:rPr>
          <w:rFonts w:ascii="Arial" w:hAnsi="Arial" w:cs="Arial"/>
          <w:sz w:val="24"/>
          <w:szCs w:val="24"/>
        </w:rPr>
        <w:t xml:space="preserve"> TL</w:t>
      </w:r>
    </w:p>
    <w:p w:rsidR="0038378A" w:rsidRDefault="0038378A" w:rsidP="0038378A">
      <w:pPr>
        <w:tabs>
          <w:tab w:val="left" w:pos="0"/>
          <w:tab w:val="right" w:pos="7797"/>
        </w:tabs>
        <w:ind w:firstLine="851"/>
        <w:rPr>
          <w:rFonts w:ascii="Arial" w:hAnsi="Arial" w:cs="Arial"/>
          <w:sz w:val="24"/>
          <w:szCs w:val="24"/>
        </w:rPr>
      </w:pPr>
      <w:r w:rsidRPr="00464903">
        <w:rPr>
          <w:rFonts w:ascii="Arial" w:hAnsi="Arial" w:cs="Arial"/>
          <w:sz w:val="24"/>
          <w:szCs w:val="24"/>
        </w:rPr>
        <w:t>Sermaye Transferleri</w:t>
      </w:r>
      <w:r w:rsidRPr="00464903">
        <w:rPr>
          <w:rFonts w:ascii="Arial" w:hAnsi="Arial" w:cs="Arial"/>
          <w:sz w:val="24"/>
          <w:szCs w:val="24"/>
        </w:rPr>
        <w:tab/>
      </w:r>
      <w:r>
        <w:rPr>
          <w:rFonts w:ascii="Arial" w:hAnsi="Arial" w:cs="Arial"/>
          <w:sz w:val="24"/>
          <w:szCs w:val="24"/>
        </w:rPr>
        <w:t>41</w:t>
      </w:r>
      <w:r w:rsidRPr="00464903">
        <w:rPr>
          <w:rFonts w:ascii="Arial" w:hAnsi="Arial" w:cs="Arial"/>
          <w:sz w:val="24"/>
          <w:szCs w:val="24"/>
        </w:rPr>
        <w:t>.</w:t>
      </w:r>
      <w:r>
        <w:rPr>
          <w:rFonts w:ascii="Arial" w:hAnsi="Arial" w:cs="Arial"/>
          <w:sz w:val="24"/>
          <w:szCs w:val="24"/>
        </w:rPr>
        <w:t>5</w:t>
      </w:r>
      <w:r w:rsidRPr="00464903">
        <w:rPr>
          <w:rFonts w:ascii="Arial" w:hAnsi="Arial" w:cs="Arial"/>
          <w:sz w:val="24"/>
          <w:szCs w:val="24"/>
        </w:rPr>
        <w:t>00.000,00</w:t>
      </w:r>
      <w:r>
        <w:rPr>
          <w:rFonts w:ascii="Arial" w:hAnsi="Arial" w:cs="Arial"/>
          <w:sz w:val="24"/>
          <w:szCs w:val="24"/>
        </w:rPr>
        <w:t>-</w:t>
      </w:r>
      <w:r w:rsidRPr="00464903">
        <w:rPr>
          <w:rFonts w:ascii="Arial" w:hAnsi="Arial" w:cs="Arial"/>
          <w:sz w:val="24"/>
          <w:szCs w:val="24"/>
        </w:rPr>
        <w:t xml:space="preserve"> TL</w:t>
      </w:r>
    </w:p>
    <w:p w:rsidR="0038378A" w:rsidRPr="00464903" w:rsidRDefault="0038378A" w:rsidP="0038378A">
      <w:pPr>
        <w:tabs>
          <w:tab w:val="left" w:pos="0"/>
          <w:tab w:val="right" w:pos="7797"/>
        </w:tabs>
        <w:ind w:firstLine="851"/>
        <w:rPr>
          <w:rFonts w:ascii="Arial" w:hAnsi="Arial" w:cs="Arial"/>
          <w:sz w:val="24"/>
          <w:szCs w:val="24"/>
        </w:rPr>
      </w:pPr>
      <w:r>
        <w:rPr>
          <w:rFonts w:ascii="Arial" w:hAnsi="Arial" w:cs="Arial"/>
          <w:sz w:val="24"/>
          <w:szCs w:val="24"/>
        </w:rPr>
        <w:t>Borç Verme</w:t>
      </w:r>
      <w:r>
        <w:rPr>
          <w:rFonts w:ascii="Arial" w:hAnsi="Arial" w:cs="Arial"/>
          <w:sz w:val="24"/>
          <w:szCs w:val="24"/>
        </w:rPr>
        <w:tab/>
        <w:t>16.000.000,00-TL</w:t>
      </w:r>
    </w:p>
    <w:p w:rsidR="0038378A" w:rsidRPr="00464903" w:rsidRDefault="0038378A" w:rsidP="0038378A">
      <w:pPr>
        <w:tabs>
          <w:tab w:val="right" w:pos="7797"/>
        </w:tabs>
        <w:ind w:left="-108" w:firstLine="851"/>
        <w:jc w:val="both"/>
        <w:rPr>
          <w:rFonts w:ascii="Arial" w:hAnsi="Arial" w:cs="Arial"/>
          <w:b/>
          <w:bCs/>
          <w:sz w:val="24"/>
          <w:szCs w:val="24"/>
        </w:rPr>
      </w:pPr>
      <w:r>
        <w:rPr>
          <w:rFonts w:ascii="Arial" w:hAnsi="Arial" w:cs="Arial"/>
          <w:sz w:val="24"/>
          <w:szCs w:val="24"/>
        </w:rPr>
        <w:t xml:space="preserve">  </w:t>
      </w:r>
      <w:r w:rsidRPr="00464903">
        <w:rPr>
          <w:rFonts w:ascii="Arial" w:hAnsi="Arial" w:cs="Arial"/>
          <w:sz w:val="24"/>
          <w:szCs w:val="24"/>
        </w:rPr>
        <w:t xml:space="preserve">Yedek Ödenek                                                 </w:t>
      </w:r>
      <w:r w:rsidRPr="00464903">
        <w:rPr>
          <w:rFonts w:ascii="Arial" w:hAnsi="Arial" w:cs="Arial"/>
          <w:sz w:val="24"/>
          <w:szCs w:val="24"/>
          <w:u w:val="single"/>
        </w:rPr>
        <w:t>2</w:t>
      </w:r>
      <w:r>
        <w:rPr>
          <w:rFonts w:ascii="Arial" w:hAnsi="Arial" w:cs="Arial"/>
          <w:sz w:val="24"/>
          <w:szCs w:val="24"/>
          <w:u w:val="single"/>
        </w:rPr>
        <w:t>84</w:t>
      </w:r>
      <w:r w:rsidRPr="00464903">
        <w:rPr>
          <w:rFonts w:ascii="Arial" w:hAnsi="Arial" w:cs="Arial"/>
          <w:sz w:val="24"/>
          <w:szCs w:val="24"/>
          <w:u w:val="single"/>
        </w:rPr>
        <w:t>.</w:t>
      </w:r>
      <w:r>
        <w:rPr>
          <w:rFonts w:ascii="Arial" w:hAnsi="Arial" w:cs="Arial"/>
          <w:sz w:val="24"/>
          <w:szCs w:val="24"/>
          <w:u w:val="single"/>
        </w:rPr>
        <w:t>5</w:t>
      </w:r>
      <w:r w:rsidRPr="00464903">
        <w:rPr>
          <w:rFonts w:ascii="Arial" w:hAnsi="Arial" w:cs="Arial"/>
          <w:sz w:val="24"/>
          <w:szCs w:val="24"/>
          <w:u w:val="single"/>
        </w:rPr>
        <w:t>00.000,00</w:t>
      </w:r>
      <w:r>
        <w:rPr>
          <w:rFonts w:ascii="Arial" w:hAnsi="Arial" w:cs="Arial"/>
          <w:sz w:val="24"/>
          <w:szCs w:val="24"/>
          <w:u w:val="single"/>
        </w:rPr>
        <w:t>-</w:t>
      </w:r>
      <w:r w:rsidRPr="00464903">
        <w:rPr>
          <w:rFonts w:ascii="Arial" w:hAnsi="Arial" w:cs="Arial"/>
          <w:sz w:val="24"/>
          <w:szCs w:val="24"/>
          <w:u w:val="single"/>
        </w:rPr>
        <w:t xml:space="preserve"> TL</w:t>
      </w:r>
    </w:p>
    <w:p w:rsidR="0038378A" w:rsidRPr="00464903" w:rsidRDefault="0038378A" w:rsidP="0038378A">
      <w:pPr>
        <w:tabs>
          <w:tab w:val="left" w:pos="3861"/>
          <w:tab w:val="right" w:pos="7797"/>
        </w:tabs>
        <w:ind w:firstLine="851"/>
        <w:rPr>
          <w:rFonts w:ascii="Arial" w:hAnsi="Arial" w:cs="Arial"/>
          <w:b/>
          <w:bCs/>
          <w:sz w:val="24"/>
          <w:szCs w:val="24"/>
        </w:rPr>
      </w:pPr>
      <w:r w:rsidRPr="00464903">
        <w:rPr>
          <w:rFonts w:ascii="Arial" w:hAnsi="Arial" w:cs="Arial"/>
          <w:sz w:val="24"/>
          <w:szCs w:val="24"/>
        </w:rPr>
        <w:tab/>
      </w:r>
      <w:r w:rsidRPr="00464903">
        <w:rPr>
          <w:rFonts w:ascii="Arial" w:hAnsi="Arial" w:cs="Arial"/>
          <w:b/>
          <w:bCs/>
          <w:sz w:val="24"/>
          <w:szCs w:val="24"/>
        </w:rPr>
        <w:t xml:space="preserve">TOPLAM </w:t>
      </w:r>
      <w:r w:rsidRPr="00464903">
        <w:rPr>
          <w:rFonts w:ascii="Arial" w:hAnsi="Arial" w:cs="Arial"/>
          <w:b/>
          <w:bCs/>
          <w:sz w:val="24"/>
          <w:szCs w:val="24"/>
        </w:rPr>
        <w:tab/>
        <w:t>2.</w:t>
      </w:r>
      <w:r>
        <w:rPr>
          <w:rFonts w:ascii="Arial" w:hAnsi="Arial" w:cs="Arial"/>
          <w:b/>
          <w:bCs/>
          <w:sz w:val="24"/>
          <w:szCs w:val="24"/>
        </w:rPr>
        <w:t>845</w:t>
      </w:r>
      <w:r w:rsidRPr="00464903">
        <w:rPr>
          <w:rFonts w:ascii="Arial" w:hAnsi="Arial" w:cs="Arial"/>
          <w:b/>
          <w:bCs/>
          <w:sz w:val="24"/>
          <w:szCs w:val="24"/>
        </w:rPr>
        <w:t>.000.000,00</w:t>
      </w:r>
      <w:r>
        <w:rPr>
          <w:rFonts w:ascii="Arial" w:hAnsi="Arial" w:cs="Arial"/>
          <w:b/>
          <w:bCs/>
          <w:sz w:val="24"/>
          <w:szCs w:val="24"/>
        </w:rPr>
        <w:t>-</w:t>
      </w:r>
      <w:r w:rsidRPr="00464903">
        <w:rPr>
          <w:rFonts w:ascii="Arial" w:hAnsi="Arial" w:cs="Arial"/>
          <w:b/>
          <w:bCs/>
          <w:sz w:val="24"/>
          <w:szCs w:val="24"/>
        </w:rPr>
        <w:t>TL</w:t>
      </w:r>
      <w:r w:rsidRPr="00464903">
        <w:rPr>
          <w:rFonts w:ascii="Arial" w:hAnsi="Arial" w:cs="Arial"/>
          <w:b/>
          <w:bCs/>
          <w:sz w:val="24"/>
          <w:szCs w:val="24"/>
        </w:rPr>
        <w:tab/>
      </w:r>
    </w:p>
    <w:p w:rsidR="0038378A" w:rsidRPr="00464903" w:rsidRDefault="0038378A" w:rsidP="0038378A">
      <w:pPr>
        <w:tabs>
          <w:tab w:val="left" w:pos="3861"/>
          <w:tab w:val="right" w:pos="7797"/>
        </w:tabs>
        <w:ind w:firstLine="851"/>
        <w:rPr>
          <w:rFonts w:ascii="Arial" w:hAnsi="Arial" w:cs="Arial"/>
          <w:sz w:val="24"/>
          <w:szCs w:val="24"/>
        </w:rPr>
      </w:pPr>
      <w:r w:rsidRPr="00464903">
        <w:rPr>
          <w:rFonts w:ascii="Arial" w:hAnsi="Arial" w:cs="Arial"/>
          <w:sz w:val="24"/>
          <w:szCs w:val="24"/>
        </w:rPr>
        <w:t>Olarak hazırlandığı,</w:t>
      </w:r>
    </w:p>
    <w:p w:rsidR="0038378A" w:rsidRPr="0038378A" w:rsidRDefault="0038378A" w:rsidP="0038378A">
      <w:pPr>
        <w:pStyle w:val="ListeParagraf"/>
        <w:numPr>
          <w:ilvl w:val="0"/>
          <w:numId w:val="10"/>
        </w:numPr>
        <w:tabs>
          <w:tab w:val="left" w:pos="885"/>
        </w:tabs>
        <w:spacing w:after="0" w:line="240" w:lineRule="auto"/>
        <w:ind w:left="601"/>
        <w:jc w:val="both"/>
        <w:rPr>
          <w:rFonts w:ascii="Arial" w:hAnsi="Arial" w:cs="Arial"/>
          <w:sz w:val="24"/>
          <w:szCs w:val="24"/>
        </w:rPr>
      </w:pPr>
      <w:r w:rsidRPr="0038378A">
        <w:rPr>
          <w:rFonts w:ascii="Arial" w:hAnsi="Arial" w:cs="Arial"/>
          <w:sz w:val="24"/>
          <w:szCs w:val="24"/>
        </w:rPr>
        <w:t>Bütçeye eklenen A,B,C,G,H.K–1,K–2,T-1,T-2 cetvelinin usulüne uygun olarak hazırlandığı,</w:t>
      </w:r>
    </w:p>
    <w:p w:rsidR="0038378A" w:rsidRDefault="0038378A" w:rsidP="0038378A">
      <w:pPr>
        <w:tabs>
          <w:tab w:val="left" w:pos="885"/>
        </w:tabs>
        <w:ind w:left="885" w:hanging="284"/>
        <w:jc w:val="both"/>
        <w:rPr>
          <w:rFonts w:ascii="Arial" w:hAnsi="Arial" w:cs="Arial"/>
          <w:b/>
          <w:sz w:val="24"/>
          <w:szCs w:val="24"/>
        </w:rPr>
      </w:pPr>
      <w:r w:rsidRPr="00464903">
        <w:rPr>
          <w:rFonts w:ascii="Arial" w:hAnsi="Arial" w:cs="Arial"/>
          <w:b/>
          <w:sz w:val="24"/>
          <w:szCs w:val="24"/>
        </w:rPr>
        <w:t xml:space="preserve">4- </w:t>
      </w:r>
      <w:r w:rsidRPr="00464903">
        <w:rPr>
          <w:rFonts w:ascii="Arial" w:hAnsi="Arial" w:cs="Arial"/>
          <w:sz w:val="24"/>
          <w:szCs w:val="24"/>
        </w:rPr>
        <w:t>202</w:t>
      </w:r>
      <w:r>
        <w:rPr>
          <w:rFonts w:ascii="Arial" w:hAnsi="Arial" w:cs="Arial"/>
          <w:sz w:val="24"/>
          <w:szCs w:val="24"/>
        </w:rPr>
        <w:t>6</w:t>
      </w:r>
      <w:r w:rsidRPr="00464903">
        <w:rPr>
          <w:rFonts w:ascii="Arial" w:hAnsi="Arial" w:cs="Arial"/>
          <w:sz w:val="24"/>
          <w:szCs w:val="24"/>
        </w:rPr>
        <w:t xml:space="preserve"> Mali Yılı Gelir Bütçesi toplamının 2.</w:t>
      </w:r>
      <w:r>
        <w:rPr>
          <w:rFonts w:ascii="Arial" w:hAnsi="Arial" w:cs="Arial"/>
          <w:sz w:val="24"/>
          <w:szCs w:val="24"/>
        </w:rPr>
        <w:t>845</w:t>
      </w:r>
      <w:r w:rsidRPr="00464903">
        <w:rPr>
          <w:rFonts w:ascii="Arial" w:hAnsi="Arial" w:cs="Arial"/>
          <w:sz w:val="24"/>
          <w:szCs w:val="24"/>
        </w:rPr>
        <w:t xml:space="preserve">.000.000,00.-TL, Gider </w:t>
      </w:r>
      <w:proofErr w:type="gramStart"/>
      <w:r w:rsidRPr="00464903">
        <w:rPr>
          <w:rFonts w:ascii="Arial" w:hAnsi="Arial" w:cs="Arial"/>
          <w:sz w:val="24"/>
          <w:szCs w:val="24"/>
        </w:rPr>
        <w:t>Bütçesi    toplamının</w:t>
      </w:r>
      <w:proofErr w:type="gramEnd"/>
      <w:r w:rsidRPr="00464903">
        <w:rPr>
          <w:rFonts w:ascii="Arial" w:hAnsi="Arial" w:cs="Arial"/>
          <w:sz w:val="24"/>
          <w:szCs w:val="24"/>
        </w:rPr>
        <w:t xml:space="preserve"> 2.</w:t>
      </w:r>
      <w:r>
        <w:rPr>
          <w:rFonts w:ascii="Arial" w:hAnsi="Arial" w:cs="Arial"/>
          <w:sz w:val="24"/>
          <w:szCs w:val="24"/>
        </w:rPr>
        <w:t>845</w:t>
      </w:r>
      <w:r w:rsidRPr="00464903">
        <w:rPr>
          <w:rFonts w:ascii="Arial" w:hAnsi="Arial" w:cs="Arial"/>
          <w:sz w:val="24"/>
          <w:szCs w:val="24"/>
        </w:rPr>
        <w:t>.000.000,00.-TL olarak tahmin edildiği görülmüştür.</w:t>
      </w:r>
    </w:p>
    <w:p w:rsidR="0038378A" w:rsidRDefault="0038378A" w:rsidP="0038378A">
      <w:pPr>
        <w:tabs>
          <w:tab w:val="left" w:pos="885"/>
        </w:tabs>
        <w:ind w:left="885" w:hanging="284"/>
        <w:jc w:val="both"/>
        <w:rPr>
          <w:rFonts w:ascii="Arial" w:hAnsi="Arial" w:cs="Arial"/>
          <w:sz w:val="24"/>
          <w:szCs w:val="24"/>
        </w:rPr>
      </w:pPr>
      <w:r w:rsidRPr="00464903">
        <w:rPr>
          <w:rFonts w:ascii="Arial" w:hAnsi="Arial" w:cs="Arial"/>
          <w:b/>
          <w:sz w:val="24"/>
          <w:szCs w:val="24"/>
        </w:rPr>
        <w:t xml:space="preserve">5- </w:t>
      </w:r>
      <w:r w:rsidRPr="00464903">
        <w:rPr>
          <w:rFonts w:ascii="Arial" w:hAnsi="Arial" w:cs="Arial"/>
          <w:sz w:val="24"/>
          <w:szCs w:val="24"/>
        </w:rPr>
        <w:t>202</w:t>
      </w:r>
      <w:r>
        <w:rPr>
          <w:rFonts w:ascii="Arial" w:hAnsi="Arial" w:cs="Arial"/>
          <w:sz w:val="24"/>
          <w:szCs w:val="24"/>
        </w:rPr>
        <w:t>6</w:t>
      </w:r>
      <w:r w:rsidRPr="00464903">
        <w:rPr>
          <w:rFonts w:ascii="Arial" w:hAnsi="Arial" w:cs="Arial"/>
          <w:sz w:val="24"/>
          <w:szCs w:val="24"/>
        </w:rPr>
        <w:t xml:space="preserve"> yılı gider bütçe tahmininde yer alan ödeneklere, gelir bütçe tahmininde yer alan gelirler ile finansmanın ekonomik sınıflandırması tablosundaki</w:t>
      </w:r>
      <w:r>
        <w:rPr>
          <w:rFonts w:ascii="Arial" w:hAnsi="Arial" w:cs="Arial"/>
          <w:sz w:val="24"/>
          <w:szCs w:val="24"/>
        </w:rPr>
        <w:t xml:space="preserve"> </w:t>
      </w:r>
      <w:r w:rsidRPr="00464903">
        <w:rPr>
          <w:rFonts w:ascii="Arial" w:hAnsi="Arial" w:cs="Arial"/>
          <w:sz w:val="24"/>
          <w:szCs w:val="24"/>
        </w:rPr>
        <w:t>0</w:t>
      </w:r>
      <w:r>
        <w:rPr>
          <w:rFonts w:ascii="Arial" w:hAnsi="Arial" w:cs="Arial"/>
          <w:sz w:val="24"/>
          <w:szCs w:val="24"/>
        </w:rPr>
        <w:t>,00-</w:t>
      </w:r>
      <w:r w:rsidRPr="00464903">
        <w:rPr>
          <w:rFonts w:ascii="Arial" w:hAnsi="Arial" w:cs="Arial"/>
          <w:sz w:val="24"/>
          <w:szCs w:val="24"/>
        </w:rPr>
        <w:t>TL net borçlanma kaynağı karşılık gösterilmek suretiyle denklik sağlanmıştır.</w:t>
      </w:r>
    </w:p>
    <w:p w:rsidR="0038378A" w:rsidRPr="00464903" w:rsidRDefault="0038378A" w:rsidP="0038378A">
      <w:pPr>
        <w:ind w:firstLine="709"/>
        <w:jc w:val="both"/>
        <w:rPr>
          <w:rFonts w:ascii="Arial" w:hAnsi="Arial" w:cs="Arial"/>
          <w:sz w:val="24"/>
          <w:szCs w:val="24"/>
        </w:rPr>
      </w:pPr>
      <w:r w:rsidRPr="00464903">
        <w:rPr>
          <w:rFonts w:ascii="Arial" w:hAnsi="Arial" w:cs="Arial"/>
          <w:sz w:val="24"/>
          <w:szCs w:val="24"/>
        </w:rPr>
        <w:t>Komisyonumuza havale edilen 202</w:t>
      </w:r>
      <w:r>
        <w:rPr>
          <w:rFonts w:ascii="Arial" w:hAnsi="Arial" w:cs="Arial"/>
          <w:sz w:val="24"/>
          <w:szCs w:val="24"/>
        </w:rPr>
        <w:t>6</w:t>
      </w:r>
      <w:r w:rsidRPr="00464903">
        <w:rPr>
          <w:rFonts w:ascii="Arial" w:hAnsi="Arial" w:cs="Arial"/>
          <w:sz w:val="24"/>
          <w:szCs w:val="24"/>
        </w:rPr>
        <w:t xml:space="preserve"> Mali Yılı Bütçe tasarısında gerekli incelemeler yapılarak;</w:t>
      </w:r>
    </w:p>
    <w:p w:rsidR="0038378A" w:rsidRPr="00464903" w:rsidRDefault="0038378A" w:rsidP="0038378A">
      <w:pPr>
        <w:tabs>
          <w:tab w:val="left" w:pos="885"/>
        </w:tabs>
        <w:ind w:firstLine="709"/>
        <w:jc w:val="both"/>
        <w:rPr>
          <w:rFonts w:ascii="Arial" w:hAnsi="Arial" w:cs="Arial"/>
          <w:sz w:val="10"/>
          <w:szCs w:val="10"/>
        </w:rPr>
      </w:pPr>
      <w:r w:rsidRPr="00464903">
        <w:rPr>
          <w:rFonts w:ascii="Arial" w:hAnsi="Arial" w:cs="Arial"/>
          <w:sz w:val="24"/>
          <w:szCs w:val="24"/>
        </w:rPr>
        <w:t>-Gelir Bütçesi</w:t>
      </w:r>
      <w:r>
        <w:rPr>
          <w:rFonts w:ascii="Arial" w:hAnsi="Arial" w:cs="Arial"/>
          <w:sz w:val="24"/>
          <w:szCs w:val="24"/>
        </w:rPr>
        <w:t xml:space="preserve"> </w:t>
      </w:r>
      <w:r w:rsidRPr="00464903">
        <w:rPr>
          <w:rFonts w:ascii="Arial" w:hAnsi="Arial" w:cs="Arial"/>
          <w:sz w:val="24"/>
          <w:szCs w:val="24"/>
        </w:rPr>
        <w:t>2.</w:t>
      </w:r>
      <w:r>
        <w:rPr>
          <w:rFonts w:ascii="Arial" w:hAnsi="Arial" w:cs="Arial"/>
          <w:sz w:val="24"/>
          <w:szCs w:val="24"/>
        </w:rPr>
        <w:t>845.</w:t>
      </w:r>
      <w:r w:rsidRPr="00464903">
        <w:rPr>
          <w:rFonts w:ascii="Arial" w:hAnsi="Arial" w:cs="Arial"/>
          <w:sz w:val="24"/>
          <w:szCs w:val="24"/>
        </w:rPr>
        <w:t>000.000</w:t>
      </w:r>
      <w:r w:rsidRPr="00464903">
        <w:rPr>
          <w:rFonts w:ascii="Arial" w:hAnsi="Arial" w:cs="Arial"/>
          <w:b/>
          <w:bCs/>
          <w:sz w:val="24"/>
          <w:szCs w:val="24"/>
        </w:rPr>
        <w:t>,</w:t>
      </w:r>
      <w:r w:rsidRPr="00464903">
        <w:rPr>
          <w:rFonts w:ascii="Arial" w:hAnsi="Arial" w:cs="Arial"/>
          <w:bCs/>
          <w:sz w:val="24"/>
          <w:szCs w:val="24"/>
        </w:rPr>
        <w:t xml:space="preserve">00 </w:t>
      </w:r>
      <w:r w:rsidRPr="00464903">
        <w:rPr>
          <w:rFonts w:ascii="Arial" w:hAnsi="Arial" w:cs="Arial"/>
          <w:sz w:val="24"/>
          <w:szCs w:val="24"/>
        </w:rPr>
        <w:t>TL</w:t>
      </w:r>
      <w:r>
        <w:rPr>
          <w:rFonts w:ascii="Arial" w:hAnsi="Arial" w:cs="Arial"/>
          <w:sz w:val="24"/>
          <w:szCs w:val="24"/>
        </w:rPr>
        <w:t>,</w:t>
      </w:r>
      <w:r w:rsidRPr="00464903">
        <w:rPr>
          <w:rFonts w:ascii="Arial" w:hAnsi="Arial" w:cs="Arial"/>
          <w:b/>
          <w:sz w:val="24"/>
          <w:szCs w:val="24"/>
        </w:rPr>
        <w:t xml:space="preserve"> </w:t>
      </w:r>
      <w:r w:rsidRPr="00464903">
        <w:rPr>
          <w:rFonts w:ascii="Arial" w:hAnsi="Arial" w:cs="Arial"/>
          <w:sz w:val="24"/>
          <w:szCs w:val="24"/>
        </w:rPr>
        <w:t>Gider Bütçesi 2.</w:t>
      </w:r>
      <w:r>
        <w:rPr>
          <w:rFonts w:ascii="Arial" w:hAnsi="Arial" w:cs="Arial"/>
          <w:sz w:val="24"/>
          <w:szCs w:val="24"/>
        </w:rPr>
        <w:t>845</w:t>
      </w:r>
      <w:r w:rsidRPr="00464903">
        <w:rPr>
          <w:rFonts w:ascii="Arial" w:hAnsi="Arial" w:cs="Arial"/>
          <w:color w:val="FF0000"/>
          <w:sz w:val="24"/>
          <w:szCs w:val="24"/>
        </w:rPr>
        <w:t>.</w:t>
      </w:r>
      <w:r w:rsidRPr="00464903">
        <w:rPr>
          <w:rFonts w:ascii="Arial" w:hAnsi="Arial" w:cs="Arial"/>
          <w:sz w:val="24"/>
          <w:szCs w:val="24"/>
        </w:rPr>
        <w:t>000.000,00 TL olarak bütçe denkliğinin sağlanmış olduğu görülmüş ve İdare teklifi komisyonumuza geldiği şekliyle kabul edilmiştir.</w:t>
      </w:r>
    </w:p>
    <w:p w:rsidR="0038378A" w:rsidRPr="00464903" w:rsidRDefault="0038378A" w:rsidP="0038378A">
      <w:pPr>
        <w:ind w:firstLine="709"/>
        <w:jc w:val="both"/>
        <w:rPr>
          <w:rFonts w:ascii="Arial" w:hAnsi="Arial" w:cs="Arial"/>
          <w:sz w:val="12"/>
          <w:szCs w:val="12"/>
        </w:rPr>
      </w:pPr>
      <w:r w:rsidRPr="00464903">
        <w:rPr>
          <w:rFonts w:ascii="Arial" w:hAnsi="Arial" w:cs="Arial"/>
          <w:sz w:val="24"/>
          <w:szCs w:val="24"/>
        </w:rPr>
        <w:t xml:space="preserve">Sonuç olarak; </w:t>
      </w:r>
    </w:p>
    <w:p w:rsidR="0038378A" w:rsidRDefault="0038378A" w:rsidP="0038378A">
      <w:pPr>
        <w:ind w:firstLine="708"/>
        <w:jc w:val="both"/>
        <w:rPr>
          <w:rFonts w:ascii="Arial" w:hAnsi="Arial" w:cs="Arial"/>
          <w:sz w:val="24"/>
          <w:szCs w:val="24"/>
        </w:rPr>
      </w:pPr>
      <w:r w:rsidRPr="00464903">
        <w:rPr>
          <w:rFonts w:ascii="Arial" w:hAnsi="Arial" w:cs="Arial"/>
          <w:sz w:val="24"/>
          <w:szCs w:val="24"/>
        </w:rPr>
        <w:t>Yenişehir Belediyesinin 202</w:t>
      </w:r>
      <w:r>
        <w:rPr>
          <w:rFonts w:ascii="Arial" w:hAnsi="Arial" w:cs="Arial"/>
          <w:sz w:val="24"/>
          <w:szCs w:val="24"/>
        </w:rPr>
        <w:t>6</w:t>
      </w:r>
      <w:r w:rsidRPr="00464903">
        <w:rPr>
          <w:rFonts w:ascii="Arial" w:hAnsi="Arial" w:cs="Arial"/>
          <w:sz w:val="24"/>
          <w:szCs w:val="24"/>
        </w:rPr>
        <w:t xml:space="preserve"> Mali Yılı Bütçe tasarısında gerekli incelemeler yapılarak 202</w:t>
      </w:r>
      <w:r>
        <w:rPr>
          <w:rFonts w:ascii="Arial" w:hAnsi="Arial" w:cs="Arial"/>
          <w:sz w:val="24"/>
          <w:szCs w:val="24"/>
        </w:rPr>
        <w:t>6</w:t>
      </w:r>
      <w:r w:rsidRPr="00464903">
        <w:rPr>
          <w:rFonts w:ascii="Arial" w:hAnsi="Arial" w:cs="Arial"/>
          <w:sz w:val="24"/>
          <w:szCs w:val="24"/>
        </w:rPr>
        <w:t xml:space="preserve"> Mali Yılı Bütçesinin 2.</w:t>
      </w:r>
      <w:r>
        <w:rPr>
          <w:rFonts w:ascii="Arial" w:hAnsi="Arial" w:cs="Arial"/>
          <w:sz w:val="24"/>
          <w:szCs w:val="24"/>
        </w:rPr>
        <w:t>845.</w:t>
      </w:r>
      <w:r w:rsidRPr="00464903">
        <w:rPr>
          <w:rFonts w:ascii="Arial" w:hAnsi="Arial" w:cs="Arial"/>
          <w:sz w:val="24"/>
          <w:szCs w:val="24"/>
        </w:rPr>
        <w:t>000.000,00TL‘ye bağlanmasının kabulüne komisyonumuzca oybirliği ile karar verildi</w:t>
      </w:r>
      <w:r>
        <w:rPr>
          <w:rFonts w:ascii="Arial" w:hAnsi="Arial" w:cs="Arial"/>
          <w:sz w:val="24"/>
          <w:szCs w:val="24"/>
        </w:rPr>
        <w:t>.</w:t>
      </w:r>
    </w:p>
    <w:p w:rsidR="0038378A" w:rsidRPr="00464903" w:rsidRDefault="0038378A" w:rsidP="0038378A">
      <w:pPr>
        <w:ind w:firstLine="708"/>
        <w:jc w:val="both"/>
        <w:rPr>
          <w:rFonts w:ascii="Arial" w:hAnsi="Arial" w:cs="Arial"/>
          <w:sz w:val="24"/>
          <w:szCs w:val="24"/>
        </w:rPr>
      </w:pPr>
      <w:r w:rsidRPr="00464903">
        <w:rPr>
          <w:rFonts w:ascii="Arial" w:hAnsi="Arial" w:cs="Arial"/>
          <w:sz w:val="24"/>
          <w:szCs w:val="24"/>
        </w:rPr>
        <w:t xml:space="preserve"> </w:t>
      </w:r>
    </w:p>
    <w:p w:rsidR="0038378A" w:rsidRDefault="0038378A" w:rsidP="0038378A">
      <w:pPr>
        <w:tabs>
          <w:tab w:val="left" w:pos="3402"/>
          <w:tab w:val="left" w:pos="3686"/>
        </w:tabs>
        <w:spacing w:after="120"/>
        <w:jc w:val="both"/>
        <w:rPr>
          <w:rFonts w:ascii="Times New Roman" w:hAnsi="Times New Roman" w:cs="Times New Roman"/>
          <w:b/>
        </w:rPr>
      </w:pPr>
    </w:p>
    <w:p w:rsidR="0038378A" w:rsidRDefault="0038378A" w:rsidP="003F239B">
      <w:pPr>
        <w:tabs>
          <w:tab w:val="left" w:pos="3402"/>
          <w:tab w:val="left" w:pos="3686"/>
        </w:tabs>
        <w:spacing w:after="120" w:line="240" w:lineRule="auto"/>
        <w:jc w:val="both"/>
        <w:rPr>
          <w:rFonts w:ascii="Times New Roman" w:hAnsi="Times New Roman" w:cs="Times New Roman"/>
          <w:b/>
        </w:rPr>
      </w:pPr>
    </w:p>
    <w:p w:rsidR="0038378A" w:rsidRDefault="0038378A" w:rsidP="003F239B">
      <w:pPr>
        <w:tabs>
          <w:tab w:val="left" w:pos="3402"/>
          <w:tab w:val="left" w:pos="3686"/>
        </w:tabs>
        <w:spacing w:after="120" w:line="240" w:lineRule="auto"/>
        <w:jc w:val="both"/>
        <w:rPr>
          <w:rFonts w:ascii="Times New Roman" w:hAnsi="Times New Roman" w:cs="Times New Roman"/>
          <w:b/>
        </w:rPr>
      </w:pPr>
    </w:p>
    <w:p w:rsidR="0038378A" w:rsidRDefault="0038378A" w:rsidP="003F239B">
      <w:pPr>
        <w:tabs>
          <w:tab w:val="left" w:pos="3402"/>
          <w:tab w:val="left" w:pos="3686"/>
        </w:tabs>
        <w:spacing w:after="120" w:line="240" w:lineRule="auto"/>
        <w:jc w:val="both"/>
        <w:rPr>
          <w:rFonts w:ascii="Times New Roman" w:hAnsi="Times New Roman" w:cs="Times New Roman"/>
          <w:b/>
        </w:rPr>
      </w:pPr>
    </w:p>
    <w:p w:rsidR="008A2370" w:rsidRPr="00B81227" w:rsidRDefault="008A2370" w:rsidP="008A237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8A2370">
        <w:rPr>
          <w:rFonts w:ascii="Times New Roman" w:hAnsi="Times New Roman" w:cs="Times New Roman"/>
        </w:rPr>
        <w:t>3</w:t>
      </w:r>
    </w:p>
    <w:p w:rsidR="008A2370" w:rsidRPr="00B81227" w:rsidRDefault="008A2370" w:rsidP="008A2370">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r w:rsidRPr="003F239B">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8A2370" w:rsidRPr="00B81227" w:rsidRDefault="008A2370" w:rsidP="008A237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94678F">
        <w:rPr>
          <w:rFonts w:ascii="Times New Roman" w:hAnsi="Times New Roman" w:cs="Times New Roman"/>
        </w:rPr>
        <w:t>5</w:t>
      </w:r>
    </w:p>
    <w:p w:rsidR="008A2370" w:rsidRPr="00B81227" w:rsidRDefault="008A2370" w:rsidP="008A2370">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8A2370" w:rsidRPr="00B81227" w:rsidRDefault="008A2370" w:rsidP="008A2370">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w:t>
      </w:r>
      <w:r w:rsidR="0094678F">
        <w:rPr>
          <w:rFonts w:ascii="Times New Roman" w:hAnsi="Times New Roman" w:cs="Times New Roman"/>
        </w:rPr>
        <w:t>6</w:t>
      </w:r>
    </w:p>
    <w:p w:rsidR="008A2370" w:rsidRDefault="008A2370" w:rsidP="008A2370">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r w:rsidR="00574506">
        <w:rPr>
          <w:rFonts w:ascii="Arial" w:hAnsi="Arial" w:cs="Arial"/>
        </w:rPr>
        <w:t>, Tarife ve Yönetmelikler Komisyonu</w:t>
      </w:r>
    </w:p>
    <w:p w:rsidR="008A2370" w:rsidRDefault="008A2370" w:rsidP="008A2370">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574506" w:rsidRDefault="00574506" w:rsidP="008A2370">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p>
    <w:p w:rsidR="008A2370" w:rsidRPr="00B81227" w:rsidRDefault="008A2370" w:rsidP="008A2370">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17</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9F7733" w:rsidRPr="005C2389" w:rsidRDefault="008A2370" w:rsidP="009F7733">
      <w:pPr>
        <w:tabs>
          <w:tab w:val="left" w:pos="3402"/>
          <w:tab w:val="left" w:pos="3686"/>
        </w:tabs>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9F7733" w:rsidRPr="005C2389">
        <w:rPr>
          <w:rFonts w:ascii="Arial" w:hAnsi="Arial" w:cs="Arial"/>
          <w:sz w:val="24"/>
          <w:szCs w:val="24"/>
        </w:rPr>
        <w:t>2026</w:t>
      </w:r>
      <w:proofErr w:type="gramEnd"/>
      <w:r w:rsidR="009F7733" w:rsidRPr="005C2389">
        <w:rPr>
          <w:rFonts w:ascii="Arial" w:hAnsi="Arial" w:cs="Arial"/>
          <w:sz w:val="24"/>
          <w:szCs w:val="24"/>
        </w:rPr>
        <w:t xml:space="preserve"> Mali Yılı Vergi Harç ve Ücret Tarife taslağı Belediye Meclisinin 01.10.2025 tarih ve 166 sayılı ara kararı ile Plan ve Bütçe Komisyonu ile Tarife ve Yönetmelikler Komisyonuna ortak havale edilmiştir.</w:t>
      </w:r>
    </w:p>
    <w:p w:rsidR="009F7733" w:rsidRDefault="009F7733" w:rsidP="009F7733">
      <w:pPr>
        <w:tabs>
          <w:tab w:val="center" w:pos="2268"/>
          <w:tab w:val="center" w:pos="7513"/>
        </w:tabs>
        <w:ind w:firstLine="709"/>
        <w:jc w:val="both"/>
        <w:rPr>
          <w:rFonts w:ascii="Arial" w:hAnsi="Arial" w:cs="Arial"/>
          <w:sz w:val="24"/>
          <w:szCs w:val="24"/>
        </w:rPr>
      </w:pPr>
      <w:r w:rsidRPr="003202D9">
        <w:rPr>
          <w:rFonts w:ascii="Arial" w:hAnsi="Arial" w:cs="Arial"/>
          <w:sz w:val="24"/>
          <w:szCs w:val="24"/>
        </w:rPr>
        <w:t xml:space="preserve">5393 sayılı Belediye Kanunu'nun 18/f maddesinde belirtilen "Kanunlarda vergi, resim, harç ve katılma payı konusu yapılmayan ve ilgililerin isteğine bağlı hizmetler için uygulanacak ücret tarifesini belirlemek." hükmü, belediye meclisinin görev ve yetkileri arasında yer almaktadır. </w:t>
      </w:r>
    </w:p>
    <w:p w:rsidR="009F7733" w:rsidRPr="005C2389" w:rsidRDefault="009F7733" w:rsidP="009F7733">
      <w:pPr>
        <w:tabs>
          <w:tab w:val="center" w:pos="2268"/>
          <w:tab w:val="center" w:pos="7513"/>
        </w:tabs>
        <w:ind w:firstLine="709"/>
        <w:jc w:val="both"/>
        <w:rPr>
          <w:rFonts w:ascii="Arial" w:hAnsi="Arial" w:cs="Arial"/>
          <w:sz w:val="24"/>
          <w:szCs w:val="24"/>
        </w:rPr>
      </w:pPr>
      <w:r w:rsidRPr="003202D9">
        <w:rPr>
          <w:rFonts w:ascii="Arial" w:hAnsi="Arial" w:cs="Arial"/>
          <w:sz w:val="24"/>
          <w:szCs w:val="24"/>
        </w:rPr>
        <w:t xml:space="preserve">Ayrıca 2464 sayılı Belediye Gelirleri Kanununun 97.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denilmektedir. </w:t>
      </w:r>
    </w:p>
    <w:p w:rsidR="009F7733" w:rsidRDefault="009F7733" w:rsidP="009F7733">
      <w:pPr>
        <w:tabs>
          <w:tab w:val="left" w:pos="3402"/>
          <w:tab w:val="left" w:pos="3686"/>
        </w:tabs>
        <w:spacing w:after="120"/>
        <w:ind w:firstLine="709"/>
        <w:jc w:val="both"/>
        <w:rPr>
          <w:rFonts w:ascii="Arial" w:hAnsi="Arial" w:cs="Arial"/>
        </w:rPr>
      </w:pPr>
      <w:r w:rsidRPr="005C2389">
        <w:rPr>
          <w:rFonts w:ascii="Arial" w:hAnsi="Arial" w:cs="Arial"/>
          <w:sz w:val="24"/>
          <w:szCs w:val="24"/>
        </w:rPr>
        <w:t xml:space="preserve">Teklifin incelenmesi sonucunda; </w:t>
      </w:r>
      <w:r>
        <w:rPr>
          <w:rFonts w:ascii="Arial" w:hAnsi="Arial" w:cs="Arial"/>
          <w:sz w:val="24"/>
          <w:szCs w:val="24"/>
        </w:rPr>
        <w:t>yukarıda belirtilen kanun hükümleri gereği hazırlanan  “</w:t>
      </w:r>
      <w:r w:rsidRPr="005C2389">
        <w:rPr>
          <w:rFonts w:ascii="Arial" w:hAnsi="Arial" w:cs="Arial"/>
          <w:sz w:val="24"/>
          <w:szCs w:val="24"/>
        </w:rPr>
        <w:t>2026 Mali Yılı Vergi Harç ve Ücret Tarife</w:t>
      </w:r>
      <w:r>
        <w:rPr>
          <w:rFonts w:ascii="Arial" w:hAnsi="Arial" w:cs="Arial"/>
          <w:sz w:val="24"/>
          <w:szCs w:val="24"/>
        </w:rPr>
        <w:t xml:space="preserve">si” </w:t>
      </w:r>
      <w:proofErr w:type="spellStart"/>
      <w:r>
        <w:rPr>
          <w:rFonts w:ascii="Arial" w:hAnsi="Arial" w:cs="Arial"/>
          <w:sz w:val="24"/>
          <w:szCs w:val="24"/>
        </w:rPr>
        <w:t>nin</w:t>
      </w:r>
      <w:proofErr w:type="spellEnd"/>
      <w:r>
        <w:rPr>
          <w:rFonts w:ascii="Arial" w:hAnsi="Arial" w:cs="Arial"/>
          <w:sz w:val="24"/>
          <w:szCs w:val="24"/>
        </w:rPr>
        <w:t xml:space="preserve"> </w:t>
      </w:r>
      <w:r w:rsidRPr="005C2389">
        <w:rPr>
          <w:rFonts w:ascii="Arial" w:hAnsi="Arial" w:cs="Arial"/>
          <w:sz w:val="24"/>
          <w:szCs w:val="24"/>
        </w:rPr>
        <w:t xml:space="preserve">idareden geldiği şekliyle kabulüne komisyonlarımızca oy birliği ile karar verildi. </w:t>
      </w: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8A2370" w:rsidRDefault="008A2370" w:rsidP="003F239B">
      <w:pPr>
        <w:tabs>
          <w:tab w:val="left" w:pos="3402"/>
          <w:tab w:val="left" w:pos="3686"/>
        </w:tabs>
        <w:spacing w:after="120" w:line="240" w:lineRule="auto"/>
        <w:jc w:val="both"/>
        <w:rPr>
          <w:rFonts w:ascii="Times New Roman" w:hAnsi="Times New Roman" w:cs="Times New Roman"/>
          <w:b/>
        </w:rPr>
      </w:pPr>
    </w:p>
    <w:p w:rsidR="0094678F" w:rsidRPr="00B81227" w:rsidRDefault="0094678F" w:rsidP="0094678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94678F">
        <w:rPr>
          <w:rFonts w:ascii="Times New Roman" w:hAnsi="Times New Roman" w:cs="Times New Roman"/>
        </w:rPr>
        <w:t>4</w:t>
      </w:r>
    </w:p>
    <w:p w:rsidR="0094678F" w:rsidRPr="00B81227" w:rsidRDefault="0094678F" w:rsidP="0094678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w:t>
      </w:r>
      <w:r w:rsidRPr="003F239B">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94678F" w:rsidRPr="00B81227" w:rsidRDefault="0094678F" w:rsidP="0094678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94678F">
        <w:rPr>
          <w:rFonts w:ascii="Times New Roman" w:hAnsi="Times New Roman" w:cs="Times New Roman"/>
        </w:rPr>
        <w:t>6</w:t>
      </w:r>
    </w:p>
    <w:p w:rsidR="0094678F" w:rsidRPr="00B81227" w:rsidRDefault="0094678F" w:rsidP="0094678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94678F" w:rsidRPr="00B81227" w:rsidRDefault="0094678F" w:rsidP="0094678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167</w:t>
      </w:r>
    </w:p>
    <w:p w:rsidR="0094678F" w:rsidRDefault="0094678F" w:rsidP="0094678F">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 Tarife ve Yönetmelikler Komisyonu</w:t>
      </w:r>
    </w:p>
    <w:p w:rsidR="0094678F" w:rsidRDefault="0094678F" w:rsidP="0094678F">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94678F" w:rsidRDefault="0094678F" w:rsidP="0094678F">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p>
    <w:p w:rsidR="0094678F" w:rsidRPr="00B81227" w:rsidRDefault="0094678F" w:rsidP="0094678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17</w:t>
      </w:r>
      <w:r w:rsidRPr="00B81227">
        <w:rPr>
          <w:rFonts w:ascii="Times New Roman" w:hAnsi="Times New Roman" w:cs="Times New Roman"/>
        </w:rPr>
        <w:t>.</w:t>
      </w:r>
      <w:r>
        <w:rPr>
          <w:rFonts w:ascii="Times New Roman" w:hAnsi="Times New Roman" w:cs="Times New Roman"/>
        </w:rPr>
        <w:t>10</w:t>
      </w:r>
      <w:r w:rsidRPr="00B81227">
        <w:rPr>
          <w:rFonts w:ascii="Times New Roman" w:hAnsi="Times New Roman" w:cs="Times New Roman"/>
        </w:rPr>
        <w:t>.2025</w:t>
      </w:r>
    </w:p>
    <w:p w:rsidR="0094678F" w:rsidRDefault="0094678F" w:rsidP="0094678F">
      <w:pPr>
        <w:tabs>
          <w:tab w:val="left" w:pos="3402"/>
          <w:tab w:val="left" w:pos="3686"/>
        </w:tabs>
        <w:spacing w:after="120"/>
        <w:ind w:right="141"/>
        <w:jc w:val="both"/>
        <w:rPr>
          <w:rFonts w:ascii="Arial" w:hAnsi="Arial" w:cs="Arial"/>
          <w:sz w:val="24"/>
          <w:szCs w:val="24"/>
        </w:rPr>
      </w:pPr>
      <w:proofErr w:type="gramStart"/>
      <w:r>
        <w:rPr>
          <w:rFonts w:ascii="Times New Roman" w:hAnsi="Times New Roman" w:cs="Times New Roman"/>
          <w:b/>
          <w:sz w:val="24"/>
          <w:szCs w:val="24"/>
        </w:rPr>
        <w:t xml:space="preserve">KOMİSYON RAPORU        </w:t>
      </w:r>
      <w:r w:rsidRPr="00B81227">
        <w:rPr>
          <w:rFonts w:ascii="Times New Roman" w:hAnsi="Times New Roman" w:cs="Times New Roman"/>
          <w:b/>
        </w:rPr>
        <w:t xml:space="preserve">: </w:t>
      </w:r>
      <w:r>
        <w:rPr>
          <w:rFonts w:ascii="Times New Roman" w:hAnsi="Times New Roman" w:cs="Times New Roman"/>
          <w:b/>
        </w:rPr>
        <w:t xml:space="preserve">  </w:t>
      </w:r>
      <w:r w:rsidRPr="00DD4318">
        <w:rPr>
          <w:rFonts w:ascii="Arial" w:hAnsi="Arial" w:cs="Arial"/>
          <w:sz w:val="24"/>
          <w:szCs w:val="24"/>
        </w:rPr>
        <w:t>“</w:t>
      </w:r>
      <w:proofErr w:type="spellStart"/>
      <w:r w:rsidRPr="00DD4318">
        <w:rPr>
          <w:rFonts w:ascii="Arial" w:hAnsi="Arial" w:cs="Arial"/>
          <w:sz w:val="24"/>
          <w:szCs w:val="24"/>
        </w:rPr>
        <w:t>Atıksu</w:t>
      </w:r>
      <w:proofErr w:type="spellEnd"/>
      <w:r w:rsidRPr="00DD4318">
        <w:rPr>
          <w:rFonts w:ascii="Arial" w:hAnsi="Arial" w:cs="Arial"/>
          <w:sz w:val="24"/>
          <w:szCs w:val="24"/>
        </w:rPr>
        <w:t xml:space="preserve"> Altyapı ve Evsel Katı Atık Bertaraf Tesisleri Tarifelerinin Belirlenmesinde Uyulacak Usul ve Esaslara İlişkin Yönetmelik “ gereği idarece hazırlanan 2026 Mali Yılı Evsel Katı Atık Ücret Tarifesinin belirlenmesi ile ilgili teklif Belediye Meclisinin 01.10.2025 tarih ve 167 sayılı ara kararıyla</w:t>
      </w:r>
      <w:r>
        <w:rPr>
          <w:rFonts w:ascii="Arial" w:hAnsi="Arial" w:cs="Arial"/>
          <w:sz w:val="24"/>
          <w:szCs w:val="24"/>
        </w:rPr>
        <w:t xml:space="preserve"> Plan ve Bütçe Komisyonu ile Tarife ve Yönetmelikler K</w:t>
      </w:r>
      <w:r w:rsidRPr="00DD4318">
        <w:rPr>
          <w:rFonts w:ascii="Arial" w:hAnsi="Arial" w:cs="Arial"/>
          <w:sz w:val="24"/>
          <w:szCs w:val="24"/>
        </w:rPr>
        <w:t>omisyon</w:t>
      </w:r>
      <w:r>
        <w:rPr>
          <w:rFonts w:ascii="Arial" w:hAnsi="Arial" w:cs="Arial"/>
          <w:sz w:val="24"/>
          <w:szCs w:val="24"/>
        </w:rPr>
        <w:t>una</w:t>
      </w:r>
      <w:r w:rsidRPr="00DD4318">
        <w:rPr>
          <w:rFonts w:ascii="Arial" w:hAnsi="Arial" w:cs="Arial"/>
          <w:sz w:val="24"/>
          <w:szCs w:val="24"/>
        </w:rPr>
        <w:t xml:space="preserve"> ortak havale edilmiş</w:t>
      </w:r>
      <w:r>
        <w:rPr>
          <w:rFonts w:ascii="Arial" w:hAnsi="Arial" w:cs="Arial"/>
          <w:sz w:val="24"/>
          <w:szCs w:val="24"/>
        </w:rPr>
        <w:t>tir.</w:t>
      </w:r>
      <w:proofErr w:type="gramEnd"/>
    </w:p>
    <w:p w:rsidR="0094678F" w:rsidRPr="007D596B" w:rsidRDefault="0094678F" w:rsidP="0094678F">
      <w:pPr>
        <w:tabs>
          <w:tab w:val="center" w:pos="2268"/>
          <w:tab w:val="center" w:pos="7513"/>
          <w:tab w:val="left" w:pos="8835"/>
        </w:tabs>
        <w:ind w:right="141" w:firstLine="709"/>
        <w:jc w:val="both"/>
        <w:rPr>
          <w:rFonts w:ascii="Arial" w:hAnsi="Arial" w:cs="Arial"/>
          <w:sz w:val="24"/>
          <w:szCs w:val="24"/>
        </w:rPr>
      </w:pPr>
      <w:r w:rsidRPr="007D596B">
        <w:rPr>
          <w:rFonts w:ascii="Arial" w:hAnsi="Arial" w:cs="Arial"/>
          <w:sz w:val="24"/>
          <w:szCs w:val="24"/>
        </w:rPr>
        <w:t>2872 Sayılı Çevre Kanununun 11.maddesinde "Evsel katı atık hizmetlerinden tahsil edilen ücretler evsel</w:t>
      </w:r>
      <w:r>
        <w:rPr>
          <w:rFonts w:ascii="Arial" w:hAnsi="Arial" w:cs="Arial"/>
          <w:sz w:val="24"/>
          <w:szCs w:val="24"/>
        </w:rPr>
        <w:t xml:space="preserve"> </w:t>
      </w:r>
      <w:r w:rsidRPr="007D596B">
        <w:rPr>
          <w:rFonts w:ascii="Arial" w:hAnsi="Arial" w:cs="Arial"/>
          <w:sz w:val="24"/>
          <w:szCs w:val="24"/>
        </w:rPr>
        <w:t xml:space="preserve">katı atık ile ilgili hizmetler dışında kullanılamaz. Bu doğrultuda </w:t>
      </w:r>
      <w:proofErr w:type="spellStart"/>
      <w:r w:rsidRPr="007D596B">
        <w:rPr>
          <w:rFonts w:ascii="Arial" w:hAnsi="Arial" w:cs="Arial"/>
          <w:sz w:val="24"/>
          <w:szCs w:val="24"/>
        </w:rPr>
        <w:t>Atıksu</w:t>
      </w:r>
      <w:proofErr w:type="spellEnd"/>
      <w:r w:rsidRPr="007D596B">
        <w:rPr>
          <w:rFonts w:ascii="Arial" w:hAnsi="Arial" w:cs="Arial"/>
          <w:sz w:val="24"/>
          <w:szCs w:val="24"/>
        </w:rPr>
        <w:t xml:space="preserve"> Altyapı ve Evsel Katı Atık idarelerinin</w:t>
      </w:r>
      <w:r>
        <w:rPr>
          <w:rFonts w:ascii="Arial" w:hAnsi="Arial" w:cs="Arial"/>
          <w:sz w:val="24"/>
          <w:szCs w:val="24"/>
        </w:rPr>
        <w:t xml:space="preserve"> </w:t>
      </w:r>
      <w:r w:rsidRPr="007D596B">
        <w:rPr>
          <w:rFonts w:ascii="Arial" w:hAnsi="Arial" w:cs="Arial"/>
          <w:sz w:val="24"/>
          <w:szCs w:val="24"/>
        </w:rPr>
        <w:t>tariflerini tam maliyet esasına göre toplam sistem maliyeti üzerinden belirlemeleri gerekmektedir” denilmektedir.</w:t>
      </w:r>
    </w:p>
    <w:p w:rsidR="00292417" w:rsidRDefault="0094678F" w:rsidP="0094678F">
      <w:pPr>
        <w:tabs>
          <w:tab w:val="left" w:pos="3402"/>
          <w:tab w:val="left" w:pos="3686"/>
        </w:tabs>
        <w:spacing w:after="120"/>
        <w:ind w:right="141" w:firstLine="709"/>
        <w:jc w:val="both"/>
        <w:rPr>
          <w:b/>
        </w:rPr>
      </w:pPr>
      <w:proofErr w:type="gramStart"/>
      <w:r w:rsidRPr="00DD4318">
        <w:rPr>
          <w:rFonts w:ascii="Arial" w:hAnsi="Arial" w:cs="Arial"/>
          <w:sz w:val="24"/>
          <w:szCs w:val="24"/>
        </w:rPr>
        <w:t>Yapılan incelemeler sonucunda; Katı atıkların toplanması, ayrıştırılması, geri kazanımı, ortadan kaldırılması ve depolanması ile ilgili bütün hizmetleri yapmak ve yaptırmakla belediyeleri yükümlü kılan 5393 Sayılı Belediye Kanununun 15. maddesi (g) bendi ile 2872 sayılı Çevre Kanununun 11. maddesi uyarınca "</w:t>
      </w:r>
      <w:proofErr w:type="spellStart"/>
      <w:r w:rsidRPr="00DD4318">
        <w:rPr>
          <w:rFonts w:ascii="Arial" w:hAnsi="Arial" w:cs="Arial"/>
          <w:sz w:val="24"/>
          <w:szCs w:val="24"/>
        </w:rPr>
        <w:t>Atıksu</w:t>
      </w:r>
      <w:proofErr w:type="spellEnd"/>
      <w:r w:rsidRPr="00DD4318">
        <w:rPr>
          <w:rFonts w:ascii="Arial" w:hAnsi="Arial" w:cs="Arial"/>
          <w:sz w:val="24"/>
          <w:szCs w:val="24"/>
        </w:rPr>
        <w:t xml:space="preserve"> Altyapı ve Evsel Katı Atık Bertaraf Tesisleri Tarifelerinin Belirlenmesinde Uygulanacak Usul ve Esaslara İlişkin Yönetmeliği" hükümleri uyarınca hazırlanan Belediyemiz 2026 Mali Yılı Evsel Katı Atık Ücret Tarifesinin idareden geldiği şekliyle kabulüne komisyonlarımızca oy birliği ile karar verildi. </w:t>
      </w:r>
      <w:proofErr w:type="gramEnd"/>
    </w:p>
    <w:p w:rsidR="00292417" w:rsidRDefault="00292417" w:rsidP="007D0821">
      <w:pPr>
        <w:tabs>
          <w:tab w:val="left" w:pos="3402"/>
          <w:tab w:val="left" w:pos="3686"/>
        </w:tabs>
        <w:spacing w:after="120" w:line="240" w:lineRule="auto"/>
        <w:jc w:val="both"/>
        <w:rPr>
          <w:rFonts w:ascii="Times New Roman" w:hAnsi="Times New Roman" w:cs="Times New Roman"/>
          <w:b/>
        </w:rPr>
      </w:pPr>
    </w:p>
    <w:sectPr w:rsidR="00292417"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B2" w:rsidRDefault="00B52EB2" w:rsidP="00C30551">
      <w:pPr>
        <w:spacing w:after="0" w:line="240" w:lineRule="auto"/>
      </w:pPr>
      <w:r>
        <w:separator/>
      </w:r>
    </w:p>
  </w:endnote>
  <w:endnote w:type="continuationSeparator" w:id="0">
    <w:p w:rsidR="00B52EB2" w:rsidRDefault="00B52EB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B2" w:rsidRDefault="00B52EB2" w:rsidP="00C30551">
      <w:pPr>
        <w:spacing w:after="0" w:line="240" w:lineRule="auto"/>
      </w:pPr>
      <w:r>
        <w:separator/>
      </w:r>
    </w:p>
  </w:footnote>
  <w:footnote w:type="continuationSeparator" w:id="0">
    <w:p w:rsidR="00B52EB2" w:rsidRDefault="00B52EB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594D5B">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14146"/>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2312"/>
    <w:rsid w:val="00392EFB"/>
    <w:rsid w:val="00392FB2"/>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400E"/>
    <w:rsid w:val="0084592D"/>
    <w:rsid w:val="00846232"/>
    <w:rsid w:val="0084723C"/>
    <w:rsid w:val="0085034C"/>
    <w:rsid w:val="008506A9"/>
    <w:rsid w:val="0085103C"/>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1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8EB1-6AD1-4658-820D-332DF1F1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5</Pages>
  <Words>1153</Words>
  <Characters>6573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889</cp:revision>
  <cp:lastPrinted>2022-12-27T08:13:00Z</cp:lastPrinted>
  <dcterms:created xsi:type="dcterms:W3CDTF">2024-03-28T06:19:00Z</dcterms:created>
  <dcterms:modified xsi:type="dcterms:W3CDTF">2025-12-09T13:33:00Z</dcterms:modified>
</cp:coreProperties>
</file>