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71" w:rsidRDefault="00816371" w:rsidP="00816371">
      <w:pPr>
        <w:pStyle w:val="KonuBal"/>
        <w:jc w:val="center"/>
        <w:rPr>
          <w:sz w:val="22"/>
        </w:rPr>
      </w:pPr>
      <w:r>
        <w:rPr>
          <w:sz w:val="22"/>
        </w:rPr>
        <w:t>YENİŞEHİR BELEDİYE BAŞKANLIĞINDAN</w:t>
      </w:r>
    </w:p>
    <w:p w:rsidR="00816371" w:rsidRDefault="00816371" w:rsidP="00816371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>Belediye Meclisimiz ekli gündemi görüşmek üzere 5393 Sayılı Belediye Kanununun 20. maddesine göre 06.04.2026 Pazartesi günü saat 14.00’te</w:t>
      </w:r>
      <w:r>
        <w:rPr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Atatürk Kültür Merkezi Özgürlük Salonunda toplanacaktır. Duyurulur.</w:t>
      </w:r>
    </w:p>
    <w:p w:rsidR="00816371" w:rsidRDefault="00816371" w:rsidP="00816371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816371" w:rsidRDefault="00816371" w:rsidP="00816371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G Ü N D E </w:t>
      </w:r>
      <w:proofErr w:type="gramStart"/>
      <w:r>
        <w:rPr>
          <w:rFonts w:cs="Arial"/>
          <w:b/>
          <w:sz w:val="22"/>
          <w:szCs w:val="22"/>
          <w:u w:val="single"/>
        </w:rPr>
        <w:t>M    :</w:t>
      </w:r>
      <w:proofErr w:type="gramEnd"/>
    </w:p>
    <w:p w:rsidR="004F5C9B" w:rsidRDefault="004F5C9B" w:rsidP="004B15B3">
      <w:pPr>
        <w:tabs>
          <w:tab w:val="left" w:pos="426"/>
        </w:tabs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4F5C9B" w:rsidRPr="004F5C9B" w:rsidRDefault="004B15B3" w:rsidP="004B15B3">
      <w:pPr>
        <w:tabs>
          <w:tab w:val="left" w:pos="426"/>
        </w:tabs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BİLGİ : 2025 Mali yılına ait Denetim Komisyonu Raporunun sunulması ve bilgi </w:t>
      </w:r>
      <w:r w:rsidR="00870245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erilmesi.</w:t>
      </w:r>
    </w:p>
    <w:p w:rsidR="00BB069D" w:rsidRPr="004F5C9B" w:rsidRDefault="00BB069D" w:rsidP="00BB069D">
      <w:pPr>
        <w:tabs>
          <w:tab w:val="left" w:pos="567"/>
        </w:tabs>
        <w:ind w:left="567"/>
        <w:jc w:val="both"/>
        <w:rPr>
          <w:rFonts w:ascii="Arial" w:hAnsi="Arial" w:cs="Arial"/>
          <w:b/>
          <w:sz w:val="6"/>
          <w:szCs w:val="6"/>
        </w:rPr>
      </w:pPr>
    </w:p>
    <w:p w:rsidR="00071E98" w:rsidRDefault="007E6969" w:rsidP="00901EAC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 w:rsidRPr="00071E98">
        <w:rPr>
          <w:rFonts w:ascii="Arial" w:hAnsi="Arial" w:cs="Arial"/>
          <w:sz w:val="22"/>
          <w:szCs w:val="22"/>
        </w:rPr>
        <w:t>Yoklama ve açılış</w:t>
      </w:r>
    </w:p>
    <w:p w:rsidR="00071E98" w:rsidRDefault="007E6969" w:rsidP="00901EAC">
      <w:pPr>
        <w:pStyle w:val="ListeParagraf"/>
        <w:numPr>
          <w:ilvl w:val="0"/>
          <w:numId w:val="6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right="141" w:hanging="502"/>
        <w:jc w:val="both"/>
        <w:rPr>
          <w:rFonts w:ascii="Arial" w:hAnsi="Arial" w:cs="Arial"/>
          <w:sz w:val="22"/>
          <w:szCs w:val="22"/>
        </w:rPr>
      </w:pPr>
      <w:proofErr w:type="gramStart"/>
      <w:r w:rsidRPr="00071E98">
        <w:rPr>
          <w:rFonts w:ascii="Arial" w:hAnsi="Arial" w:cs="Arial"/>
          <w:sz w:val="22"/>
          <w:szCs w:val="22"/>
        </w:rPr>
        <w:t>Bir önceki birleşim tutanak özetinin okunması.</w:t>
      </w:r>
      <w:proofErr w:type="gramEnd"/>
    </w:p>
    <w:p w:rsidR="005455CA" w:rsidRDefault="005455CA" w:rsidP="00901EAC">
      <w:pPr>
        <w:pStyle w:val="ListeParagraf"/>
        <w:numPr>
          <w:ilvl w:val="0"/>
          <w:numId w:val="6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right="141"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Yılı Faaliyet Raporunun görüşülmesi.</w:t>
      </w:r>
    </w:p>
    <w:p w:rsidR="005455CA" w:rsidRDefault="005455CA" w:rsidP="00901EAC">
      <w:pPr>
        <w:pStyle w:val="ListeParagraf"/>
        <w:numPr>
          <w:ilvl w:val="0"/>
          <w:numId w:val="6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right="141"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Meclis 1. </w:t>
      </w:r>
      <w:r w:rsidR="001A14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2. Başkan Vekilleri Seçimi.</w:t>
      </w:r>
    </w:p>
    <w:p w:rsidR="005455CA" w:rsidRDefault="005455CA" w:rsidP="00901EAC">
      <w:pPr>
        <w:pStyle w:val="ListeParagraf"/>
        <w:numPr>
          <w:ilvl w:val="0"/>
          <w:numId w:val="6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right="141" w:hanging="5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Katip</w:t>
      </w:r>
      <w:proofErr w:type="gramEnd"/>
      <w:r>
        <w:rPr>
          <w:rFonts w:ascii="Arial" w:hAnsi="Arial" w:cs="Arial"/>
          <w:sz w:val="22"/>
          <w:szCs w:val="22"/>
        </w:rPr>
        <w:t xml:space="preserve"> Üyelerinin Seçimi.</w:t>
      </w:r>
    </w:p>
    <w:p w:rsidR="005455CA" w:rsidRDefault="005455CA" w:rsidP="00901EAC">
      <w:pPr>
        <w:pStyle w:val="ListeParagraf"/>
        <w:numPr>
          <w:ilvl w:val="0"/>
          <w:numId w:val="6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right="141" w:hanging="5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İhtisas Komisyonlarının Oluşturulması.</w:t>
      </w:r>
      <w:proofErr w:type="gramEnd"/>
    </w:p>
    <w:p w:rsidR="005455CA" w:rsidRDefault="005455CA" w:rsidP="00901EAC">
      <w:pPr>
        <w:pStyle w:val="ListeParagraf"/>
        <w:numPr>
          <w:ilvl w:val="0"/>
          <w:numId w:val="6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right="141" w:hanging="5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İhtisas Komisyon Üyelerinin Seçimi.</w:t>
      </w:r>
      <w:proofErr w:type="gramEnd"/>
    </w:p>
    <w:p w:rsidR="005455CA" w:rsidRDefault="005455CA" w:rsidP="00901EAC">
      <w:pPr>
        <w:pStyle w:val="ListeParagraf"/>
        <w:numPr>
          <w:ilvl w:val="0"/>
          <w:numId w:val="6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right="141" w:hanging="5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Encümen Üyelerinin Seçimi.</w:t>
      </w:r>
      <w:proofErr w:type="gramEnd"/>
    </w:p>
    <w:p w:rsidR="00901EAC" w:rsidRDefault="00901EAC" w:rsidP="00901EAC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 w:rsidRPr="002D728A">
        <w:rPr>
          <w:rFonts w:ascii="Arial" w:hAnsi="Arial" w:cs="Arial"/>
          <w:sz w:val="22"/>
          <w:szCs w:val="22"/>
        </w:rPr>
        <w:t xml:space="preserve">Belediyemiz 657 sayılı yasaya tabii memur statüsünde çalışanlar için hazırlanan </w:t>
      </w:r>
      <w:r w:rsidR="002D728A" w:rsidRPr="002D728A">
        <w:rPr>
          <w:rFonts w:ascii="Arial" w:hAnsi="Arial" w:cs="Arial"/>
          <w:sz w:val="22"/>
          <w:szCs w:val="22"/>
        </w:rPr>
        <w:t>boş</w:t>
      </w:r>
      <w:r w:rsidRPr="002D728A">
        <w:rPr>
          <w:rFonts w:ascii="Arial" w:hAnsi="Arial" w:cs="Arial"/>
          <w:sz w:val="22"/>
          <w:szCs w:val="22"/>
        </w:rPr>
        <w:t xml:space="preserve"> kadro değişikliği cetveli (II Sayılı Cetvel) ile ilgili teklifin görüşülmesi.</w:t>
      </w:r>
    </w:p>
    <w:p w:rsidR="003124B5" w:rsidRDefault="003124B5" w:rsidP="003124B5">
      <w:pPr>
        <w:pStyle w:val="ListeParagraf"/>
        <w:numPr>
          <w:ilvl w:val="0"/>
          <w:numId w:val="6"/>
        </w:numPr>
        <w:spacing w:before="120" w:beforeAutospacing="0" w:after="12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</w:t>
      </w:r>
      <w:proofErr w:type="spellStart"/>
      <w:r w:rsidRPr="00EB33B7">
        <w:rPr>
          <w:rFonts w:ascii="Arial" w:hAnsi="Arial" w:cs="Arial"/>
          <w:sz w:val="22"/>
          <w:szCs w:val="22"/>
        </w:rPr>
        <w:t>Mersin</w:t>
      </w:r>
      <w:proofErr w:type="spellEnd"/>
      <w:r w:rsidRPr="00EB33B7">
        <w:rPr>
          <w:rFonts w:ascii="Arial" w:hAnsi="Arial" w:cs="Arial"/>
          <w:sz w:val="22"/>
          <w:szCs w:val="22"/>
        </w:rPr>
        <w:t xml:space="preserve"> İli Yenişehir İlçesi </w:t>
      </w:r>
      <w:proofErr w:type="spellStart"/>
      <w:r>
        <w:rPr>
          <w:rFonts w:ascii="Arial" w:hAnsi="Arial" w:cs="Arial"/>
          <w:sz w:val="22"/>
          <w:szCs w:val="22"/>
        </w:rPr>
        <w:t>Kocavilayet</w:t>
      </w:r>
      <w:proofErr w:type="spellEnd"/>
      <w:r w:rsidRPr="00EB33B7">
        <w:rPr>
          <w:rFonts w:ascii="Arial" w:hAnsi="Arial" w:cs="Arial"/>
          <w:sz w:val="22"/>
          <w:szCs w:val="22"/>
        </w:rPr>
        <w:t xml:space="preserve"> Mahallesi </w:t>
      </w:r>
      <w:r>
        <w:rPr>
          <w:rFonts w:ascii="Arial" w:hAnsi="Arial" w:cs="Arial"/>
          <w:sz w:val="22"/>
          <w:szCs w:val="22"/>
        </w:rPr>
        <w:t>9455</w:t>
      </w:r>
      <w:r w:rsidRPr="00EB33B7">
        <w:rPr>
          <w:rFonts w:ascii="Arial" w:hAnsi="Arial" w:cs="Arial"/>
          <w:sz w:val="22"/>
          <w:szCs w:val="22"/>
        </w:rPr>
        <w:t xml:space="preserve"> ada </w:t>
      </w:r>
      <w:r>
        <w:rPr>
          <w:rFonts w:ascii="Arial" w:hAnsi="Arial" w:cs="Arial"/>
          <w:sz w:val="22"/>
          <w:szCs w:val="22"/>
        </w:rPr>
        <w:t xml:space="preserve">2, 3, 4 ve 5 parseller ile 9454 ada 1 </w:t>
      </w:r>
      <w:proofErr w:type="spellStart"/>
      <w:r w:rsidRPr="00EB33B7">
        <w:rPr>
          <w:rFonts w:ascii="Arial" w:hAnsi="Arial" w:cs="Arial"/>
          <w:sz w:val="22"/>
          <w:szCs w:val="22"/>
        </w:rPr>
        <w:t>nolu</w:t>
      </w:r>
      <w:proofErr w:type="spellEnd"/>
      <w:r w:rsidRPr="00EB33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parsellere ait</w:t>
      </w:r>
      <w:r w:rsidRPr="00EB33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5553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1000 Ölçekli Uygulama İmar Planı değişikliği teklifinin görüşülmesi.</w:t>
      </w:r>
    </w:p>
    <w:p w:rsidR="004F5C9B" w:rsidRPr="004F5C9B" w:rsidRDefault="004F5C9B" w:rsidP="004F5C9B">
      <w:pPr>
        <w:numPr>
          <w:ilvl w:val="0"/>
          <w:numId w:val="6"/>
        </w:numPr>
        <w:spacing w:before="30" w:after="30"/>
        <w:ind w:left="567" w:right="142" w:hanging="567"/>
        <w:jc w:val="both"/>
        <w:rPr>
          <w:rFonts w:ascii="Arial" w:hAnsi="Arial" w:cs="Arial"/>
          <w:sz w:val="22"/>
          <w:szCs w:val="22"/>
        </w:rPr>
      </w:pPr>
      <w:r w:rsidRPr="004F5C9B">
        <w:rPr>
          <w:rFonts w:ascii="Arial" w:hAnsi="Arial" w:cs="Arial"/>
          <w:sz w:val="22"/>
          <w:szCs w:val="22"/>
        </w:rPr>
        <w:t xml:space="preserve">Mersin </w:t>
      </w:r>
      <w:r>
        <w:rPr>
          <w:rFonts w:ascii="Arial" w:hAnsi="Arial" w:cs="Arial"/>
          <w:sz w:val="22"/>
          <w:szCs w:val="22"/>
        </w:rPr>
        <w:t xml:space="preserve">İli Yenişehir İlçesi </w:t>
      </w:r>
      <w:r w:rsidRPr="004F5C9B">
        <w:rPr>
          <w:rFonts w:ascii="Arial" w:hAnsi="Arial" w:cs="Arial"/>
          <w:sz w:val="22"/>
          <w:szCs w:val="22"/>
        </w:rPr>
        <w:t>Yenişehir I. Etap 1/1000 Ölçekli Revizyon Uygulama İmar Planı değişikliği İtiraz değerlendirilmesi ile ilgili teklif</w:t>
      </w:r>
      <w:r>
        <w:rPr>
          <w:rFonts w:ascii="Arial" w:hAnsi="Arial" w:cs="Arial"/>
          <w:sz w:val="22"/>
          <w:szCs w:val="22"/>
        </w:rPr>
        <w:t>in</w:t>
      </w:r>
      <w:r w:rsidRPr="004F5C9B">
        <w:rPr>
          <w:rFonts w:ascii="Arial" w:hAnsi="Arial" w:cs="Arial"/>
          <w:sz w:val="22"/>
          <w:szCs w:val="22"/>
        </w:rPr>
        <w:t xml:space="preserve"> görüşülmesi.</w:t>
      </w:r>
    </w:p>
    <w:p w:rsidR="00CF1BFF" w:rsidRDefault="00EB33B7" w:rsidP="00CF1BFF">
      <w:pPr>
        <w:pStyle w:val="ListeParagraf"/>
        <w:numPr>
          <w:ilvl w:val="0"/>
          <w:numId w:val="6"/>
        </w:numPr>
        <w:spacing w:before="120" w:beforeAutospacing="0" w:after="12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B33B7">
        <w:rPr>
          <w:rFonts w:ascii="Arial" w:hAnsi="Arial" w:cs="Arial"/>
          <w:sz w:val="22"/>
          <w:szCs w:val="22"/>
        </w:rPr>
        <w:t xml:space="preserve">Mersin İli Yenişehir İlçesi </w:t>
      </w:r>
      <w:proofErr w:type="spellStart"/>
      <w:r w:rsidRPr="00EB33B7">
        <w:rPr>
          <w:rFonts w:ascii="Arial" w:hAnsi="Arial" w:cs="Arial"/>
          <w:sz w:val="22"/>
          <w:szCs w:val="22"/>
        </w:rPr>
        <w:t>Menteş</w:t>
      </w:r>
      <w:proofErr w:type="spellEnd"/>
      <w:r w:rsidRPr="00EB33B7">
        <w:rPr>
          <w:rFonts w:ascii="Arial" w:hAnsi="Arial" w:cs="Arial"/>
          <w:sz w:val="22"/>
          <w:szCs w:val="22"/>
        </w:rPr>
        <w:t xml:space="preserve"> Mahallesi 13015 ada 11 </w:t>
      </w:r>
      <w:proofErr w:type="spellStart"/>
      <w:r w:rsidRPr="00EB33B7">
        <w:rPr>
          <w:rFonts w:ascii="Arial" w:hAnsi="Arial" w:cs="Arial"/>
          <w:sz w:val="22"/>
          <w:szCs w:val="22"/>
        </w:rPr>
        <w:t>nolu</w:t>
      </w:r>
      <w:proofErr w:type="spellEnd"/>
      <w:r w:rsidRPr="00EB33B7">
        <w:rPr>
          <w:rFonts w:ascii="Arial" w:hAnsi="Arial" w:cs="Arial"/>
          <w:sz w:val="22"/>
          <w:szCs w:val="22"/>
        </w:rPr>
        <w:t xml:space="preserve"> taşınmasın “ Akaryakıt ve Servis İstasyonu Alanı” olarak işaretlenmesine ilişkin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5553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1000 Ölçekli Uygulama İmar Planı </w:t>
      </w:r>
      <w:r w:rsidR="003124B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eğişikliği teklifinin görüşülmesi.</w:t>
      </w:r>
    </w:p>
    <w:p w:rsidR="00CF1BFF" w:rsidRDefault="00CF1BFF" w:rsidP="00CF1BFF">
      <w:pPr>
        <w:pStyle w:val="ListeParagraf"/>
        <w:numPr>
          <w:ilvl w:val="0"/>
          <w:numId w:val="6"/>
        </w:numPr>
        <w:spacing w:before="120" w:beforeAutospacing="0" w:after="12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Toroslar</w:t>
      </w:r>
      <w:proofErr w:type="spellEnd"/>
      <w:r>
        <w:rPr>
          <w:rFonts w:ascii="Arial" w:hAnsi="Arial" w:cs="Arial"/>
          <w:sz w:val="22"/>
          <w:szCs w:val="22"/>
        </w:rPr>
        <w:t xml:space="preserve"> Elektrik Dağıtım A.</w:t>
      </w:r>
      <w:proofErr w:type="spellStart"/>
      <w:r>
        <w:rPr>
          <w:rFonts w:ascii="Arial" w:hAnsi="Arial" w:cs="Arial"/>
          <w:sz w:val="22"/>
          <w:szCs w:val="22"/>
        </w:rPr>
        <w:t>Ş’nin</w:t>
      </w:r>
      <w:proofErr w:type="spellEnd"/>
      <w:r>
        <w:rPr>
          <w:rFonts w:ascii="Arial" w:hAnsi="Arial" w:cs="Arial"/>
          <w:sz w:val="22"/>
          <w:szCs w:val="22"/>
        </w:rPr>
        <w:t xml:space="preserve"> yazılarına istinaden Trafo alanı amaçlı 1/1000 Ölçekli Uygulama İmar Planı değişikliği ile ilgili teklifin görüşülmesi.</w:t>
      </w:r>
    </w:p>
    <w:p w:rsidR="004666BC" w:rsidRDefault="004666BC" w:rsidP="004666BC">
      <w:pPr>
        <w:pStyle w:val="ListeParagraf"/>
        <w:numPr>
          <w:ilvl w:val="0"/>
          <w:numId w:val="6"/>
        </w:numPr>
        <w:spacing w:before="120" w:beforeAutospacing="0" w:after="12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 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2371 ada 7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parsele ait 1/1000 Ölçekli Uygulama İmar Planı değişikliği ile ilgili teklifin görüşülmesi.</w:t>
      </w:r>
    </w:p>
    <w:p w:rsidR="004666BC" w:rsidRDefault="004666BC" w:rsidP="004666BC">
      <w:pPr>
        <w:pStyle w:val="ListeParagraf"/>
        <w:numPr>
          <w:ilvl w:val="0"/>
          <w:numId w:val="6"/>
        </w:numPr>
        <w:spacing w:before="120" w:beforeAutospacing="0" w:after="12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 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9871 ada 2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parsele ait 1/1000 Ölçekli Uygulama İmar Planı değişikliği ile ilgili teklifin görüşülmesi.</w:t>
      </w:r>
    </w:p>
    <w:p w:rsidR="004666BC" w:rsidRDefault="004666BC" w:rsidP="004666BC">
      <w:pPr>
        <w:pStyle w:val="ListeParagraf"/>
        <w:numPr>
          <w:ilvl w:val="0"/>
          <w:numId w:val="6"/>
        </w:numPr>
        <w:spacing w:before="120" w:beforeAutospacing="0" w:after="12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 Yenişehir İlçesi Çiftlik Mahallesi 13064 ada 3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parsele ait 1/1000 Ölçekli Uygulama İmar Planı değişikliği ile ilgili teklifin görüşülmesi.</w:t>
      </w:r>
    </w:p>
    <w:p w:rsidR="004666BC" w:rsidRDefault="004666BC" w:rsidP="004666BC">
      <w:pPr>
        <w:pStyle w:val="ListeParagraf"/>
        <w:numPr>
          <w:ilvl w:val="0"/>
          <w:numId w:val="6"/>
        </w:numPr>
        <w:spacing w:before="120" w:beforeAutospacing="0" w:after="12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İl Tarım ve Orman Müdürlüğü’nün yazılarına istinaden Mersin İli Yenişehir İlçesi Bahçe Mahallesi </w:t>
      </w:r>
      <w:r w:rsidR="001E303A">
        <w:rPr>
          <w:rFonts w:ascii="Arial" w:hAnsi="Arial" w:cs="Arial"/>
          <w:sz w:val="22"/>
          <w:szCs w:val="22"/>
        </w:rPr>
        <w:t>324</w:t>
      </w:r>
      <w:r>
        <w:rPr>
          <w:rFonts w:ascii="Arial" w:hAnsi="Arial" w:cs="Arial"/>
          <w:sz w:val="22"/>
          <w:szCs w:val="22"/>
        </w:rPr>
        <w:t xml:space="preserve"> ada </w:t>
      </w:r>
      <w:r w:rsidR="001E303A">
        <w:rPr>
          <w:rFonts w:ascii="Arial" w:hAnsi="Arial" w:cs="Arial"/>
          <w:sz w:val="22"/>
          <w:szCs w:val="22"/>
        </w:rPr>
        <w:t>477 ve 478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</w:t>
      </w:r>
      <w:r w:rsidR="001E303A">
        <w:rPr>
          <w:rFonts w:ascii="Arial" w:hAnsi="Arial" w:cs="Arial"/>
          <w:sz w:val="22"/>
          <w:szCs w:val="22"/>
        </w:rPr>
        <w:t>lere</w:t>
      </w:r>
      <w:r>
        <w:rPr>
          <w:rFonts w:ascii="Arial" w:hAnsi="Arial" w:cs="Arial"/>
          <w:sz w:val="22"/>
          <w:szCs w:val="22"/>
        </w:rPr>
        <w:t xml:space="preserve"> ait 1/1000 Ölçekli Uygulama İmar Planı değişikliği ile ilgili teklifin görüşülmesi.</w:t>
      </w:r>
    </w:p>
    <w:p w:rsidR="004D20E2" w:rsidRDefault="00817153" w:rsidP="004D20E2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817153">
        <w:rPr>
          <w:rFonts w:ascii="Arial" w:hAnsi="Arial" w:cs="Arial"/>
          <w:sz w:val="22"/>
          <w:szCs w:val="22"/>
        </w:rPr>
        <w:t>Evsel Katı Atık Tarifesi Ücretinin Yenişehir bölgesinde su tüketiminin oluşmadığı dönemlerde konutlardan alınmaması ile ilgili teklifin görüşülmesi.</w:t>
      </w:r>
    </w:p>
    <w:p w:rsidR="00A444DB" w:rsidRDefault="00A444DB" w:rsidP="004D20E2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Belediyemiz hizmetlerinde kullanılmak üzere 2 adet ATV ‘</w:t>
      </w:r>
      <w:proofErr w:type="spellStart"/>
      <w:r>
        <w:rPr>
          <w:rFonts w:ascii="Arial" w:hAnsi="Arial" w:cs="Arial"/>
          <w:sz w:val="22"/>
          <w:szCs w:val="22"/>
        </w:rPr>
        <w:t>nin</w:t>
      </w:r>
      <w:proofErr w:type="spellEnd"/>
      <w:r>
        <w:rPr>
          <w:rFonts w:ascii="Arial" w:hAnsi="Arial" w:cs="Arial"/>
          <w:sz w:val="22"/>
          <w:szCs w:val="22"/>
        </w:rPr>
        <w:t xml:space="preserve"> satın alınması ile ilgili teklifin görüşülmesi.</w:t>
      </w:r>
    </w:p>
    <w:p w:rsidR="00816371" w:rsidRPr="00816371" w:rsidRDefault="00816371" w:rsidP="00816371">
      <w:pPr>
        <w:tabs>
          <w:tab w:val="left" w:pos="709"/>
          <w:tab w:val="left" w:pos="3696"/>
          <w:tab w:val="left" w:pos="9498"/>
        </w:tabs>
        <w:spacing w:before="120" w:after="30"/>
        <w:ind w:right="141"/>
        <w:jc w:val="both"/>
        <w:rPr>
          <w:rFonts w:ascii="Arial" w:hAnsi="Arial" w:cs="Arial"/>
          <w:sz w:val="22"/>
          <w:szCs w:val="22"/>
        </w:rPr>
      </w:pPr>
    </w:p>
    <w:p w:rsidR="004D20E2" w:rsidRDefault="004D20E2" w:rsidP="004D20E2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Muhittin </w:t>
      </w:r>
      <w:proofErr w:type="spellStart"/>
      <w:r>
        <w:rPr>
          <w:rFonts w:ascii="Arial" w:hAnsi="Arial" w:cs="Arial"/>
          <w:sz w:val="22"/>
          <w:szCs w:val="22"/>
        </w:rPr>
        <w:t>AYGAR’ın</w:t>
      </w:r>
      <w:proofErr w:type="spellEnd"/>
      <w:r>
        <w:rPr>
          <w:rFonts w:ascii="Arial" w:hAnsi="Arial" w:cs="Arial"/>
          <w:sz w:val="22"/>
          <w:szCs w:val="22"/>
        </w:rPr>
        <w:t xml:space="preserve"> dilekçesine istinaden </w:t>
      </w:r>
      <w:r w:rsidR="002768CA">
        <w:rPr>
          <w:rFonts w:ascii="Arial" w:hAnsi="Arial" w:cs="Arial"/>
          <w:sz w:val="22"/>
          <w:szCs w:val="22"/>
        </w:rPr>
        <w:t xml:space="preserve">imar planında “park alanı” olarak ayrılan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2543 Sokak,2534 Sokak ve 2536 Sokak ve 2537 sokaklar arasında</w:t>
      </w:r>
      <w:r w:rsidR="00CE5966">
        <w:rPr>
          <w:rFonts w:ascii="Arial" w:hAnsi="Arial" w:cs="Arial"/>
          <w:sz w:val="22"/>
          <w:szCs w:val="22"/>
        </w:rPr>
        <w:t xml:space="preserve"> kalan</w:t>
      </w:r>
      <w:r>
        <w:rPr>
          <w:rFonts w:ascii="Arial" w:hAnsi="Arial" w:cs="Arial"/>
          <w:sz w:val="22"/>
          <w:szCs w:val="22"/>
        </w:rPr>
        <w:t xml:space="preserve"> şahsına ait </w:t>
      </w:r>
      <w:r w:rsidR="00CE5966">
        <w:rPr>
          <w:rFonts w:ascii="Arial" w:hAnsi="Arial" w:cs="Arial"/>
          <w:sz w:val="22"/>
          <w:szCs w:val="22"/>
        </w:rPr>
        <w:t>alanın</w:t>
      </w:r>
      <w:r w:rsidR="002768CA">
        <w:rPr>
          <w:rFonts w:ascii="Arial" w:hAnsi="Arial" w:cs="Arial"/>
          <w:sz w:val="22"/>
          <w:szCs w:val="22"/>
        </w:rPr>
        <w:t xml:space="preserve"> park alanı olarak kullanılması ve parka “Türkan-Kazım YASTI” isminin verilmesi şartı ile</w:t>
      </w:r>
      <w:r w:rsidR="00CE5966">
        <w:rPr>
          <w:rFonts w:ascii="Arial" w:hAnsi="Arial" w:cs="Arial"/>
          <w:sz w:val="22"/>
          <w:szCs w:val="22"/>
        </w:rPr>
        <w:t xml:space="preserve"> Belediyemize </w:t>
      </w:r>
      <w:r>
        <w:rPr>
          <w:rFonts w:ascii="Arial" w:hAnsi="Arial" w:cs="Arial"/>
          <w:sz w:val="22"/>
          <w:szCs w:val="22"/>
        </w:rPr>
        <w:t>şartlı bağış yapılması ile ilgili teklifin görüşülmesi.</w:t>
      </w:r>
    </w:p>
    <w:p w:rsidR="004F5C9B" w:rsidRPr="004F5C9B" w:rsidRDefault="004F5C9B" w:rsidP="004F5C9B">
      <w:pPr>
        <w:tabs>
          <w:tab w:val="left" w:pos="709"/>
          <w:tab w:val="left" w:pos="3696"/>
          <w:tab w:val="left" w:pos="9498"/>
        </w:tabs>
        <w:spacing w:before="120" w:after="30"/>
        <w:ind w:right="141"/>
        <w:jc w:val="both"/>
        <w:rPr>
          <w:rFonts w:ascii="Arial" w:hAnsi="Arial" w:cs="Arial"/>
          <w:sz w:val="22"/>
          <w:szCs w:val="22"/>
        </w:rPr>
      </w:pPr>
    </w:p>
    <w:p w:rsidR="00071E98" w:rsidRDefault="00071E98" w:rsidP="005455CA">
      <w:pPr>
        <w:pStyle w:val="ListeParagraf"/>
        <w:numPr>
          <w:ilvl w:val="0"/>
          <w:numId w:val="6"/>
        </w:numPr>
        <w:tabs>
          <w:tab w:val="left" w:pos="567"/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Kütüphane ve Müzeler</w:t>
      </w:r>
      <w:r w:rsidRPr="00F443CE">
        <w:rPr>
          <w:rFonts w:ascii="Arial" w:hAnsi="Arial" w:cs="Arial"/>
          <w:sz w:val="22"/>
          <w:szCs w:val="22"/>
        </w:rPr>
        <w:t xml:space="preserve"> Müdürlüğünün Görev Yetki ve Sorumlulukları ile Çalışma Usul ve Esaslarına Dair Yönetmeliğinin revize edilmesi </w:t>
      </w:r>
      <w:r>
        <w:rPr>
          <w:rFonts w:ascii="Arial" w:hAnsi="Arial" w:cs="Arial"/>
          <w:sz w:val="22"/>
          <w:szCs w:val="22"/>
        </w:rPr>
        <w:t xml:space="preserve">ile </w:t>
      </w:r>
      <w:r w:rsidRPr="00F443CE">
        <w:rPr>
          <w:rFonts w:ascii="Arial" w:hAnsi="Arial" w:cs="Arial"/>
          <w:sz w:val="22"/>
          <w:szCs w:val="22"/>
        </w:rPr>
        <w:t xml:space="preserve">ilgili </w:t>
      </w:r>
      <w:r>
        <w:rPr>
          <w:rFonts w:ascii="Arial" w:hAnsi="Arial" w:cs="Arial"/>
          <w:sz w:val="22"/>
          <w:szCs w:val="22"/>
        </w:rPr>
        <w:t>teklif</w:t>
      </w:r>
      <w:r w:rsidR="00636639">
        <w:rPr>
          <w:rFonts w:ascii="Arial" w:hAnsi="Arial" w:cs="Arial"/>
          <w:sz w:val="22"/>
          <w:szCs w:val="22"/>
        </w:rPr>
        <w:t xml:space="preserve">e ait Kültür Sanat ve Turizm Komisyonu, Hukuk ve Temel Haklar Komisyonu ile Tarife ve Yönetmelikler Komisyonu ortak raporunun </w:t>
      </w:r>
      <w:r w:rsidRPr="00071E98">
        <w:rPr>
          <w:rFonts w:ascii="Arial" w:hAnsi="Arial" w:cs="Arial"/>
          <w:sz w:val="22"/>
          <w:szCs w:val="22"/>
        </w:rPr>
        <w:t xml:space="preserve">görüşülmesi. </w:t>
      </w:r>
    </w:p>
    <w:p w:rsidR="00BA7295" w:rsidRPr="0055538E" w:rsidRDefault="0055538E" w:rsidP="00636639">
      <w:pPr>
        <w:pStyle w:val="ListeParagraf"/>
        <w:numPr>
          <w:ilvl w:val="0"/>
          <w:numId w:val="6"/>
        </w:numPr>
        <w:tabs>
          <w:tab w:val="left" w:pos="567"/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 </w:t>
      </w:r>
      <w:r w:rsidRPr="0055538E">
        <w:rPr>
          <w:rFonts w:ascii="Arial" w:hAnsi="Arial" w:cs="Arial"/>
          <w:sz w:val="22"/>
          <w:szCs w:val="22"/>
        </w:rPr>
        <w:t xml:space="preserve">Yenişehir İlçesi </w:t>
      </w:r>
      <w:proofErr w:type="spellStart"/>
      <w:r w:rsidRPr="0055538E">
        <w:rPr>
          <w:rFonts w:ascii="Arial" w:hAnsi="Arial" w:cs="Arial"/>
          <w:sz w:val="22"/>
          <w:szCs w:val="22"/>
        </w:rPr>
        <w:t>Menteş</w:t>
      </w:r>
      <w:proofErr w:type="spellEnd"/>
      <w:r w:rsidRPr="0055538E">
        <w:rPr>
          <w:rFonts w:ascii="Arial" w:hAnsi="Arial" w:cs="Arial"/>
          <w:sz w:val="22"/>
          <w:szCs w:val="22"/>
        </w:rPr>
        <w:t xml:space="preserve"> Mahallesi 5523, 5524 ve 5525 adaların </w:t>
      </w:r>
      <w:r>
        <w:rPr>
          <w:rFonts w:ascii="Arial" w:hAnsi="Arial" w:cs="Arial"/>
          <w:sz w:val="22"/>
          <w:szCs w:val="22"/>
        </w:rPr>
        <w:t>1</w:t>
      </w:r>
      <w:r w:rsidRPr="005553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1000 Ölçekli Uygulama İmar Planı Değişikliği itiraz değerlendirmesi ile ilgili teklif</w:t>
      </w:r>
      <w:r w:rsidR="00636639">
        <w:rPr>
          <w:rFonts w:ascii="Arial" w:hAnsi="Arial" w:cs="Arial"/>
          <w:sz w:val="22"/>
          <w:szCs w:val="22"/>
        </w:rPr>
        <w:t>e ait İmar Komisyonu, Enerji ve Ekoloji Komisyonu ile Hukuk ve Temel Haklar Komisyonu ortak raporunun</w:t>
      </w:r>
      <w:r>
        <w:rPr>
          <w:rFonts w:ascii="Arial" w:hAnsi="Arial" w:cs="Arial"/>
          <w:sz w:val="22"/>
          <w:szCs w:val="22"/>
        </w:rPr>
        <w:t xml:space="preserve"> görüşülmesi.</w:t>
      </w:r>
    </w:p>
    <w:p w:rsidR="0055538E" w:rsidRPr="0055538E" w:rsidRDefault="0055538E" w:rsidP="00636639">
      <w:pPr>
        <w:pStyle w:val="ListeParagraf"/>
        <w:numPr>
          <w:ilvl w:val="0"/>
          <w:numId w:val="6"/>
        </w:numPr>
        <w:tabs>
          <w:tab w:val="left" w:pos="567"/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 </w:t>
      </w:r>
      <w:r w:rsidRPr="0055538E">
        <w:rPr>
          <w:rFonts w:ascii="Arial" w:hAnsi="Arial" w:cs="Arial"/>
          <w:sz w:val="22"/>
          <w:szCs w:val="22"/>
        </w:rPr>
        <w:t xml:space="preserve">Yenişehir İlçesi </w:t>
      </w:r>
      <w:r>
        <w:rPr>
          <w:rFonts w:ascii="Arial" w:hAnsi="Arial" w:cs="Arial"/>
          <w:sz w:val="22"/>
          <w:szCs w:val="22"/>
        </w:rPr>
        <w:t>Barbaros Mahallesinde yer alan Özel Proje Alan Sınırı ve Çevresine İlişkin</w:t>
      </w:r>
      <w:r w:rsidRPr="00555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5553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1000 Ölçekli Uygulama İmar Planı Değişikliği itiraz değerlendirmesi ile ilgili </w:t>
      </w:r>
      <w:r w:rsidR="00636639">
        <w:rPr>
          <w:rFonts w:ascii="Arial" w:hAnsi="Arial" w:cs="Arial"/>
          <w:sz w:val="22"/>
          <w:szCs w:val="22"/>
        </w:rPr>
        <w:t>teklife ait İmar Komisyonu, Enerji ve Ekoloji Komisyonu ile Hukuk ve Temel Haklar Komisyonu ortak raporunun</w:t>
      </w:r>
      <w:r>
        <w:rPr>
          <w:rFonts w:ascii="Arial" w:hAnsi="Arial" w:cs="Arial"/>
          <w:sz w:val="22"/>
          <w:szCs w:val="22"/>
        </w:rPr>
        <w:t xml:space="preserve"> görüşülmesi.</w:t>
      </w:r>
    </w:p>
    <w:p w:rsidR="0055538E" w:rsidRDefault="0055538E" w:rsidP="00636639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55538E">
        <w:rPr>
          <w:rFonts w:ascii="Arial" w:hAnsi="Arial" w:cs="Arial"/>
          <w:sz w:val="22"/>
          <w:szCs w:val="22"/>
        </w:rPr>
        <w:t xml:space="preserve">Mersin İli, Yenişehir İlçesi </w:t>
      </w:r>
      <w:proofErr w:type="spellStart"/>
      <w:r w:rsidRPr="0055538E">
        <w:rPr>
          <w:rFonts w:ascii="Arial" w:hAnsi="Arial" w:cs="Arial"/>
          <w:sz w:val="22"/>
          <w:szCs w:val="22"/>
        </w:rPr>
        <w:t>Menteş</w:t>
      </w:r>
      <w:proofErr w:type="spellEnd"/>
      <w:r w:rsidRPr="0055538E">
        <w:rPr>
          <w:rFonts w:ascii="Arial" w:hAnsi="Arial" w:cs="Arial"/>
          <w:sz w:val="22"/>
          <w:szCs w:val="22"/>
        </w:rPr>
        <w:t xml:space="preserve"> Mahallesi </w:t>
      </w:r>
      <w:r>
        <w:rPr>
          <w:rFonts w:ascii="Arial" w:hAnsi="Arial" w:cs="Arial"/>
          <w:sz w:val="22"/>
          <w:szCs w:val="22"/>
        </w:rPr>
        <w:t xml:space="preserve">6197 </w:t>
      </w:r>
      <w:r w:rsidRPr="0055538E">
        <w:rPr>
          <w:rFonts w:ascii="Arial" w:hAnsi="Arial" w:cs="Arial"/>
          <w:sz w:val="22"/>
          <w:szCs w:val="22"/>
        </w:rPr>
        <w:t>ada</w:t>
      </w:r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parsele</w:t>
      </w:r>
      <w:r w:rsidRPr="0055538E">
        <w:rPr>
          <w:rFonts w:ascii="Arial" w:hAnsi="Arial" w:cs="Arial"/>
          <w:sz w:val="22"/>
          <w:szCs w:val="22"/>
        </w:rPr>
        <w:t xml:space="preserve"> ait 1/1000 Ölçekli Uygulama İmar Planı değişikliği ile ilgili </w:t>
      </w:r>
      <w:r w:rsidR="00636639">
        <w:rPr>
          <w:rFonts w:ascii="Arial" w:hAnsi="Arial" w:cs="Arial"/>
          <w:sz w:val="22"/>
          <w:szCs w:val="22"/>
        </w:rPr>
        <w:t>teklife ait İmar Komisyonu ile Enerji ve Ekoloji Komisyonu ortak raporunun</w:t>
      </w:r>
      <w:r w:rsidRPr="0055538E">
        <w:rPr>
          <w:rFonts w:ascii="Arial" w:hAnsi="Arial" w:cs="Arial"/>
          <w:sz w:val="22"/>
          <w:szCs w:val="22"/>
        </w:rPr>
        <w:t xml:space="preserve"> görüşülmesi. </w:t>
      </w:r>
    </w:p>
    <w:p w:rsidR="0055538E" w:rsidRDefault="0055538E" w:rsidP="00B72F7B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55538E">
        <w:rPr>
          <w:rFonts w:ascii="Arial" w:hAnsi="Arial" w:cs="Arial"/>
          <w:sz w:val="22"/>
          <w:szCs w:val="22"/>
        </w:rPr>
        <w:t xml:space="preserve">Mersin İli, Yenişehir İlçesi </w:t>
      </w:r>
      <w:r>
        <w:rPr>
          <w:rFonts w:ascii="Arial" w:hAnsi="Arial" w:cs="Arial"/>
          <w:sz w:val="22"/>
          <w:szCs w:val="22"/>
        </w:rPr>
        <w:t>Bahçe</w:t>
      </w:r>
      <w:r w:rsidRPr="0055538E">
        <w:rPr>
          <w:rFonts w:ascii="Arial" w:hAnsi="Arial" w:cs="Arial"/>
          <w:sz w:val="22"/>
          <w:szCs w:val="22"/>
        </w:rPr>
        <w:t xml:space="preserve"> Mahallesi </w:t>
      </w:r>
      <w:r>
        <w:rPr>
          <w:rFonts w:ascii="Arial" w:hAnsi="Arial" w:cs="Arial"/>
          <w:sz w:val="22"/>
          <w:szCs w:val="22"/>
        </w:rPr>
        <w:t xml:space="preserve">4262 ada 2 ve 3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parsellere ait</w:t>
      </w:r>
      <w:r w:rsidRPr="0055538E">
        <w:rPr>
          <w:rFonts w:ascii="Arial" w:hAnsi="Arial" w:cs="Arial"/>
          <w:sz w:val="22"/>
          <w:szCs w:val="22"/>
        </w:rPr>
        <w:t xml:space="preserve"> 1/1000 Ölçekli Uygulama İmar Planı değişikliği ile ilgili </w:t>
      </w:r>
      <w:r w:rsidR="00636639">
        <w:rPr>
          <w:rFonts w:ascii="Arial" w:hAnsi="Arial" w:cs="Arial"/>
          <w:sz w:val="22"/>
          <w:szCs w:val="22"/>
        </w:rPr>
        <w:t>teklife ait İmar Komisyonu ile Enerji ve Ekoloji Komisyonu ortak raporunun</w:t>
      </w:r>
      <w:r w:rsidRPr="0055538E">
        <w:rPr>
          <w:rFonts w:ascii="Arial" w:hAnsi="Arial" w:cs="Arial"/>
          <w:sz w:val="22"/>
          <w:szCs w:val="22"/>
        </w:rPr>
        <w:t xml:space="preserve"> görüşülmesi. </w:t>
      </w:r>
    </w:p>
    <w:p w:rsidR="00E7686B" w:rsidRPr="0055538E" w:rsidRDefault="00E7686B" w:rsidP="00B72F7B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55538E">
        <w:rPr>
          <w:rFonts w:ascii="Arial" w:hAnsi="Arial" w:cs="Arial"/>
          <w:sz w:val="22"/>
          <w:szCs w:val="22"/>
        </w:rPr>
        <w:t xml:space="preserve">Mersin İli, Yenişehir İlçesi </w:t>
      </w:r>
      <w:proofErr w:type="spellStart"/>
      <w:r>
        <w:rPr>
          <w:rFonts w:ascii="Arial" w:hAnsi="Arial" w:cs="Arial"/>
          <w:sz w:val="22"/>
          <w:szCs w:val="22"/>
        </w:rPr>
        <w:t>Kocavilayet</w:t>
      </w:r>
      <w:proofErr w:type="spellEnd"/>
      <w:r w:rsidRPr="0055538E">
        <w:rPr>
          <w:rFonts w:ascii="Arial" w:hAnsi="Arial" w:cs="Arial"/>
          <w:sz w:val="22"/>
          <w:szCs w:val="22"/>
        </w:rPr>
        <w:t xml:space="preserve"> Mahallesi </w:t>
      </w:r>
      <w:r>
        <w:rPr>
          <w:rFonts w:ascii="Arial" w:hAnsi="Arial" w:cs="Arial"/>
          <w:sz w:val="22"/>
          <w:szCs w:val="22"/>
        </w:rPr>
        <w:t xml:space="preserve">7853 ada 5 ve 6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parsellere ait</w:t>
      </w:r>
      <w:r w:rsidRPr="0055538E">
        <w:rPr>
          <w:rFonts w:ascii="Arial" w:hAnsi="Arial" w:cs="Arial"/>
          <w:sz w:val="22"/>
          <w:szCs w:val="22"/>
        </w:rPr>
        <w:t xml:space="preserve"> 1/1000 Ölçekli Uygulama İmar Planı değişikliği ile ilgili </w:t>
      </w:r>
      <w:r w:rsidR="00636639">
        <w:rPr>
          <w:rFonts w:ascii="Arial" w:hAnsi="Arial" w:cs="Arial"/>
          <w:sz w:val="22"/>
          <w:szCs w:val="22"/>
        </w:rPr>
        <w:t>teklife ait İmar Komisyonu ile Enerji ve Ekoloji Komisyonu ortak raporunun</w:t>
      </w:r>
      <w:r w:rsidRPr="0055538E">
        <w:rPr>
          <w:rFonts w:ascii="Arial" w:hAnsi="Arial" w:cs="Arial"/>
          <w:sz w:val="22"/>
          <w:szCs w:val="22"/>
        </w:rPr>
        <w:t xml:space="preserve"> görüşülmesi. </w:t>
      </w:r>
    </w:p>
    <w:p w:rsidR="00E7686B" w:rsidRDefault="00E7686B" w:rsidP="00B72F7B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55538E">
        <w:rPr>
          <w:rFonts w:ascii="Arial" w:hAnsi="Arial" w:cs="Arial"/>
          <w:sz w:val="22"/>
          <w:szCs w:val="22"/>
        </w:rPr>
        <w:t xml:space="preserve">Mersin İli, 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 w:rsidRPr="0055538E">
        <w:rPr>
          <w:rFonts w:ascii="Arial" w:hAnsi="Arial" w:cs="Arial"/>
          <w:sz w:val="22"/>
          <w:szCs w:val="22"/>
        </w:rPr>
        <w:t xml:space="preserve"> Mahallesi </w:t>
      </w:r>
      <w:r>
        <w:rPr>
          <w:rFonts w:ascii="Arial" w:hAnsi="Arial" w:cs="Arial"/>
          <w:sz w:val="22"/>
          <w:szCs w:val="22"/>
        </w:rPr>
        <w:t xml:space="preserve">11884 ada 2-4-5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ve 11882 ada 6-7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parsellere ait</w:t>
      </w:r>
      <w:r w:rsidRPr="0055538E">
        <w:rPr>
          <w:rFonts w:ascii="Arial" w:hAnsi="Arial" w:cs="Arial"/>
          <w:sz w:val="22"/>
          <w:szCs w:val="22"/>
        </w:rPr>
        <w:t xml:space="preserve"> 1/1000 Ölçekli Uygulama İmar Planı değişikliği ile ilgili </w:t>
      </w:r>
      <w:r w:rsidR="00636639">
        <w:rPr>
          <w:rFonts w:ascii="Arial" w:hAnsi="Arial" w:cs="Arial"/>
          <w:sz w:val="22"/>
          <w:szCs w:val="22"/>
        </w:rPr>
        <w:t>teklife ait İmar Komisyonu ile Enerji ve Ekoloji Komisyonu ortak raporunun</w:t>
      </w:r>
      <w:r w:rsidR="00636639" w:rsidRPr="0055538E">
        <w:rPr>
          <w:rFonts w:ascii="Arial" w:hAnsi="Arial" w:cs="Arial"/>
          <w:sz w:val="22"/>
          <w:szCs w:val="22"/>
        </w:rPr>
        <w:t xml:space="preserve"> </w:t>
      </w:r>
      <w:r w:rsidRPr="0055538E">
        <w:rPr>
          <w:rFonts w:ascii="Arial" w:hAnsi="Arial" w:cs="Arial"/>
          <w:sz w:val="22"/>
          <w:szCs w:val="22"/>
        </w:rPr>
        <w:t xml:space="preserve">görüşülmesi. </w:t>
      </w:r>
    </w:p>
    <w:p w:rsidR="00E7686B" w:rsidRPr="00E63102" w:rsidRDefault="00275FC7" w:rsidP="00B72F7B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after="3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E63102">
        <w:rPr>
          <w:rFonts w:ascii="Arial" w:hAnsi="Arial" w:cs="Arial"/>
          <w:sz w:val="22"/>
          <w:szCs w:val="22"/>
        </w:rPr>
        <w:t>Belediyemiz sınırları içerisinde bulanan 20. Caddenin batı</w:t>
      </w:r>
      <w:r w:rsidR="00E7686B" w:rsidRPr="00E63102">
        <w:rPr>
          <w:rFonts w:ascii="Arial" w:hAnsi="Arial" w:cs="Arial"/>
          <w:sz w:val="22"/>
          <w:szCs w:val="22"/>
        </w:rPr>
        <w:t>sında bulunan</w:t>
      </w:r>
      <w:r w:rsidRPr="00E631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3102">
        <w:rPr>
          <w:rFonts w:ascii="Arial" w:hAnsi="Arial" w:cs="Arial"/>
          <w:sz w:val="22"/>
          <w:szCs w:val="22"/>
        </w:rPr>
        <w:t>Güvenevler</w:t>
      </w:r>
      <w:proofErr w:type="spellEnd"/>
      <w:r w:rsidRPr="00E63102">
        <w:rPr>
          <w:rFonts w:ascii="Arial" w:hAnsi="Arial" w:cs="Arial"/>
          <w:sz w:val="22"/>
          <w:szCs w:val="22"/>
        </w:rPr>
        <w:t xml:space="preserve"> Mahallesi 1935 Sokak, doğu</w:t>
      </w:r>
      <w:r w:rsidR="00E7686B" w:rsidRPr="00E63102">
        <w:rPr>
          <w:rFonts w:ascii="Arial" w:hAnsi="Arial" w:cs="Arial"/>
          <w:sz w:val="22"/>
          <w:szCs w:val="22"/>
        </w:rPr>
        <w:t xml:space="preserve">sunda </w:t>
      </w:r>
      <w:r w:rsidRPr="00E63102">
        <w:rPr>
          <w:rFonts w:ascii="Arial" w:hAnsi="Arial" w:cs="Arial"/>
          <w:sz w:val="22"/>
          <w:szCs w:val="22"/>
        </w:rPr>
        <w:t xml:space="preserve">1925 </w:t>
      </w:r>
      <w:r w:rsidR="00E7686B" w:rsidRPr="00E63102">
        <w:rPr>
          <w:rFonts w:ascii="Arial" w:hAnsi="Arial" w:cs="Arial"/>
          <w:sz w:val="22"/>
          <w:szCs w:val="22"/>
        </w:rPr>
        <w:t>S</w:t>
      </w:r>
      <w:r w:rsidRPr="00E63102">
        <w:rPr>
          <w:rFonts w:ascii="Arial" w:hAnsi="Arial" w:cs="Arial"/>
          <w:sz w:val="22"/>
          <w:szCs w:val="22"/>
        </w:rPr>
        <w:t xml:space="preserve">okaktan başlayarak 15. Caddeye kadar 20. </w:t>
      </w:r>
      <w:r w:rsidR="00E7686B" w:rsidRPr="00E63102">
        <w:rPr>
          <w:rFonts w:ascii="Arial" w:hAnsi="Arial" w:cs="Arial"/>
          <w:sz w:val="22"/>
          <w:szCs w:val="22"/>
        </w:rPr>
        <w:t>C</w:t>
      </w:r>
      <w:r w:rsidRPr="00E63102">
        <w:rPr>
          <w:rFonts w:ascii="Arial" w:hAnsi="Arial" w:cs="Arial"/>
          <w:sz w:val="22"/>
          <w:szCs w:val="22"/>
        </w:rPr>
        <w:t xml:space="preserve">addenin </w:t>
      </w:r>
      <w:r w:rsidR="00E7686B" w:rsidRPr="00E63102">
        <w:rPr>
          <w:rFonts w:ascii="Arial" w:hAnsi="Arial" w:cs="Arial"/>
          <w:sz w:val="22"/>
          <w:szCs w:val="22"/>
        </w:rPr>
        <w:t xml:space="preserve">(sağlı-sollu) Belediye içkili yerler bölgesine </w:t>
      </w:r>
      <w:proofErr w:type="gramStart"/>
      <w:r w:rsidR="00E7686B" w:rsidRPr="00E63102">
        <w:rPr>
          <w:rFonts w:ascii="Arial" w:hAnsi="Arial" w:cs="Arial"/>
          <w:sz w:val="22"/>
          <w:szCs w:val="22"/>
        </w:rPr>
        <w:t>dahil</w:t>
      </w:r>
      <w:proofErr w:type="gramEnd"/>
      <w:r w:rsidR="00E7686B" w:rsidRPr="00E63102">
        <w:rPr>
          <w:rFonts w:ascii="Arial" w:hAnsi="Arial" w:cs="Arial"/>
          <w:sz w:val="22"/>
          <w:szCs w:val="22"/>
        </w:rPr>
        <w:t xml:space="preserve"> edilip edilmemesi ile ilgili teklif</w:t>
      </w:r>
      <w:r w:rsidR="00636639">
        <w:rPr>
          <w:rFonts w:ascii="Arial" w:hAnsi="Arial" w:cs="Arial"/>
          <w:sz w:val="22"/>
          <w:szCs w:val="22"/>
        </w:rPr>
        <w:t>e ait İmar Komisyonu, Esnaf ve Ekonomik Hayatın Geliştirilmesi Komisyonu ile Gıda Tarım ve Sağlık Komisyonu ortak raporunun</w:t>
      </w:r>
      <w:r w:rsidR="00E7686B" w:rsidRPr="00E63102">
        <w:rPr>
          <w:rFonts w:ascii="Arial" w:hAnsi="Arial" w:cs="Arial"/>
          <w:sz w:val="22"/>
          <w:szCs w:val="22"/>
        </w:rPr>
        <w:t xml:space="preserve"> görüşülmesi.</w:t>
      </w:r>
    </w:p>
    <w:p w:rsidR="00E7686B" w:rsidRDefault="00E7686B" w:rsidP="00B72F7B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E63102">
        <w:rPr>
          <w:rFonts w:ascii="Arial" w:hAnsi="Arial" w:cs="Arial"/>
          <w:sz w:val="22"/>
          <w:szCs w:val="22"/>
        </w:rPr>
        <w:t>Belediyemiz sınırları içerisinde bulunan</w:t>
      </w:r>
      <w:r w:rsidR="00B72F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3102">
        <w:rPr>
          <w:rFonts w:ascii="Arial" w:hAnsi="Arial" w:cs="Arial"/>
          <w:sz w:val="22"/>
          <w:szCs w:val="22"/>
        </w:rPr>
        <w:t>Güvenevler</w:t>
      </w:r>
      <w:proofErr w:type="spellEnd"/>
      <w:r w:rsidRPr="00E63102">
        <w:rPr>
          <w:rFonts w:ascii="Arial" w:hAnsi="Arial" w:cs="Arial"/>
          <w:sz w:val="22"/>
          <w:szCs w:val="22"/>
        </w:rPr>
        <w:t xml:space="preserve"> Mahallesi 1925 Sokak ile 20. Caddenin </w:t>
      </w:r>
      <w:proofErr w:type="spellStart"/>
      <w:r w:rsidRPr="00E63102">
        <w:rPr>
          <w:rFonts w:ascii="Arial" w:hAnsi="Arial" w:cs="Arial"/>
          <w:sz w:val="22"/>
          <w:szCs w:val="22"/>
        </w:rPr>
        <w:t>kesişiminden</w:t>
      </w:r>
      <w:proofErr w:type="spellEnd"/>
      <w:r w:rsidRPr="00E63102">
        <w:rPr>
          <w:rFonts w:ascii="Arial" w:hAnsi="Arial" w:cs="Arial"/>
          <w:sz w:val="22"/>
          <w:szCs w:val="22"/>
        </w:rPr>
        <w:t xml:space="preserve"> başlayarak Hüseyin Okan </w:t>
      </w:r>
      <w:proofErr w:type="spellStart"/>
      <w:r w:rsidRPr="00E63102">
        <w:rPr>
          <w:rFonts w:ascii="Arial" w:hAnsi="Arial" w:cs="Arial"/>
          <w:sz w:val="22"/>
          <w:szCs w:val="22"/>
        </w:rPr>
        <w:t>Merzeci</w:t>
      </w:r>
      <w:proofErr w:type="spellEnd"/>
      <w:r w:rsidRPr="00E63102">
        <w:rPr>
          <w:rFonts w:ascii="Arial" w:hAnsi="Arial" w:cs="Arial"/>
          <w:sz w:val="22"/>
          <w:szCs w:val="22"/>
        </w:rPr>
        <w:t xml:space="preserve"> Bulvarının </w:t>
      </w:r>
      <w:proofErr w:type="spellStart"/>
      <w:r w:rsidRPr="00E63102">
        <w:rPr>
          <w:rFonts w:ascii="Arial" w:hAnsi="Arial" w:cs="Arial"/>
          <w:sz w:val="22"/>
          <w:szCs w:val="22"/>
        </w:rPr>
        <w:t>kesişimine</w:t>
      </w:r>
      <w:proofErr w:type="spellEnd"/>
      <w:r w:rsidRPr="00E63102">
        <w:rPr>
          <w:rFonts w:ascii="Arial" w:hAnsi="Arial" w:cs="Arial"/>
          <w:sz w:val="22"/>
          <w:szCs w:val="22"/>
        </w:rPr>
        <w:t xml:space="preserve"> kadar (yolun sağ tarafı) Belediye</w:t>
      </w:r>
      <w:r>
        <w:rPr>
          <w:rFonts w:ascii="Arial" w:hAnsi="Arial" w:cs="Arial"/>
          <w:sz w:val="22"/>
          <w:szCs w:val="22"/>
        </w:rPr>
        <w:t xml:space="preserve"> içkili yerler bölgesine </w:t>
      </w:r>
      <w:proofErr w:type="gramStart"/>
      <w:r>
        <w:rPr>
          <w:rFonts w:ascii="Arial" w:hAnsi="Arial" w:cs="Arial"/>
          <w:sz w:val="22"/>
          <w:szCs w:val="22"/>
        </w:rPr>
        <w:t>dahil</w:t>
      </w:r>
      <w:proofErr w:type="gramEnd"/>
      <w:r>
        <w:rPr>
          <w:rFonts w:ascii="Arial" w:hAnsi="Arial" w:cs="Arial"/>
          <w:sz w:val="22"/>
          <w:szCs w:val="22"/>
        </w:rPr>
        <w:t xml:space="preserve"> edilip edilmemesi ile ilgili </w:t>
      </w:r>
      <w:r w:rsidR="003C3F78" w:rsidRPr="00E63102">
        <w:rPr>
          <w:rFonts w:ascii="Arial" w:hAnsi="Arial" w:cs="Arial"/>
          <w:sz w:val="22"/>
          <w:szCs w:val="22"/>
        </w:rPr>
        <w:t>teklif</w:t>
      </w:r>
      <w:r w:rsidR="003C3F78">
        <w:rPr>
          <w:rFonts w:ascii="Arial" w:hAnsi="Arial" w:cs="Arial"/>
          <w:sz w:val="22"/>
          <w:szCs w:val="22"/>
        </w:rPr>
        <w:t>e ait İmar Komisyonu, Esnaf ve Ekonomik Hayatın Geliştirilmesi Komisyonu ile Gıda Tarım ve Sağlık Komisyonu ortak raporunun</w:t>
      </w:r>
      <w:r>
        <w:rPr>
          <w:rFonts w:ascii="Arial" w:hAnsi="Arial" w:cs="Arial"/>
          <w:sz w:val="22"/>
          <w:szCs w:val="22"/>
        </w:rPr>
        <w:t xml:space="preserve"> görüşülmesi.</w:t>
      </w:r>
    </w:p>
    <w:p w:rsidR="00451B5A" w:rsidRDefault="00451B5A" w:rsidP="00B72F7B">
      <w:pPr>
        <w:pStyle w:val="ListeParagraf"/>
        <w:numPr>
          <w:ilvl w:val="0"/>
          <w:numId w:val="6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Mersin’de faaliyet gösteren Mersin Mandolin Topluluğu</w:t>
      </w:r>
      <w:r w:rsidR="00BE5A37">
        <w:rPr>
          <w:rFonts w:ascii="Arial" w:hAnsi="Arial" w:cs="Arial"/>
          <w:sz w:val="22"/>
          <w:szCs w:val="22"/>
        </w:rPr>
        <w:t>’nun</w:t>
      </w:r>
      <w:r>
        <w:rPr>
          <w:rFonts w:ascii="Arial" w:hAnsi="Arial" w:cs="Arial"/>
          <w:sz w:val="22"/>
          <w:szCs w:val="22"/>
        </w:rPr>
        <w:t xml:space="preserve"> tale</w:t>
      </w:r>
      <w:r w:rsidR="00BE5A37">
        <w:rPr>
          <w:rFonts w:ascii="Arial" w:hAnsi="Arial" w:cs="Arial"/>
          <w:sz w:val="22"/>
          <w:szCs w:val="22"/>
        </w:rPr>
        <w:t>bi</w:t>
      </w:r>
      <w:r>
        <w:rPr>
          <w:rFonts w:ascii="Arial" w:hAnsi="Arial" w:cs="Arial"/>
          <w:sz w:val="22"/>
          <w:szCs w:val="22"/>
        </w:rPr>
        <w:t xml:space="preserve"> doğrultusunda</w:t>
      </w:r>
      <w:r w:rsidR="00BE5A3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E5A37">
        <w:rPr>
          <w:rFonts w:ascii="Arial" w:hAnsi="Arial" w:cs="Arial"/>
          <w:sz w:val="22"/>
          <w:szCs w:val="22"/>
        </w:rPr>
        <w:t xml:space="preserve">topluluğun </w:t>
      </w:r>
      <w:r>
        <w:rPr>
          <w:rFonts w:ascii="Arial" w:hAnsi="Arial" w:cs="Arial"/>
          <w:sz w:val="22"/>
          <w:szCs w:val="22"/>
        </w:rPr>
        <w:t xml:space="preserve">Yenişehir Mandolin Topluluğu </w:t>
      </w:r>
      <w:r w:rsidR="00BE5A37">
        <w:rPr>
          <w:rFonts w:ascii="Arial" w:hAnsi="Arial" w:cs="Arial"/>
          <w:sz w:val="22"/>
          <w:szCs w:val="22"/>
        </w:rPr>
        <w:t>adıyla</w:t>
      </w:r>
      <w:r>
        <w:rPr>
          <w:rFonts w:ascii="Arial" w:hAnsi="Arial" w:cs="Arial"/>
          <w:sz w:val="22"/>
          <w:szCs w:val="22"/>
        </w:rPr>
        <w:t xml:space="preserve"> faaliyet gösterme</w:t>
      </w:r>
      <w:r w:rsidR="00BE5A37">
        <w:rPr>
          <w:rFonts w:ascii="Arial" w:hAnsi="Arial" w:cs="Arial"/>
          <w:sz w:val="22"/>
          <w:szCs w:val="22"/>
        </w:rPr>
        <w:t xml:space="preserve">si ile ilgili </w:t>
      </w:r>
      <w:r>
        <w:rPr>
          <w:rFonts w:ascii="Arial" w:hAnsi="Arial" w:cs="Arial"/>
          <w:sz w:val="22"/>
          <w:szCs w:val="22"/>
        </w:rPr>
        <w:t>teklif</w:t>
      </w:r>
      <w:r w:rsidR="003C3F78">
        <w:rPr>
          <w:rFonts w:ascii="Arial" w:hAnsi="Arial" w:cs="Arial"/>
          <w:sz w:val="22"/>
          <w:szCs w:val="22"/>
        </w:rPr>
        <w:t>e ait Plan ve Bütçe Komisyonu, Kadın Aile ve Çocuk Komisyonu ile Kültür Sanat ve Turizm Komisyonu ortak raporunun</w:t>
      </w:r>
      <w:r>
        <w:rPr>
          <w:rFonts w:ascii="Arial" w:hAnsi="Arial" w:cs="Arial"/>
          <w:sz w:val="22"/>
          <w:szCs w:val="22"/>
        </w:rPr>
        <w:t xml:space="preserve"> görüşülmesi.</w:t>
      </w:r>
    </w:p>
    <w:p w:rsidR="005455CA" w:rsidRPr="004954B3" w:rsidRDefault="00D66428" w:rsidP="00636639">
      <w:pPr>
        <w:pStyle w:val="ListeParagraf"/>
        <w:numPr>
          <w:ilvl w:val="0"/>
          <w:numId w:val="5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sz w:val="22"/>
          <w:szCs w:val="22"/>
        </w:rPr>
      </w:pPr>
      <w:r w:rsidRPr="00636639">
        <w:rPr>
          <w:rFonts w:ascii="Arial" w:hAnsi="Arial" w:cs="Arial"/>
          <w:sz w:val="22"/>
          <w:szCs w:val="22"/>
        </w:rPr>
        <w:t>Öneriler ve Temenniler.</w:t>
      </w:r>
    </w:p>
    <w:p w:rsidR="004954B3" w:rsidRPr="004954B3" w:rsidRDefault="004954B3" w:rsidP="004954B3">
      <w:pPr>
        <w:tabs>
          <w:tab w:val="left" w:pos="567"/>
          <w:tab w:val="left" w:pos="709"/>
          <w:tab w:val="left" w:pos="3696"/>
          <w:tab w:val="left" w:pos="9498"/>
        </w:tabs>
        <w:spacing w:before="120" w:after="120"/>
        <w:ind w:right="141"/>
        <w:jc w:val="both"/>
        <w:rPr>
          <w:sz w:val="22"/>
          <w:szCs w:val="22"/>
        </w:rPr>
      </w:pPr>
    </w:p>
    <w:sectPr w:rsidR="004954B3" w:rsidRPr="004954B3" w:rsidSect="005F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51C0"/>
    <w:multiLevelType w:val="hybridMultilevel"/>
    <w:tmpl w:val="D37856E0"/>
    <w:lvl w:ilvl="0" w:tplc="27D2F9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92789C"/>
    <w:multiLevelType w:val="hybridMultilevel"/>
    <w:tmpl w:val="4DF89934"/>
    <w:lvl w:ilvl="0" w:tplc="EE54A6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D87"/>
    <w:rsid w:val="00027496"/>
    <w:rsid w:val="0004108C"/>
    <w:rsid w:val="0004426A"/>
    <w:rsid w:val="00071E98"/>
    <w:rsid w:val="000A10CD"/>
    <w:rsid w:val="000C4E88"/>
    <w:rsid w:val="000F1C44"/>
    <w:rsid w:val="00101D1D"/>
    <w:rsid w:val="00112CDE"/>
    <w:rsid w:val="00125A0C"/>
    <w:rsid w:val="001331DE"/>
    <w:rsid w:val="0014021F"/>
    <w:rsid w:val="00176B5B"/>
    <w:rsid w:val="00182FFD"/>
    <w:rsid w:val="00195C03"/>
    <w:rsid w:val="001A149A"/>
    <w:rsid w:val="001A1CEC"/>
    <w:rsid w:val="001A2F9C"/>
    <w:rsid w:val="001A65CF"/>
    <w:rsid w:val="001C52D9"/>
    <w:rsid w:val="001E303A"/>
    <w:rsid w:val="001E4B48"/>
    <w:rsid w:val="00206E7A"/>
    <w:rsid w:val="00211EF9"/>
    <w:rsid w:val="0022032A"/>
    <w:rsid w:val="0022322C"/>
    <w:rsid w:val="002249D2"/>
    <w:rsid w:val="0023279D"/>
    <w:rsid w:val="002329B4"/>
    <w:rsid w:val="002401B9"/>
    <w:rsid w:val="00251379"/>
    <w:rsid w:val="00256FC0"/>
    <w:rsid w:val="00265B93"/>
    <w:rsid w:val="002675F9"/>
    <w:rsid w:val="00275174"/>
    <w:rsid w:val="00275FC7"/>
    <w:rsid w:val="002768CA"/>
    <w:rsid w:val="00286502"/>
    <w:rsid w:val="002931BA"/>
    <w:rsid w:val="002955F8"/>
    <w:rsid w:val="002B0700"/>
    <w:rsid w:val="002B0C34"/>
    <w:rsid w:val="002D5D19"/>
    <w:rsid w:val="002D728A"/>
    <w:rsid w:val="003020FD"/>
    <w:rsid w:val="00302329"/>
    <w:rsid w:val="0030725B"/>
    <w:rsid w:val="00312392"/>
    <w:rsid w:val="003124B5"/>
    <w:rsid w:val="003322ED"/>
    <w:rsid w:val="003548FF"/>
    <w:rsid w:val="003673BF"/>
    <w:rsid w:val="003747B8"/>
    <w:rsid w:val="00390FC6"/>
    <w:rsid w:val="003954BF"/>
    <w:rsid w:val="003A2D0F"/>
    <w:rsid w:val="003A2D27"/>
    <w:rsid w:val="003A491A"/>
    <w:rsid w:val="003B352A"/>
    <w:rsid w:val="003C3F78"/>
    <w:rsid w:val="003C4CD4"/>
    <w:rsid w:val="003F08D0"/>
    <w:rsid w:val="003F2FB8"/>
    <w:rsid w:val="00403E73"/>
    <w:rsid w:val="00422232"/>
    <w:rsid w:val="00424C54"/>
    <w:rsid w:val="004254A5"/>
    <w:rsid w:val="00434926"/>
    <w:rsid w:val="00440675"/>
    <w:rsid w:val="00451B5A"/>
    <w:rsid w:val="00452CEF"/>
    <w:rsid w:val="00452E81"/>
    <w:rsid w:val="00460137"/>
    <w:rsid w:val="004666BC"/>
    <w:rsid w:val="004759A6"/>
    <w:rsid w:val="004954B3"/>
    <w:rsid w:val="0049727B"/>
    <w:rsid w:val="004B15B3"/>
    <w:rsid w:val="004D20E2"/>
    <w:rsid w:val="004E3AE0"/>
    <w:rsid w:val="004E3B31"/>
    <w:rsid w:val="004F1705"/>
    <w:rsid w:val="004F5C9B"/>
    <w:rsid w:val="00510F52"/>
    <w:rsid w:val="00531D00"/>
    <w:rsid w:val="00543A9A"/>
    <w:rsid w:val="005455CA"/>
    <w:rsid w:val="0055538E"/>
    <w:rsid w:val="005567BE"/>
    <w:rsid w:val="00556A09"/>
    <w:rsid w:val="00590F9C"/>
    <w:rsid w:val="005D0F8F"/>
    <w:rsid w:val="005D1B8B"/>
    <w:rsid w:val="005F64A8"/>
    <w:rsid w:val="0061295B"/>
    <w:rsid w:val="00636639"/>
    <w:rsid w:val="00663475"/>
    <w:rsid w:val="006664E4"/>
    <w:rsid w:val="00696FB7"/>
    <w:rsid w:val="006A50BF"/>
    <w:rsid w:val="006C3401"/>
    <w:rsid w:val="006E6475"/>
    <w:rsid w:val="00700343"/>
    <w:rsid w:val="00704264"/>
    <w:rsid w:val="0071540B"/>
    <w:rsid w:val="00717570"/>
    <w:rsid w:val="007414FE"/>
    <w:rsid w:val="00753498"/>
    <w:rsid w:val="00755DE9"/>
    <w:rsid w:val="007747B9"/>
    <w:rsid w:val="00790694"/>
    <w:rsid w:val="007A17D9"/>
    <w:rsid w:val="007B706D"/>
    <w:rsid w:val="007D0A66"/>
    <w:rsid w:val="007D5398"/>
    <w:rsid w:val="007D7338"/>
    <w:rsid w:val="007E6969"/>
    <w:rsid w:val="007F5FD4"/>
    <w:rsid w:val="007F62B1"/>
    <w:rsid w:val="00800CC3"/>
    <w:rsid w:val="008047A5"/>
    <w:rsid w:val="00810236"/>
    <w:rsid w:val="00812B5C"/>
    <w:rsid w:val="00813A7A"/>
    <w:rsid w:val="00813ED9"/>
    <w:rsid w:val="00815B57"/>
    <w:rsid w:val="00816371"/>
    <w:rsid w:val="00817153"/>
    <w:rsid w:val="00842DE3"/>
    <w:rsid w:val="00846A74"/>
    <w:rsid w:val="00857FEA"/>
    <w:rsid w:val="008605E7"/>
    <w:rsid w:val="00863DAC"/>
    <w:rsid w:val="00863DAD"/>
    <w:rsid w:val="00870245"/>
    <w:rsid w:val="008A7BBB"/>
    <w:rsid w:val="008B7DEF"/>
    <w:rsid w:val="008D0AEF"/>
    <w:rsid w:val="00901EAC"/>
    <w:rsid w:val="00906ACC"/>
    <w:rsid w:val="009122F7"/>
    <w:rsid w:val="00921C38"/>
    <w:rsid w:val="00940880"/>
    <w:rsid w:val="00945AE8"/>
    <w:rsid w:val="00946760"/>
    <w:rsid w:val="00952A67"/>
    <w:rsid w:val="00952B9F"/>
    <w:rsid w:val="0095374E"/>
    <w:rsid w:val="00990366"/>
    <w:rsid w:val="00993E15"/>
    <w:rsid w:val="009C2D01"/>
    <w:rsid w:val="009E0B5C"/>
    <w:rsid w:val="009F06B6"/>
    <w:rsid w:val="009F1131"/>
    <w:rsid w:val="00A076BF"/>
    <w:rsid w:val="00A07BC0"/>
    <w:rsid w:val="00A244F8"/>
    <w:rsid w:val="00A254DD"/>
    <w:rsid w:val="00A2678B"/>
    <w:rsid w:val="00A444DB"/>
    <w:rsid w:val="00A50EDF"/>
    <w:rsid w:val="00A52767"/>
    <w:rsid w:val="00A57487"/>
    <w:rsid w:val="00A57F02"/>
    <w:rsid w:val="00A85CFC"/>
    <w:rsid w:val="00A90024"/>
    <w:rsid w:val="00A9400E"/>
    <w:rsid w:val="00A96888"/>
    <w:rsid w:val="00AA7036"/>
    <w:rsid w:val="00AB0138"/>
    <w:rsid w:val="00AB6410"/>
    <w:rsid w:val="00AE3485"/>
    <w:rsid w:val="00AF399F"/>
    <w:rsid w:val="00B3278F"/>
    <w:rsid w:val="00B41975"/>
    <w:rsid w:val="00B46D87"/>
    <w:rsid w:val="00B54209"/>
    <w:rsid w:val="00B54506"/>
    <w:rsid w:val="00B5702B"/>
    <w:rsid w:val="00B72F7B"/>
    <w:rsid w:val="00B97214"/>
    <w:rsid w:val="00BA7295"/>
    <w:rsid w:val="00BB069D"/>
    <w:rsid w:val="00BB5C78"/>
    <w:rsid w:val="00BC4660"/>
    <w:rsid w:val="00BD061F"/>
    <w:rsid w:val="00BD4F17"/>
    <w:rsid w:val="00BE5A37"/>
    <w:rsid w:val="00BE7052"/>
    <w:rsid w:val="00BF4F79"/>
    <w:rsid w:val="00BF6672"/>
    <w:rsid w:val="00C134CA"/>
    <w:rsid w:val="00C15665"/>
    <w:rsid w:val="00C65489"/>
    <w:rsid w:val="00C75E7C"/>
    <w:rsid w:val="00C805E4"/>
    <w:rsid w:val="00C9343A"/>
    <w:rsid w:val="00CA320E"/>
    <w:rsid w:val="00CA58C8"/>
    <w:rsid w:val="00CA79CA"/>
    <w:rsid w:val="00CC0341"/>
    <w:rsid w:val="00CE5966"/>
    <w:rsid w:val="00CF1BFF"/>
    <w:rsid w:val="00CF5B3A"/>
    <w:rsid w:val="00CF7631"/>
    <w:rsid w:val="00D31701"/>
    <w:rsid w:val="00D35C35"/>
    <w:rsid w:val="00D40086"/>
    <w:rsid w:val="00D66428"/>
    <w:rsid w:val="00D7650A"/>
    <w:rsid w:val="00D976F2"/>
    <w:rsid w:val="00DB0E79"/>
    <w:rsid w:val="00DC3CD5"/>
    <w:rsid w:val="00DD41F6"/>
    <w:rsid w:val="00DD57DF"/>
    <w:rsid w:val="00DE4F0C"/>
    <w:rsid w:val="00DF318E"/>
    <w:rsid w:val="00DF6A8D"/>
    <w:rsid w:val="00E02B77"/>
    <w:rsid w:val="00E12601"/>
    <w:rsid w:val="00E20FE8"/>
    <w:rsid w:val="00E27B41"/>
    <w:rsid w:val="00E27E1D"/>
    <w:rsid w:val="00E410E6"/>
    <w:rsid w:val="00E449DD"/>
    <w:rsid w:val="00E55F0A"/>
    <w:rsid w:val="00E63102"/>
    <w:rsid w:val="00E73E51"/>
    <w:rsid w:val="00E7686B"/>
    <w:rsid w:val="00E94592"/>
    <w:rsid w:val="00EA6F41"/>
    <w:rsid w:val="00EB30ED"/>
    <w:rsid w:val="00EB33B7"/>
    <w:rsid w:val="00EB63C4"/>
    <w:rsid w:val="00ED0262"/>
    <w:rsid w:val="00ED5C40"/>
    <w:rsid w:val="00F12FCD"/>
    <w:rsid w:val="00F17B47"/>
    <w:rsid w:val="00F443CE"/>
    <w:rsid w:val="00F45941"/>
    <w:rsid w:val="00F524C6"/>
    <w:rsid w:val="00F632B4"/>
    <w:rsid w:val="00F864F6"/>
    <w:rsid w:val="00FB4D3A"/>
    <w:rsid w:val="00FF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6D87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5A37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BE5A37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816371"/>
    <w:rPr>
      <w:rFonts w:ascii="Arial" w:hAnsi="Arial" w:cs="Arial"/>
      <w:b/>
      <w:sz w:val="24"/>
    </w:rPr>
  </w:style>
  <w:style w:type="paragraph" w:styleId="GvdeMetniGirintisi">
    <w:name w:val="Body Text Indent"/>
    <w:basedOn w:val="Normal"/>
    <w:link w:val="GvdeMetniGirintisiChar"/>
    <w:semiHidden/>
    <w:unhideWhenUsed/>
    <w:rsid w:val="00816371"/>
    <w:pPr>
      <w:ind w:firstLine="851"/>
      <w:jc w:val="both"/>
    </w:pPr>
    <w:rPr>
      <w:rFonts w:ascii="Arial" w:hAnsi="Arial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816371"/>
    <w:rPr>
      <w:rFonts w:ascii="Arial" w:eastAsia="Times New Roman" w:hAnsi="Arial" w:cs="Times New Roman"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816371"/>
    <w:pPr>
      <w:spacing w:before="100" w:beforeAutospacing="1" w:after="100" w:afterAutospacing="1"/>
    </w:pPr>
    <w:rPr>
      <w:rFonts w:ascii="Arial" w:eastAsiaTheme="minorHAnsi" w:hAnsi="Arial" w:cs="Arial"/>
      <w:b/>
      <w:sz w:val="24"/>
      <w:szCs w:val="22"/>
      <w:lang w:eastAsia="en-US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8163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A7BB0-F49D-4FD8-A99E-8A54E04D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YAZIISLERI</dc:creator>
  <cp:keywords/>
  <dc:description/>
  <cp:lastModifiedBy>sefike.yelken</cp:lastModifiedBy>
  <cp:revision>174</cp:revision>
  <cp:lastPrinted>2026-04-02T07:11:00Z</cp:lastPrinted>
  <dcterms:created xsi:type="dcterms:W3CDTF">2024-10-07T12:09:00Z</dcterms:created>
  <dcterms:modified xsi:type="dcterms:W3CDTF">2026-04-02T08:00:00Z</dcterms:modified>
</cp:coreProperties>
</file>