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B1" w:rsidRDefault="00EB31B1" w:rsidP="00EB31B1">
      <w:pPr>
        <w:pStyle w:val="KonuBal"/>
        <w:jc w:val="center"/>
        <w:rPr>
          <w:sz w:val="22"/>
        </w:rPr>
      </w:pPr>
      <w:r>
        <w:rPr>
          <w:sz w:val="22"/>
        </w:rPr>
        <w:t>YENİŞEHİR BELEDİYE BAŞKANLIĞINDAN</w:t>
      </w:r>
    </w:p>
    <w:p w:rsidR="00EB31B1" w:rsidRDefault="00EB31B1" w:rsidP="00EB31B1">
      <w:pPr>
        <w:pStyle w:val="GvdeMetniGirintisi"/>
        <w:tabs>
          <w:tab w:val="right" w:pos="9638"/>
        </w:tabs>
        <w:ind w:firstLine="0"/>
        <w:rPr>
          <w:rFonts w:cs="Arial"/>
          <w:sz w:val="22"/>
          <w:szCs w:val="22"/>
        </w:rPr>
      </w:pPr>
      <w:r>
        <w:rPr>
          <w:sz w:val="22"/>
          <w:szCs w:val="22"/>
        </w:rPr>
        <w:t>Belediye Meclisimiz ekli gündemi görüşmek üzere 5393 Sayılı Belediy</w:t>
      </w:r>
      <w:r w:rsidR="00334353">
        <w:rPr>
          <w:sz w:val="22"/>
          <w:szCs w:val="22"/>
        </w:rPr>
        <w:t>e</w:t>
      </w:r>
      <w:r w:rsidR="00BD5880">
        <w:rPr>
          <w:sz w:val="22"/>
          <w:szCs w:val="22"/>
        </w:rPr>
        <w:t xml:space="preserve"> Kanununun 20. maddesine göre 04</w:t>
      </w:r>
      <w:r>
        <w:rPr>
          <w:sz w:val="22"/>
          <w:szCs w:val="22"/>
        </w:rPr>
        <w:t>.</w:t>
      </w:r>
      <w:r w:rsidR="00653CE9">
        <w:rPr>
          <w:sz w:val="22"/>
          <w:szCs w:val="22"/>
        </w:rPr>
        <w:t>0</w:t>
      </w:r>
      <w:r w:rsidR="00BD5880">
        <w:rPr>
          <w:sz w:val="22"/>
          <w:szCs w:val="22"/>
        </w:rPr>
        <w:t>5</w:t>
      </w:r>
      <w:r>
        <w:rPr>
          <w:sz w:val="22"/>
          <w:szCs w:val="22"/>
        </w:rPr>
        <w:t>.202</w:t>
      </w:r>
      <w:r w:rsidR="00653CE9">
        <w:rPr>
          <w:sz w:val="22"/>
          <w:szCs w:val="22"/>
        </w:rPr>
        <w:t>6</w:t>
      </w:r>
      <w:r>
        <w:rPr>
          <w:sz w:val="22"/>
          <w:szCs w:val="22"/>
        </w:rPr>
        <w:t xml:space="preserve"> </w:t>
      </w:r>
      <w:r w:rsidR="00BD5880">
        <w:rPr>
          <w:sz w:val="22"/>
          <w:szCs w:val="22"/>
        </w:rPr>
        <w:t>Pazartesi</w:t>
      </w:r>
      <w:r>
        <w:rPr>
          <w:sz w:val="22"/>
          <w:szCs w:val="22"/>
        </w:rPr>
        <w:t xml:space="preserve"> günü saat 14.00’te</w:t>
      </w:r>
      <w:r>
        <w:rPr>
          <w:b/>
          <w:sz w:val="22"/>
          <w:szCs w:val="22"/>
        </w:rPr>
        <w:t xml:space="preserve"> </w:t>
      </w:r>
      <w:r>
        <w:rPr>
          <w:rFonts w:cs="Arial"/>
          <w:sz w:val="22"/>
          <w:szCs w:val="22"/>
        </w:rPr>
        <w:t>Atatürk Kültür Merkezi Özgürlük Salonunda toplanacaktır. Duyurulur.</w:t>
      </w:r>
    </w:p>
    <w:p w:rsidR="00EB31B1" w:rsidRDefault="00EB31B1" w:rsidP="00EB31B1">
      <w:pPr>
        <w:pStyle w:val="GvdeMetniGirintisi"/>
        <w:tabs>
          <w:tab w:val="right" w:pos="9638"/>
        </w:tabs>
        <w:ind w:firstLine="0"/>
        <w:rPr>
          <w:rFonts w:cs="Arial"/>
          <w:sz w:val="22"/>
          <w:szCs w:val="22"/>
        </w:rPr>
      </w:pPr>
    </w:p>
    <w:p w:rsidR="00EB31B1" w:rsidRPr="00114CE6" w:rsidRDefault="00EB31B1" w:rsidP="00EB31B1">
      <w:pPr>
        <w:pStyle w:val="GvdeMetniGirintisi"/>
        <w:tabs>
          <w:tab w:val="right" w:pos="9638"/>
        </w:tabs>
        <w:ind w:firstLine="0"/>
        <w:rPr>
          <w:rFonts w:cs="Arial"/>
          <w:sz w:val="2"/>
          <w:szCs w:val="2"/>
        </w:rPr>
      </w:pPr>
      <w:r>
        <w:rPr>
          <w:rFonts w:cs="Arial"/>
          <w:sz w:val="22"/>
          <w:szCs w:val="22"/>
        </w:rPr>
        <w:t xml:space="preserve">  </w:t>
      </w:r>
    </w:p>
    <w:p w:rsidR="00EB31B1" w:rsidRDefault="00EB31B1" w:rsidP="00EB31B1">
      <w:pPr>
        <w:pStyle w:val="GvdeMetniGirintisi"/>
        <w:tabs>
          <w:tab w:val="left" w:pos="3402"/>
        </w:tabs>
        <w:ind w:firstLine="0"/>
        <w:rPr>
          <w:rFonts w:cs="Arial"/>
          <w:b/>
          <w:sz w:val="22"/>
          <w:szCs w:val="22"/>
          <w:u w:val="single"/>
        </w:rPr>
      </w:pPr>
      <w:r>
        <w:rPr>
          <w:rFonts w:cs="Arial"/>
          <w:b/>
          <w:sz w:val="22"/>
          <w:szCs w:val="22"/>
          <w:u w:val="single"/>
        </w:rPr>
        <w:t xml:space="preserve">G Ü N D E </w:t>
      </w:r>
      <w:proofErr w:type="gramStart"/>
      <w:r>
        <w:rPr>
          <w:rFonts w:cs="Arial"/>
          <w:b/>
          <w:sz w:val="22"/>
          <w:szCs w:val="22"/>
          <w:u w:val="single"/>
        </w:rPr>
        <w:t>M    :</w:t>
      </w:r>
      <w:proofErr w:type="gramEnd"/>
    </w:p>
    <w:p w:rsidR="00EB31B1" w:rsidRDefault="00EB31B1" w:rsidP="00EB31B1">
      <w:pPr>
        <w:tabs>
          <w:tab w:val="left" w:pos="567"/>
        </w:tabs>
        <w:ind w:left="567"/>
        <w:jc w:val="both"/>
        <w:rPr>
          <w:rFonts w:ascii="Arial" w:hAnsi="Arial" w:cs="Arial"/>
          <w:b/>
          <w:sz w:val="2"/>
          <w:szCs w:val="2"/>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6"/>
          <w:szCs w:val="6"/>
        </w:rPr>
      </w:pPr>
    </w:p>
    <w:p w:rsidR="004D3DDE" w:rsidRDefault="004D3DDE" w:rsidP="001C52D9">
      <w:pPr>
        <w:tabs>
          <w:tab w:val="left" w:pos="567"/>
        </w:tabs>
        <w:ind w:left="567"/>
        <w:jc w:val="both"/>
        <w:rPr>
          <w:rFonts w:ascii="Arial" w:hAnsi="Arial" w:cs="Arial"/>
          <w:b/>
          <w:sz w:val="2"/>
          <w:szCs w:val="2"/>
        </w:rPr>
      </w:pPr>
    </w:p>
    <w:p w:rsidR="00AF5EBF" w:rsidRDefault="00AF5EBF" w:rsidP="001C52D9">
      <w:pPr>
        <w:tabs>
          <w:tab w:val="left" w:pos="567"/>
        </w:tabs>
        <w:ind w:left="567"/>
        <w:jc w:val="both"/>
        <w:rPr>
          <w:rFonts w:ascii="Arial" w:hAnsi="Arial" w:cs="Arial"/>
          <w:b/>
          <w:sz w:val="2"/>
          <w:szCs w:val="2"/>
        </w:rPr>
      </w:pPr>
    </w:p>
    <w:p w:rsidR="00AF5EBF" w:rsidRDefault="00AF5EBF" w:rsidP="001C52D9">
      <w:pPr>
        <w:tabs>
          <w:tab w:val="left" w:pos="567"/>
        </w:tabs>
        <w:ind w:left="567"/>
        <w:jc w:val="both"/>
        <w:rPr>
          <w:rFonts w:ascii="Arial" w:hAnsi="Arial" w:cs="Arial"/>
          <w:b/>
          <w:sz w:val="2"/>
          <w:szCs w:val="2"/>
        </w:rPr>
      </w:pPr>
    </w:p>
    <w:p w:rsidR="00BD5880" w:rsidRDefault="00BD5880" w:rsidP="00BD5880">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2"/>
          <w:szCs w:val="22"/>
        </w:rPr>
      </w:pPr>
      <w:r w:rsidRPr="00071E98">
        <w:rPr>
          <w:rFonts w:ascii="Arial" w:hAnsi="Arial" w:cs="Arial"/>
          <w:sz w:val="22"/>
          <w:szCs w:val="22"/>
        </w:rPr>
        <w:t>Yoklama ve açılış</w:t>
      </w:r>
    </w:p>
    <w:p w:rsidR="00BD5880" w:rsidRDefault="00BD5880" w:rsidP="00BD5880">
      <w:pPr>
        <w:pStyle w:val="ListeParagraf"/>
        <w:numPr>
          <w:ilvl w:val="0"/>
          <w:numId w:val="11"/>
        </w:numPr>
        <w:tabs>
          <w:tab w:val="left" w:pos="567"/>
          <w:tab w:val="left" w:pos="709"/>
          <w:tab w:val="left" w:pos="3696"/>
          <w:tab w:val="left" w:pos="9498"/>
        </w:tabs>
        <w:spacing w:before="120" w:beforeAutospacing="0" w:after="120" w:afterAutospacing="0"/>
        <w:ind w:left="644" w:right="141" w:hanging="502"/>
        <w:jc w:val="both"/>
        <w:rPr>
          <w:rFonts w:ascii="Arial" w:hAnsi="Arial" w:cs="Arial"/>
          <w:sz w:val="22"/>
          <w:szCs w:val="22"/>
        </w:rPr>
      </w:pPr>
      <w:proofErr w:type="gramStart"/>
      <w:r w:rsidRPr="00071E98">
        <w:rPr>
          <w:rFonts w:ascii="Arial" w:hAnsi="Arial" w:cs="Arial"/>
          <w:sz w:val="22"/>
          <w:szCs w:val="22"/>
        </w:rPr>
        <w:t>Bir önceki birleşim tutanak özetinin okunması.</w:t>
      </w:r>
      <w:proofErr w:type="gramEnd"/>
    </w:p>
    <w:p w:rsidR="00BD5880" w:rsidRDefault="00BD5880" w:rsidP="00BD5880">
      <w:pPr>
        <w:pStyle w:val="ListeParagraf"/>
        <w:numPr>
          <w:ilvl w:val="0"/>
          <w:numId w:val="11"/>
        </w:numPr>
        <w:spacing w:before="120" w:beforeAutospacing="0" w:after="120" w:afterAutospacing="0"/>
        <w:ind w:left="567" w:right="141" w:hanging="425"/>
        <w:jc w:val="both"/>
        <w:rPr>
          <w:rFonts w:ascii="Arial" w:hAnsi="Arial" w:cs="Arial"/>
          <w:sz w:val="22"/>
          <w:szCs w:val="22"/>
        </w:rPr>
      </w:pPr>
      <w:r>
        <w:rPr>
          <w:rFonts w:ascii="Arial" w:hAnsi="Arial" w:cs="Arial"/>
          <w:sz w:val="22"/>
          <w:szCs w:val="22"/>
        </w:rPr>
        <w:t>2025 Mali Yılı Kesin Hesap ile ilgili teklifin görüşülmesi.</w:t>
      </w:r>
    </w:p>
    <w:p w:rsidR="00BD5880" w:rsidRDefault="00BD5880" w:rsidP="00BD5880">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2"/>
          <w:szCs w:val="22"/>
        </w:rPr>
      </w:pPr>
      <w:r w:rsidRPr="002D728A">
        <w:rPr>
          <w:rFonts w:ascii="Arial" w:hAnsi="Arial" w:cs="Arial"/>
          <w:sz w:val="22"/>
          <w:szCs w:val="22"/>
        </w:rPr>
        <w:t xml:space="preserve">Belediyemiz 657 sayılı yasaya tabii memur statüsünde çalışanlar için hazırlanan </w:t>
      </w:r>
      <w:r>
        <w:rPr>
          <w:rFonts w:ascii="Arial" w:hAnsi="Arial" w:cs="Arial"/>
          <w:sz w:val="22"/>
          <w:szCs w:val="22"/>
        </w:rPr>
        <w:t>dolu</w:t>
      </w:r>
      <w:r w:rsidRPr="002D728A">
        <w:rPr>
          <w:rFonts w:ascii="Arial" w:hAnsi="Arial" w:cs="Arial"/>
          <w:sz w:val="22"/>
          <w:szCs w:val="22"/>
        </w:rPr>
        <w:t xml:space="preserve"> kadro değişikliği cetveli (II</w:t>
      </w:r>
      <w:r>
        <w:rPr>
          <w:rFonts w:ascii="Arial" w:hAnsi="Arial" w:cs="Arial"/>
          <w:sz w:val="22"/>
          <w:szCs w:val="22"/>
        </w:rPr>
        <w:t>I</w:t>
      </w:r>
      <w:r w:rsidRPr="002D728A">
        <w:rPr>
          <w:rFonts w:ascii="Arial" w:hAnsi="Arial" w:cs="Arial"/>
          <w:sz w:val="22"/>
          <w:szCs w:val="22"/>
        </w:rPr>
        <w:t xml:space="preserve"> Sayılı Cetvel) ile ilgili teklifin görüşülmesi.</w:t>
      </w:r>
    </w:p>
    <w:p w:rsidR="00BD5880" w:rsidRDefault="00BD5880" w:rsidP="00BD5880">
      <w:pPr>
        <w:pStyle w:val="ListeParagraf"/>
        <w:numPr>
          <w:ilvl w:val="0"/>
          <w:numId w:val="11"/>
        </w:numPr>
        <w:tabs>
          <w:tab w:val="left" w:pos="567"/>
          <w:tab w:val="left" w:pos="709"/>
          <w:tab w:val="left" w:pos="3696"/>
          <w:tab w:val="left" w:pos="9498"/>
        </w:tabs>
        <w:spacing w:before="120" w:beforeAutospacing="0" w:after="120" w:afterAutospacing="0"/>
        <w:ind w:left="567" w:right="141" w:hanging="425"/>
        <w:jc w:val="both"/>
        <w:rPr>
          <w:rFonts w:ascii="Arial" w:hAnsi="Arial" w:cs="Arial"/>
          <w:sz w:val="22"/>
          <w:szCs w:val="22"/>
        </w:rPr>
      </w:pPr>
      <w:r w:rsidRPr="0090390C">
        <w:rPr>
          <w:rFonts w:ascii="Arial" w:hAnsi="Arial" w:cs="Arial"/>
          <w:sz w:val="22"/>
          <w:szCs w:val="22"/>
        </w:rPr>
        <w:t>06.04.2026 tarih ve 91 sayılı Meclis Kararı ile seçilen İhtisas Komisyonu Üye Seçimlerinin yeniden revize edilmesi ile ilgili teklifin görüşülmesi.</w:t>
      </w:r>
    </w:p>
    <w:p w:rsidR="00BD5880" w:rsidRPr="0090390C" w:rsidRDefault="00BD5880" w:rsidP="00BD5880">
      <w:pPr>
        <w:pStyle w:val="ListeParagraf"/>
        <w:numPr>
          <w:ilvl w:val="0"/>
          <w:numId w:val="11"/>
        </w:numPr>
        <w:tabs>
          <w:tab w:val="left" w:pos="567"/>
          <w:tab w:val="left" w:pos="709"/>
          <w:tab w:val="left" w:pos="3696"/>
          <w:tab w:val="left" w:pos="9498"/>
        </w:tabs>
        <w:spacing w:before="120" w:beforeAutospacing="0" w:after="120" w:afterAutospacing="0"/>
        <w:ind w:left="567" w:right="141" w:hanging="425"/>
        <w:jc w:val="both"/>
        <w:rPr>
          <w:rFonts w:ascii="Arial" w:hAnsi="Arial" w:cs="Arial"/>
          <w:sz w:val="22"/>
          <w:szCs w:val="22"/>
        </w:rPr>
      </w:pPr>
      <w:r w:rsidRPr="0090390C">
        <w:rPr>
          <w:rFonts w:ascii="Arial" w:hAnsi="Arial" w:cs="Arial"/>
          <w:sz w:val="22"/>
          <w:szCs w:val="22"/>
        </w:rPr>
        <w:t>20.10.2025 tarih ve 196 sayılı meclis kararı ile kabul edilen 2026 Mali Yılı Ücret Tarifesinin yeniden güncellenmesi ile ilgili teklifin görüşülmesi.</w:t>
      </w:r>
    </w:p>
    <w:p w:rsidR="00BD5880" w:rsidRPr="00A90800" w:rsidRDefault="00BD5880" w:rsidP="00BD5880">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2"/>
          <w:szCs w:val="22"/>
        </w:rPr>
      </w:pPr>
      <w:r w:rsidRPr="00A90800">
        <w:rPr>
          <w:rFonts w:ascii="Arial" w:hAnsi="Arial" w:cs="Arial"/>
          <w:sz w:val="22"/>
          <w:szCs w:val="22"/>
        </w:rPr>
        <w:t xml:space="preserve">Mersin Valiliği Sahil Güvenlik Akdeniz Bölge Komutanlığı’nın yazılarına istinaden </w:t>
      </w:r>
      <w:proofErr w:type="spellStart"/>
      <w:r w:rsidRPr="00A90800">
        <w:rPr>
          <w:rFonts w:ascii="Arial" w:hAnsi="Arial" w:cs="Arial"/>
          <w:sz w:val="22"/>
          <w:szCs w:val="22"/>
        </w:rPr>
        <w:t>Kocavilayet</w:t>
      </w:r>
      <w:proofErr w:type="spellEnd"/>
      <w:r w:rsidRPr="00A90800">
        <w:rPr>
          <w:rFonts w:ascii="Arial" w:hAnsi="Arial" w:cs="Arial"/>
          <w:sz w:val="22"/>
          <w:szCs w:val="22"/>
        </w:rPr>
        <w:t xml:space="preserve"> Mahallesi 11077 ada 1 parsele ait 1/1000 Ölçekli Uygulama İmar Planı değişikliği ile ilgili teklifin görüşülmesi.</w:t>
      </w:r>
    </w:p>
    <w:p w:rsidR="00BD5880" w:rsidRPr="00A90800" w:rsidRDefault="00BD5880" w:rsidP="00BD5880">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2"/>
          <w:szCs w:val="22"/>
        </w:rPr>
      </w:pPr>
      <w:r w:rsidRPr="00A90800">
        <w:rPr>
          <w:rFonts w:ascii="Arial" w:hAnsi="Arial" w:cs="Arial"/>
          <w:sz w:val="22"/>
          <w:szCs w:val="22"/>
        </w:rPr>
        <w:t>Mersin İli Yenişehir İlçesi Çiftlik Mahallesi 5387 ada, 4 ve 7286 ada, 1 parseller ve çevresine ait 1/1000 Ölçekli Uygulama İmar Planı değişikliği ile ilgili teklifin görüşülmesi.</w:t>
      </w:r>
    </w:p>
    <w:p w:rsidR="00BD5880" w:rsidRPr="00F1006F" w:rsidRDefault="00BD5880" w:rsidP="00BD5880">
      <w:pPr>
        <w:pStyle w:val="ListeParagraf"/>
        <w:numPr>
          <w:ilvl w:val="0"/>
          <w:numId w:val="11"/>
        </w:numPr>
        <w:tabs>
          <w:tab w:val="left" w:pos="709"/>
          <w:tab w:val="left" w:pos="3696"/>
          <w:tab w:val="left" w:pos="9498"/>
        </w:tabs>
        <w:spacing w:before="120" w:beforeAutospacing="0" w:after="120" w:afterAutospacing="0"/>
        <w:ind w:left="567" w:right="141" w:hanging="425"/>
        <w:jc w:val="both"/>
        <w:rPr>
          <w:rFonts w:ascii="Arial" w:hAnsi="Arial" w:cs="Arial"/>
          <w:sz w:val="22"/>
          <w:szCs w:val="22"/>
        </w:rPr>
      </w:pPr>
      <w:r w:rsidRPr="00F1006F">
        <w:rPr>
          <w:rFonts w:ascii="Arial" w:hAnsi="Arial" w:cs="Arial"/>
          <w:sz w:val="22"/>
          <w:szCs w:val="22"/>
        </w:rPr>
        <w:t xml:space="preserve">Mersin İli Yenişehir İlçesi </w:t>
      </w:r>
      <w:proofErr w:type="spellStart"/>
      <w:r w:rsidRPr="00F1006F">
        <w:rPr>
          <w:rFonts w:ascii="Arial" w:hAnsi="Arial" w:cs="Arial"/>
          <w:sz w:val="22"/>
          <w:szCs w:val="22"/>
        </w:rPr>
        <w:t>Çavak</w:t>
      </w:r>
      <w:proofErr w:type="spellEnd"/>
      <w:r w:rsidRPr="00F1006F">
        <w:rPr>
          <w:rFonts w:ascii="Arial" w:hAnsi="Arial" w:cs="Arial"/>
          <w:sz w:val="22"/>
          <w:szCs w:val="22"/>
        </w:rPr>
        <w:t xml:space="preserve"> Mahallesi ile </w:t>
      </w:r>
      <w:proofErr w:type="spellStart"/>
      <w:r w:rsidRPr="00F1006F">
        <w:rPr>
          <w:rFonts w:ascii="Arial" w:hAnsi="Arial" w:cs="Arial"/>
          <w:sz w:val="22"/>
          <w:szCs w:val="22"/>
        </w:rPr>
        <w:t>Toroslar</w:t>
      </w:r>
      <w:proofErr w:type="spellEnd"/>
      <w:r w:rsidRPr="00F1006F">
        <w:rPr>
          <w:rFonts w:ascii="Arial" w:hAnsi="Arial" w:cs="Arial"/>
          <w:sz w:val="22"/>
          <w:szCs w:val="22"/>
        </w:rPr>
        <w:t xml:space="preserve"> ilçesi arasındaki sınır uyuşmazlığının değerlendirilmesi ile ilgili teklifin görüşülmesi. </w:t>
      </w:r>
    </w:p>
    <w:p w:rsidR="00BD5880" w:rsidRDefault="00BD5880" w:rsidP="00BD5880">
      <w:pPr>
        <w:pStyle w:val="ListeParagraf"/>
        <w:numPr>
          <w:ilvl w:val="0"/>
          <w:numId w:val="11"/>
        </w:numPr>
        <w:tabs>
          <w:tab w:val="left" w:pos="709"/>
          <w:tab w:val="left" w:pos="3696"/>
          <w:tab w:val="left" w:pos="9498"/>
        </w:tabs>
        <w:spacing w:before="120" w:beforeAutospacing="0" w:after="120" w:afterAutospacing="0"/>
        <w:ind w:left="567" w:right="141" w:hanging="567"/>
        <w:jc w:val="both"/>
        <w:rPr>
          <w:rFonts w:ascii="Arial" w:hAnsi="Arial" w:cs="Arial"/>
          <w:sz w:val="22"/>
          <w:szCs w:val="22"/>
        </w:rPr>
      </w:pPr>
      <w:r w:rsidRPr="00862D16">
        <w:rPr>
          <w:rFonts w:ascii="Arial" w:hAnsi="Arial" w:cs="Arial"/>
          <w:sz w:val="22"/>
          <w:szCs w:val="22"/>
        </w:rPr>
        <w:t xml:space="preserve">Yeniden görüşülmesi için Meclise iade edilen; Mülkiyeti Belediyemize ait </w:t>
      </w:r>
      <w:proofErr w:type="spellStart"/>
      <w:r w:rsidRPr="00862D16">
        <w:rPr>
          <w:rFonts w:ascii="Arial" w:hAnsi="Arial" w:cs="Arial"/>
          <w:sz w:val="22"/>
          <w:szCs w:val="22"/>
        </w:rPr>
        <w:t>Menteş</w:t>
      </w:r>
      <w:proofErr w:type="spellEnd"/>
      <w:r w:rsidRPr="00862D16">
        <w:rPr>
          <w:rFonts w:ascii="Arial" w:hAnsi="Arial" w:cs="Arial"/>
          <w:sz w:val="22"/>
          <w:szCs w:val="22"/>
        </w:rPr>
        <w:t xml:space="preserve"> Mahallesi, 6398 ada, 7 </w:t>
      </w:r>
      <w:proofErr w:type="spellStart"/>
      <w:r w:rsidRPr="00862D16">
        <w:rPr>
          <w:rFonts w:ascii="Arial" w:hAnsi="Arial" w:cs="Arial"/>
          <w:sz w:val="22"/>
          <w:szCs w:val="22"/>
        </w:rPr>
        <w:t>nolu</w:t>
      </w:r>
      <w:proofErr w:type="spellEnd"/>
      <w:r w:rsidRPr="00862D16">
        <w:rPr>
          <w:rFonts w:ascii="Arial" w:hAnsi="Arial" w:cs="Arial"/>
          <w:sz w:val="22"/>
          <w:szCs w:val="22"/>
        </w:rPr>
        <w:t xml:space="preserve"> 4927,71m2 yüzölçümlü taşınmazın Belediyemizin iştiraki olan Yenişehir Belediyesi Personel </w:t>
      </w:r>
      <w:proofErr w:type="spellStart"/>
      <w:r w:rsidRPr="00862D16">
        <w:rPr>
          <w:rFonts w:ascii="Arial" w:hAnsi="Arial" w:cs="Arial"/>
          <w:sz w:val="22"/>
          <w:szCs w:val="22"/>
        </w:rPr>
        <w:t>Limited</w:t>
      </w:r>
      <w:proofErr w:type="spellEnd"/>
      <w:r w:rsidRPr="00862D16">
        <w:rPr>
          <w:rFonts w:ascii="Arial" w:hAnsi="Arial" w:cs="Arial"/>
          <w:sz w:val="22"/>
          <w:szCs w:val="22"/>
        </w:rPr>
        <w:t xml:space="preserve"> Şirketine devrinin ayni sermaye artışı olarak yapılması ile ilgili 10.04.2026 tarih ve 124 sayılı meclis kararının görüşülmesi.</w:t>
      </w:r>
    </w:p>
    <w:p w:rsidR="00BD5880" w:rsidRDefault="00BD5880" w:rsidP="00BD5880">
      <w:pPr>
        <w:pStyle w:val="ListeParagraf"/>
        <w:numPr>
          <w:ilvl w:val="0"/>
          <w:numId w:val="11"/>
        </w:numPr>
        <w:tabs>
          <w:tab w:val="left" w:pos="709"/>
          <w:tab w:val="left" w:pos="3696"/>
          <w:tab w:val="left" w:pos="9498"/>
        </w:tabs>
        <w:spacing w:before="120" w:beforeAutospacing="0" w:after="120" w:afterAutospacing="0"/>
        <w:ind w:left="567" w:right="141" w:hanging="567"/>
        <w:jc w:val="both"/>
        <w:rPr>
          <w:rFonts w:ascii="Arial" w:hAnsi="Arial" w:cs="Arial"/>
          <w:sz w:val="22"/>
          <w:szCs w:val="22"/>
        </w:rPr>
      </w:pPr>
      <w:r>
        <w:rPr>
          <w:rFonts w:ascii="Arial" w:hAnsi="Arial" w:cs="Arial"/>
          <w:sz w:val="22"/>
          <w:szCs w:val="22"/>
        </w:rPr>
        <w:t>Belediyemiz Temizlik hizmetlerinde kullanılmak üzere 1 adet araç satın alınması ile ilgili teklifin görüşülmesi.</w:t>
      </w:r>
    </w:p>
    <w:p w:rsidR="00BD5880" w:rsidRPr="00862D16" w:rsidRDefault="00BD5880" w:rsidP="00BD5880">
      <w:pPr>
        <w:pStyle w:val="ListeParagraf"/>
        <w:numPr>
          <w:ilvl w:val="0"/>
          <w:numId w:val="11"/>
        </w:numPr>
        <w:tabs>
          <w:tab w:val="left" w:pos="709"/>
          <w:tab w:val="left" w:pos="3696"/>
          <w:tab w:val="left" w:pos="9498"/>
        </w:tabs>
        <w:spacing w:before="120" w:beforeAutospacing="0" w:after="120" w:afterAutospacing="0"/>
        <w:ind w:left="567" w:right="141" w:hanging="567"/>
        <w:jc w:val="both"/>
        <w:rPr>
          <w:rFonts w:ascii="Arial" w:hAnsi="Arial" w:cs="Arial"/>
          <w:sz w:val="22"/>
          <w:szCs w:val="22"/>
        </w:rPr>
      </w:pPr>
      <w:r>
        <w:rPr>
          <w:rFonts w:ascii="Arial" w:hAnsi="Arial" w:cs="Arial"/>
          <w:sz w:val="22"/>
          <w:szCs w:val="22"/>
        </w:rPr>
        <w:t xml:space="preserve">Mersin İli, Yenişehir İlçesi </w:t>
      </w:r>
      <w:proofErr w:type="spellStart"/>
      <w:r>
        <w:rPr>
          <w:rFonts w:ascii="Arial" w:hAnsi="Arial" w:cs="Arial"/>
          <w:sz w:val="22"/>
          <w:szCs w:val="22"/>
        </w:rPr>
        <w:t>Menteş</w:t>
      </w:r>
      <w:proofErr w:type="spellEnd"/>
      <w:r>
        <w:rPr>
          <w:rFonts w:ascii="Arial" w:hAnsi="Arial" w:cs="Arial"/>
          <w:sz w:val="22"/>
          <w:szCs w:val="22"/>
        </w:rPr>
        <w:t xml:space="preserve"> Mahallesi 7835 ada 1 parsel sayılı taşınmaza ilişkin olarak açılan ortaklığın giderilmesi davasında Belediyemizce istinaf kanun yoluna başvurulmaması ile ilgili teklifin görüşülmesi.</w:t>
      </w:r>
    </w:p>
    <w:p w:rsidR="00BD5880" w:rsidRPr="00A36D38" w:rsidRDefault="00BD5880" w:rsidP="00BD5880">
      <w:pPr>
        <w:pStyle w:val="ListeParagraf"/>
        <w:numPr>
          <w:ilvl w:val="0"/>
          <w:numId w:val="11"/>
        </w:numPr>
        <w:tabs>
          <w:tab w:val="left" w:pos="709"/>
          <w:tab w:val="left" w:pos="3696"/>
          <w:tab w:val="left" w:pos="9498"/>
        </w:tabs>
        <w:spacing w:before="120" w:beforeAutospacing="0" w:after="120" w:afterAutospacing="0"/>
        <w:ind w:left="567" w:right="141" w:hanging="567"/>
        <w:jc w:val="both"/>
        <w:rPr>
          <w:rFonts w:ascii="Arial" w:hAnsi="Arial" w:cs="Arial"/>
          <w:sz w:val="22"/>
          <w:szCs w:val="22"/>
        </w:rPr>
      </w:pPr>
      <w:r w:rsidRPr="00A36D38">
        <w:rPr>
          <w:rFonts w:ascii="Arial" w:hAnsi="Arial" w:cs="Arial"/>
          <w:sz w:val="22"/>
          <w:szCs w:val="22"/>
        </w:rPr>
        <w:t xml:space="preserve">Mersin İli Yenişehir İlçesi </w:t>
      </w:r>
      <w:proofErr w:type="spellStart"/>
      <w:r w:rsidRPr="00A36D38">
        <w:rPr>
          <w:rFonts w:ascii="Arial" w:hAnsi="Arial" w:cs="Arial"/>
          <w:sz w:val="22"/>
          <w:szCs w:val="22"/>
        </w:rPr>
        <w:t>Kocavilayet</w:t>
      </w:r>
      <w:proofErr w:type="spellEnd"/>
      <w:r w:rsidRPr="00A36D38">
        <w:rPr>
          <w:rFonts w:ascii="Arial" w:hAnsi="Arial" w:cs="Arial"/>
          <w:sz w:val="22"/>
          <w:szCs w:val="22"/>
        </w:rPr>
        <w:t xml:space="preserve"> Mahallesi 9455 ada 2, 3, 4 ve 5 parseller ile 9454 ada 1 </w:t>
      </w:r>
      <w:proofErr w:type="spellStart"/>
      <w:r w:rsidRPr="00A36D38">
        <w:rPr>
          <w:rFonts w:ascii="Arial" w:hAnsi="Arial" w:cs="Arial"/>
          <w:sz w:val="22"/>
          <w:szCs w:val="22"/>
        </w:rPr>
        <w:t>nolu</w:t>
      </w:r>
      <w:proofErr w:type="spellEnd"/>
      <w:r w:rsidRPr="00A36D38">
        <w:rPr>
          <w:rFonts w:ascii="Arial" w:hAnsi="Arial" w:cs="Arial"/>
          <w:sz w:val="22"/>
          <w:szCs w:val="22"/>
        </w:rPr>
        <w:t xml:space="preserve"> parsellere ait 1/1000 Ölçekli Uygulama İmar Planı değişikliği ile ilgili teklife ait İmar Komisyonu ile Enerji ve Ekoloji Komisyonu ortak raporunun görüşülmesi.</w:t>
      </w:r>
    </w:p>
    <w:p w:rsidR="00BD5880" w:rsidRPr="004F5C9B" w:rsidRDefault="00BD5880" w:rsidP="00BD5880">
      <w:pPr>
        <w:numPr>
          <w:ilvl w:val="0"/>
          <w:numId w:val="11"/>
        </w:numPr>
        <w:spacing w:before="30" w:after="30"/>
        <w:ind w:left="567" w:right="142" w:hanging="567"/>
        <w:jc w:val="both"/>
        <w:rPr>
          <w:rFonts w:ascii="Arial" w:hAnsi="Arial" w:cs="Arial"/>
          <w:sz w:val="22"/>
          <w:szCs w:val="22"/>
        </w:rPr>
      </w:pPr>
      <w:r w:rsidRPr="004F5C9B">
        <w:rPr>
          <w:rFonts w:ascii="Arial" w:hAnsi="Arial" w:cs="Arial"/>
          <w:sz w:val="22"/>
          <w:szCs w:val="22"/>
        </w:rPr>
        <w:t xml:space="preserve">Mersin </w:t>
      </w:r>
      <w:r>
        <w:rPr>
          <w:rFonts w:ascii="Arial" w:hAnsi="Arial" w:cs="Arial"/>
          <w:sz w:val="22"/>
          <w:szCs w:val="22"/>
        </w:rPr>
        <w:t xml:space="preserve">İli Yenişehir İlçesi </w:t>
      </w:r>
      <w:r w:rsidRPr="004F5C9B">
        <w:rPr>
          <w:rFonts w:ascii="Arial" w:hAnsi="Arial" w:cs="Arial"/>
          <w:sz w:val="22"/>
          <w:szCs w:val="22"/>
        </w:rPr>
        <w:t xml:space="preserve">Yenişehir I. Etap 1/1000 Ölçekli Revizyon Uygulama İmar Planı değişikliği İtiraz değerlendirilmesi </w:t>
      </w:r>
      <w:r>
        <w:rPr>
          <w:rFonts w:ascii="Arial" w:hAnsi="Arial" w:cs="Arial"/>
          <w:sz w:val="22"/>
          <w:szCs w:val="22"/>
        </w:rPr>
        <w:t xml:space="preserve">ile ilgili teklife ait İmar Komisyonu, Enerji ve Ekoloji Komisyonu ile Hukuk ve Temel Haklar Komisyonu ortak raporunun </w:t>
      </w:r>
      <w:r w:rsidRPr="004F5C9B">
        <w:rPr>
          <w:rFonts w:ascii="Arial" w:hAnsi="Arial" w:cs="Arial"/>
          <w:sz w:val="22"/>
          <w:szCs w:val="22"/>
        </w:rPr>
        <w:t>görüşülmesi.</w:t>
      </w:r>
    </w:p>
    <w:p w:rsidR="00BD5880" w:rsidRDefault="00BD5880" w:rsidP="00BD5880">
      <w:pPr>
        <w:pStyle w:val="ListeParagraf"/>
        <w:numPr>
          <w:ilvl w:val="0"/>
          <w:numId w:val="11"/>
        </w:numPr>
        <w:spacing w:before="120" w:beforeAutospacing="0" w:after="120" w:afterAutospacing="0"/>
        <w:ind w:left="567" w:hanging="567"/>
        <w:jc w:val="both"/>
        <w:rPr>
          <w:rFonts w:ascii="Arial" w:hAnsi="Arial" w:cs="Arial"/>
          <w:sz w:val="22"/>
          <w:szCs w:val="22"/>
        </w:rPr>
      </w:pPr>
      <w:r w:rsidRPr="00EB33B7">
        <w:rPr>
          <w:rFonts w:ascii="Arial" w:hAnsi="Arial" w:cs="Arial"/>
          <w:sz w:val="22"/>
          <w:szCs w:val="22"/>
        </w:rPr>
        <w:t xml:space="preserve">Mersin İli Yenişehir İlçesi </w:t>
      </w:r>
      <w:proofErr w:type="spellStart"/>
      <w:r w:rsidRPr="00EB33B7">
        <w:rPr>
          <w:rFonts w:ascii="Arial" w:hAnsi="Arial" w:cs="Arial"/>
          <w:sz w:val="22"/>
          <w:szCs w:val="22"/>
        </w:rPr>
        <w:t>Menteş</w:t>
      </w:r>
      <w:proofErr w:type="spellEnd"/>
      <w:r w:rsidRPr="00EB33B7">
        <w:rPr>
          <w:rFonts w:ascii="Arial" w:hAnsi="Arial" w:cs="Arial"/>
          <w:sz w:val="22"/>
          <w:szCs w:val="22"/>
        </w:rPr>
        <w:t xml:space="preserve"> Mahallesi 13015 ada 11 </w:t>
      </w:r>
      <w:proofErr w:type="spellStart"/>
      <w:r w:rsidRPr="00EB33B7">
        <w:rPr>
          <w:rFonts w:ascii="Arial" w:hAnsi="Arial" w:cs="Arial"/>
          <w:sz w:val="22"/>
          <w:szCs w:val="22"/>
        </w:rPr>
        <w:t>nolu</w:t>
      </w:r>
      <w:proofErr w:type="spellEnd"/>
      <w:r w:rsidRPr="00EB33B7">
        <w:rPr>
          <w:rFonts w:ascii="Arial" w:hAnsi="Arial" w:cs="Arial"/>
          <w:sz w:val="22"/>
          <w:szCs w:val="22"/>
        </w:rPr>
        <w:t xml:space="preserve"> taşınmasın “ Akaryakıt ve Servis İstasyonu Alanı” olarak işaretlenmesine ilişkin</w:t>
      </w:r>
      <w:r>
        <w:rPr>
          <w:rFonts w:ascii="Arial" w:hAnsi="Arial" w:cs="Arial"/>
          <w:color w:val="FF0000"/>
          <w:sz w:val="22"/>
          <w:szCs w:val="22"/>
        </w:rPr>
        <w:t xml:space="preserve"> </w:t>
      </w:r>
      <w:r>
        <w:rPr>
          <w:rFonts w:ascii="Arial" w:hAnsi="Arial" w:cs="Arial"/>
          <w:sz w:val="22"/>
          <w:szCs w:val="22"/>
        </w:rPr>
        <w:t>1</w:t>
      </w:r>
      <w:r w:rsidRPr="0055538E">
        <w:rPr>
          <w:rFonts w:ascii="Arial" w:hAnsi="Arial" w:cs="Arial"/>
          <w:sz w:val="22"/>
          <w:szCs w:val="22"/>
        </w:rPr>
        <w:t>/</w:t>
      </w:r>
      <w:r>
        <w:rPr>
          <w:rFonts w:ascii="Arial" w:hAnsi="Arial" w:cs="Arial"/>
          <w:sz w:val="22"/>
          <w:szCs w:val="22"/>
        </w:rPr>
        <w:t>1000 Ölçekli Uygulama İmar Planı değişikliği ile ilgili teklife ait İmar Komisyonu ile Enerji ve Ekoloji Komisyonu ortak raporunun görüşülmesi.</w:t>
      </w:r>
    </w:p>
    <w:p w:rsidR="00BD5880" w:rsidRDefault="00BD5880" w:rsidP="00BD5880">
      <w:pPr>
        <w:pStyle w:val="ListeParagraf"/>
        <w:numPr>
          <w:ilvl w:val="0"/>
          <w:numId w:val="11"/>
        </w:numPr>
        <w:spacing w:before="120" w:beforeAutospacing="0" w:after="120" w:afterAutospacing="0"/>
        <w:ind w:left="567" w:hanging="567"/>
        <w:jc w:val="both"/>
        <w:rPr>
          <w:rFonts w:ascii="Arial" w:hAnsi="Arial" w:cs="Arial"/>
          <w:sz w:val="22"/>
          <w:szCs w:val="22"/>
        </w:rPr>
      </w:pPr>
      <w:proofErr w:type="spellStart"/>
      <w:r>
        <w:rPr>
          <w:rFonts w:ascii="Arial" w:hAnsi="Arial" w:cs="Arial"/>
          <w:sz w:val="22"/>
          <w:szCs w:val="22"/>
        </w:rPr>
        <w:lastRenderedPageBreak/>
        <w:t>Toroslar</w:t>
      </w:r>
      <w:proofErr w:type="spellEnd"/>
      <w:r>
        <w:rPr>
          <w:rFonts w:ascii="Arial" w:hAnsi="Arial" w:cs="Arial"/>
          <w:sz w:val="22"/>
          <w:szCs w:val="22"/>
        </w:rPr>
        <w:t xml:space="preserve"> Elektrik Dağıtım A.</w:t>
      </w:r>
      <w:proofErr w:type="spellStart"/>
      <w:r>
        <w:rPr>
          <w:rFonts w:ascii="Arial" w:hAnsi="Arial" w:cs="Arial"/>
          <w:sz w:val="22"/>
          <w:szCs w:val="22"/>
        </w:rPr>
        <w:t>Ş’nin</w:t>
      </w:r>
      <w:proofErr w:type="spellEnd"/>
      <w:r>
        <w:rPr>
          <w:rFonts w:ascii="Arial" w:hAnsi="Arial" w:cs="Arial"/>
          <w:sz w:val="22"/>
          <w:szCs w:val="22"/>
        </w:rPr>
        <w:t xml:space="preserve"> yazılarına istinaden Trafo alanı amaçlı 1/1000 Ölçekli Uygulama İmar Planı değişikliği ile ilgili teklife ait İmar Komisyonu ile Enerji ve Ekoloji Komisyonu ortak raporunun görüşülmesi.</w:t>
      </w:r>
    </w:p>
    <w:p w:rsidR="00BD5880" w:rsidRDefault="00BD5880" w:rsidP="00BD5880">
      <w:pPr>
        <w:pStyle w:val="ListeParagraf"/>
        <w:numPr>
          <w:ilvl w:val="0"/>
          <w:numId w:val="11"/>
        </w:numPr>
        <w:spacing w:before="120" w:beforeAutospacing="0" w:after="120" w:afterAutospacing="0"/>
        <w:ind w:left="567" w:hanging="567"/>
        <w:jc w:val="both"/>
        <w:rPr>
          <w:rFonts w:ascii="Arial" w:hAnsi="Arial" w:cs="Arial"/>
          <w:sz w:val="22"/>
          <w:szCs w:val="22"/>
        </w:rPr>
      </w:pPr>
      <w:r>
        <w:rPr>
          <w:rFonts w:ascii="Arial" w:hAnsi="Arial" w:cs="Arial"/>
          <w:sz w:val="22"/>
          <w:szCs w:val="22"/>
        </w:rPr>
        <w:t xml:space="preserve">Mersin İli Yenişehir İlçesi </w:t>
      </w:r>
      <w:proofErr w:type="spellStart"/>
      <w:r>
        <w:rPr>
          <w:rFonts w:ascii="Arial" w:hAnsi="Arial" w:cs="Arial"/>
          <w:sz w:val="22"/>
          <w:szCs w:val="22"/>
        </w:rPr>
        <w:t>Menteş</w:t>
      </w:r>
      <w:proofErr w:type="spellEnd"/>
      <w:r>
        <w:rPr>
          <w:rFonts w:ascii="Arial" w:hAnsi="Arial" w:cs="Arial"/>
          <w:sz w:val="22"/>
          <w:szCs w:val="22"/>
        </w:rPr>
        <w:t xml:space="preserve"> Mahallesi 2371 ada 7 </w:t>
      </w:r>
      <w:proofErr w:type="spellStart"/>
      <w:r>
        <w:rPr>
          <w:rFonts w:ascii="Arial" w:hAnsi="Arial" w:cs="Arial"/>
          <w:sz w:val="22"/>
          <w:szCs w:val="22"/>
        </w:rPr>
        <w:t>nolu</w:t>
      </w:r>
      <w:proofErr w:type="spellEnd"/>
      <w:r>
        <w:rPr>
          <w:rFonts w:ascii="Arial" w:hAnsi="Arial" w:cs="Arial"/>
          <w:sz w:val="22"/>
          <w:szCs w:val="22"/>
        </w:rPr>
        <w:t xml:space="preserve"> parsele ait 1/1000 Ölçekli Uygulama İmar Planı değişikliği ile ilgili teklife ait İmar Komisyonu ile Enerji ve Ekoloji Komisyonu ortak raporunun görüşülmesi.</w:t>
      </w:r>
    </w:p>
    <w:p w:rsidR="00BD5880" w:rsidRDefault="00BD5880" w:rsidP="00BD5880">
      <w:pPr>
        <w:pStyle w:val="ListeParagraf"/>
        <w:numPr>
          <w:ilvl w:val="0"/>
          <w:numId w:val="11"/>
        </w:numPr>
        <w:spacing w:before="120" w:beforeAutospacing="0" w:after="120" w:afterAutospacing="0"/>
        <w:ind w:left="567" w:hanging="567"/>
        <w:jc w:val="both"/>
        <w:rPr>
          <w:rFonts w:ascii="Arial" w:hAnsi="Arial" w:cs="Arial"/>
          <w:sz w:val="22"/>
          <w:szCs w:val="22"/>
        </w:rPr>
      </w:pPr>
      <w:r>
        <w:rPr>
          <w:rFonts w:ascii="Arial" w:hAnsi="Arial" w:cs="Arial"/>
          <w:sz w:val="22"/>
          <w:szCs w:val="22"/>
        </w:rPr>
        <w:t xml:space="preserve">Mersin İli Yenişehir İlçesi </w:t>
      </w:r>
      <w:proofErr w:type="spellStart"/>
      <w:r>
        <w:rPr>
          <w:rFonts w:ascii="Arial" w:hAnsi="Arial" w:cs="Arial"/>
          <w:sz w:val="22"/>
          <w:szCs w:val="22"/>
        </w:rPr>
        <w:t>Menteş</w:t>
      </w:r>
      <w:proofErr w:type="spellEnd"/>
      <w:r>
        <w:rPr>
          <w:rFonts w:ascii="Arial" w:hAnsi="Arial" w:cs="Arial"/>
          <w:sz w:val="22"/>
          <w:szCs w:val="22"/>
        </w:rPr>
        <w:t xml:space="preserve"> Mahallesi 9871 ada 2 </w:t>
      </w:r>
      <w:proofErr w:type="spellStart"/>
      <w:r>
        <w:rPr>
          <w:rFonts w:ascii="Arial" w:hAnsi="Arial" w:cs="Arial"/>
          <w:sz w:val="22"/>
          <w:szCs w:val="22"/>
        </w:rPr>
        <w:t>nolu</w:t>
      </w:r>
      <w:proofErr w:type="spellEnd"/>
      <w:r>
        <w:rPr>
          <w:rFonts w:ascii="Arial" w:hAnsi="Arial" w:cs="Arial"/>
          <w:sz w:val="22"/>
          <w:szCs w:val="22"/>
        </w:rPr>
        <w:t xml:space="preserve"> parsele ait 1/1000 Ölçekli Uygulama İmar Planı değişikliği ile ilgili teklife ait İmar Komisyonu ile Enerji ve Ekoloji Komisyonu ortak raporunun görüşülmesi.</w:t>
      </w:r>
    </w:p>
    <w:p w:rsidR="00BD5880" w:rsidRDefault="00BD5880" w:rsidP="00BD5880">
      <w:pPr>
        <w:pStyle w:val="ListeParagraf"/>
        <w:numPr>
          <w:ilvl w:val="0"/>
          <w:numId w:val="11"/>
        </w:numPr>
        <w:spacing w:before="120" w:beforeAutospacing="0" w:after="120" w:afterAutospacing="0"/>
        <w:ind w:left="567" w:hanging="567"/>
        <w:jc w:val="both"/>
        <w:rPr>
          <w:rFonts w:ascii="Arial" w:hAnsi="Arial" w:cs="Arial"/>
          <w:sz w:val="22"/>
          <w:szCs w:val="22"/>
        </w:rPr>
      </w:pPr>
      <w:r>
        <w:rPr>
          <w:rFonts w:ascii="Arial" w:hAnsi="Arial" w:cs="Arial"/>
          <w:sz w:val="22"/>
          <w:szCs w:val="22"/>
        </w:rPr>
        <w:t xml:space="preserve">Mersin İli Yenişehir İlçesi Çiftlik Mahallesi 13064 ada 3 </w:t>
      </w:r>
      <w:proofErr w:type="spellStart"/>
      <w:r>
        <w:rPr>
          <w:rFonts w:ascii="Arial" w:hAnsi="Arial" w:cs="Arial"/>
          <w:sz w:val="22"/>
          <w:szCs w:val="22"/>
        </w:rPr>
        <w:t>nolu</w:t>
      </w:r>
      <w:proofErr w:type="spellEnd"/>
      <w:r>
        <w:rPr>
          <w:rFonts w:ascii="Arial" w:hAnsi="Arial" w:cs="Arial"/>
          <w:sz w:val="22"/>
          <w:szCs w:val="22"/>
        </w:rPr>
        <w:t xml:space="preserve"> parsele ait 1/1000 Ölçekli Uygulama İmar Planı değişikliği ile ilgili teklife ait İmar Komisyonu ile Enerji ve Ekoloji Komisyonu ortak raporunun görüşülmesi.</w:t>
      </w:r>
    </w:p>
    <w:p w:rsidR="00BD5880" w:rsidRDefault="00BD5880" w:rsidP="00BD5880">
      <w:pPr>
        <w:pStyle w:val="ListeParagraf"/>
        <w:numPr>
          <w:ilvl w:val="0"/>
          <w:numId w:val="11"/>
        </w:numPr>
        <w:spacing w:before="120" w:beforeAutospacing="0" w:after="120" w:afterAutospacing="0"/>
        <w:ind w:left="567" w:hanging="567"/>
        <w:jc w:val="both"/>
        <w:rPr>
          <w:rFonts w:ascii="Arial" w:hAnsi="Arial" w:cs="Arial"/>
          <w:sz w:val="22"/>
          <w:szCs w:val="22"/>
        </w:rPr>
      </w:pPr>
      <w:r>
        <w:rPr>
          <w:rFonts w:ascii="Arial" w:hAnsi="Arial" w:cs="Arial"/>
          <w:sz w:val="22"/>
          <w:szCs w:val="22"/>
        </w:rPr>
        <w:t xml:space="preserve">İl Tarım ve Orman Müdürlüğü’nün yazılarına istinaden Mersin İli Yenişehir İlçesi Bahçe Mahallesi 324 ada 477 ve 478 </w:t>
      </w:r>
      <w:proofErr w:type="spellStart"/>
      <w:r>
        <w:rPr>
          <w:rFonts w:ascii="Arial" w:hAnsi="Arial" w:cs="Arial"/>
          <w:sz w:val="22"/>
          <w:szCs w:val="22"/>
        </w:rPr>
        <w:t>nolu</w:t>
      </w:r>
      <w:proofErr w:type="spellEnd"/>
      <w:r>
        <w:rPr>
          <w:rFonts w:ascii="Arial" w:hAnsi="Arial" w:cs="Arial"/>
          <w:sz w:val="22"/>
          <w:szCs w:val="22"/>
        </w:rPr>
        <w:t xml:space="preserve"> parsellere ait 1/1000 Ölçekli Uygulama İmar Planı değişikliği ile ilgili teklife ait İmar Komisyonu, Enerji ve Ekoloji Komisyonu ile Gıda Tarım ve Sağlık Komisyonu ortak raporunun görüşülmesi.</w:t>
      </w:r>
    </w:p>
    <w:p w:rsidR="00BD5880" w:rsidRDefault="00BD5880" w:rsidP="00BD5880">
      <w:pPr>
        <w:pStyle w:val="ListeParagraf"/>
        <w:numPr>
          <w:ilvl w:val="0"/>
          <w:numId w:val="11"/>
        </w:numPr>
        <w:tabs>
          <w:tab w:val="left" w:pos="709"/>
          <w:tab w:val="left" w:pos="3696"/>
          <w:tab w:val="left" w:pos="9498"/>
        </w:tabs>
        <w:spacing w:before="120" w:beforeAutospacing="0" w:after="30" w:afterAutospacing="0"/>
        <w:ind w:left="567" w:right="141" w:hanging="567"/>
        <w:jc w:val="both"/>
        <w:rPr>
          <w:rFonts w:ascii="Arial" w:hAnsi="Arial" w:cs="Arial"/>
          <w:sz w:val="22"/>
          <w:szCs w:val="22"/>
        </w:rPr>
      </w:pPr>
      <w:proofErr w:type="gramStart"/>
      <w:r>
        <w:rPr>
          <w:rFonts w:ascii="Arial" w:hAnsi="Arial" w:cs="Arial"/>
          <w:sz w:val="22"/>
          <w:szCs w:val="22"/>
        </w:rPr>
        <w:t xml:space="preserve">Muhittin </w:t>
      </w:r>
      <w:proofErr w:type="spellStart"/>
      <w:r>
        <w:rPr>
          <w:rFonts w:ascii="Arial" w:hAnsi="Arial" w:cs="Arial"/>
          <w:sz w:val="22"/>
          <w:szCs w:val="22"/>
        </w:rPr>
        <w:t>AYGAR’ın</w:t>
      </w:r>
      <w:proofErr w:type="spellEnd"/>
      <w:r>
        <w:rPr>
          <w:rFonts w:ascii="Arial" w:hAnsi="Arial" w:cs="Arial"/>
          <w:sz w:val="22"/>
          <w:szCs w:val="22"/>
        </w:rPr>
        <w:t xml:space="preserve"> dilekçesine istinaden imar planında “park alanı” olarak ayrılan </w:t>
      </w:r>
      <w:proofErr w:type="spellStart"/>
      <w:r>
        <w:rPr>
          <w:rFonts w:ascii="Arial" w:hAnsi="Arial" w:cs="Arial"/>
          <w:sz w:val="22"/>
          <w:szCs w:val="22"/>
        </w:rPr>
        <w:t>Menteş</w:t>
      </w:r>
      <w:proofErr w:type="spellEnd"/>
      <w:r>
        <w:rPr>
          <w:rFonts w:ascii="Arial" w:hAnsi="Arial" w:cs="Arial"/>
          <w:sz w:val="22"/>
          <w:szCs w:val="22"/>
        </w:rPr>
        <w:t xml:space="preserve"> Mahallesi 2543 Sokak,2534 Sokak ve 2536 Sokak ve 2537 sokaklar arasında kalan alanın park alanı olarak kullanılması ve parka “Türkan-Kazım YASTI” isminin verilmesi şartı ile Belediyemize şartlı bağış yapılması ile ilgili teklife ait Plan ve Bütçe Komisyonu, Eğitimi Bilişim Gençlik ve Spor Komisyonu, Kadın Aile ve Çocuk Komisyonu ile Proje Geliştirme ve Kentsel Dönüşüm Komisyonu ortak raporunun görüşülmesi.</w:t>
      </w:r>
      <w:proofErr w:type="gramEnd"/>
    </w:p>
    <w:p w:rsidR="00BD5880" w:rsidRDefault="00BD5880" w:rsidP="00BD5880">
      <w:pPr>
        <w:pStyle w:val="ListeParagraf"/>
        <w:numPr>
          <w:ilvl w:val="0"/>
          <w:numId w:val="11"/>
        </w:numPr>
        <w:tabs>
          <w:tab w:val="left" w:pos="709"/>
          <w:tab w:val="left" w:pos="3696"/>
          <w:tab w:val="left" w:pos="9498"/>
        </w:tabs>
        <w:spacing w:before="120" w:beforeAutospacing="0" w:after="30" w:afterAutospacing="0"/>
        <w:ind w:left="567" w:right="141" w:hanging="567"/>
        <w:jc w:val="both"/>
        <w:rPr>
          <w:rFonts w:ascii="Arial" w:hAnsi="Arial" w:cs="Arial"/>
          <w:sz w:val="22"/>
          <w:szCs w:val="22"/>
        </w:rPr>
      </w:pPr>
      <w:r>
        <w:rPr>
          <w:rFonts w:ascii="Arial" w:hAnsi="Arial" w:cs="Arial"/>
          <w:sz w:val="22"/>
          <w:szCs w:val="22"/>
        </w:rPr>
        <w:t xml:space="preserve">İlçemizde yaşayan 65 yaş ve üzeri vatandaşların Belediyemiz şirketleri bünyesinde faaliyet gösteren sosyal tesisler, kültürel faaliyet alanları, spor tesisleri, </w:t>
      </w:r>
      <w:proofErr w:type="spellStart"/>
      <w:r>
        <w:rPr>
          <w:rFonts w:ascii="Arial" w:hAnsi="Arial" w:cs="Arial"/>
          <w:sz w:val="22"/>
          <w:szCs w:val="22"/>
        </w:rPr>
        <w:t>kafeler</w:t>
      </w:r>
      <w:proofErr w:type="spellEnd"/>
      <w:r>
        <w:rPr>
          <w:rFonts w:ascii="Arial" w:hAnsi="Arial" w:cs="Arial"/>
          <w:sz w:val="22"/>
          <w:szCs w:val="22"/>
        </w:rPr>
        <w:t xml:space="preserve">, yemekhane vb. ücretli hizmetlerden indirimli olarak faydalanabilmeleri ile ilgili teklife ait Plan ve Bütçe Komisyonu, Sosyal Yardım ve Hizmetler Komisyonu ile Kadın Aile ve Çocuk Komisyonu ortak raporunun görüşülmesi. </w:t>
      </w:r>
    </w:p>
    <w:p w:rsidR="00BD5880" w:rsidRDefault="00BD5880" w:rsidP="00BD5880">
      <w:pPr>
        <w:pStyle w:val="ListeParagraf"/>
        <w:numPr>
          <w:ilvl w:val="0"/>
          <w:numId w:val="11"/>
        </w:numPr>
        <w:tabs>
          <w:tab w:val="left" w:pos="709"/>
          <w:tab w:val="left" w:pos="3696"/>
          <w:tab w:val="left" w:pos="9498"/>
        </w:tabs>
        <w:spacing w:before="120" w:beforeAutospacing="0" w:after="30" w:afterAutospacing="0"/>
        <w:ind w:left="567" w:right="141" w:hanging="567"/>
        <w:jc w:val="both"/>
        <w:rPr>
          <w:rFonts w:ascii="Arial" w:hAnsi="Arial" w:cs="Arial"/>
          <w:sz w:val="22"/>
          <w:szCs w:val="22"/>
        </w:rPr>
      </w:pPr>
      <w:r>
        <w:rPr>
          <w:rFonts w:ascii="Arial" w:hAnsi="Arial" w:cs="Arial"/>
          <w:sz w:val="22"/>
          <w:szCs w:val="22"/>
        </w:rPr>
        <w:t>3194 Sayılı İmar Kanunu ve Arazi ve Arsa Düzenlemeleri Hakkında Yönetmelik hükümleri uyarınca “İmar Hakkı Aktarımına İlişkin Plan Notu İlavesi” ile ilgili teklife ait İmar Komisyonu, Enerji ve Ekoloji Komisyonu ile Plan ve Bütçe Komisyonu ortak raporunun görüşülmesi.</w:t>
      </w:r>
    </w:p>
    <w:p w:rsidR="00BD5880" w:rsidRPr="002D6CC7" w:rsidRDefault="00BD5880" w:rsidP="00BD5880">
      <w:pPr>
        <w:tabs>
          <w:tab w:val="left" w:pos="709"/>
          <w:tab w:val="left" w:pos="3696"/>
          <w:tab w:val="left" w:pos="9498"/>
        </w:tabs>
        <w:spacing w:before="120" w:after="30"/>
        <w:ind w:left="284" w:right="141"/>
        <w:jc w:val="both"/>
        <w:rPr>
          <w:rFonts w:ascii="Arial" w:hAnsi="Arial" w:cs="Arial"/>
          <w:sz w:val="8"/>
          <w:szCs w:val="8"/>
        </w:rPr>
      </w:pPr>
    </w:p>
    <w:p w:rsidR="00BD5880" w:rsidRDefault="00BD5880" w:rsidP="00BD5880">
      <w:pPr>
        <w:numPr>
          <w:ilvl w:val="0"/>
          <w:numId w:val="11"/>
        </w:numPr>
        <w:tabs>
          <w:tab w:val="left" w:pos="567"/>
        </w:tabs>
        <w:ind w:left="644" w:right="141" w:hanging="644"/>
        <w:jc w:val="both"/>
        <w:rPr>
          <w:rFonts w:ascii="Arial" w:hAnsi="Arial" w:cs="Arial"/>
          <w:sz w:val="22"/>
          <w:szCs w:val="22"/>
        </w:rPr>
      </w:pPr>
      <w:r>
        <w:rPr>
          <w:rFonts w:ascii="Arial" w:hAnsi="Arial" w:cs="Arial"/>
          <w:sz w:val="22"/>
          <w:szCs w:val="22"/>
        </w:rPr>
        <w:t>Yenişehir İşletmecilik İnşaat Sanayi ve Ticaret A.Ş.’</w:t>
      </w:r>
      <w:proofErr w:type="spellStart"/>
      <w:r>
        <w:rPr>
          <w:rFonts w:ascii="Arial" w:hAnsi="Arial" w:cs="Arial"/>
          <w:sz w:val="22"/>
          <w:szCs w:val="22"/>
        </w:rPr>
        <w:t>nin</w:t>
      </w:r>
      <w:proofErr w:type="spellEnd"/>
      <w:r>
        <w:rPr>
          <w:rFonts w:ascii="Arial" w:hAnsi="Arial" w:cs="Arial"/>
          <w:sz w:val="22"/>
          <w:szCs w:val="22"/>
        </w:rPr>
        <w:t xml:space="preserve"> sermayesinin </w:t>
      </w:r>
      <w:proofErr w:type="spellStart"/>
      <w:r>
        <w:rPr>
          <w:rFonts w:ascii="Arial" w:hAnsi="Arial" w:cs="Arial"/>
          <w:sz w:val="22"/>
          <w:szCs w:val="22"/>
        </w:rPr>
        <w:t>arttırımı</w:t>
      </w:r>
      <w:proofErr w:type="spellEnd"/>
      <w:r>
        <w:rPr>
          <w:rFonts w:ascii="Arial" w:hAnsi="Arial" w:cs="Arial"/>
          <w:sz w:val="22"/>
          <w:szCs w:val="22"/>
        </w:rPr>
        <w:t xml:space="preserve"> ile ilgili teklife ait Plan ve Bütçe Komisyonu, Enerji ve Ekoloji Komisyonu, Proje Geliştirme ve Kentsel Dönüşüm Komisyonu ortak raporunun görüşülmesi.</w:t>
      </w:r>
    </w:p>
    <w:p w:rsidR="00BD5880" w:rsidRPr="004954B3" w:rsidRDefault="00BD5880" w:rsidP="00BD5880">
      <w:pPr>
        <w:pStyle w:val="ListeParagraf"/>
        <w:numPr>
          <w:ilvl w:val="0"/>
          <w:numId w:val="12"/>
        </w:numPr>
        <w:tabs>
          <w:tab w:val="left" w:pos="567"/>
          <w:tab w:val="left" w:pos="709"/>
          <w:tab w:val="left" w:pos="3696"/>
          <w:tab w:val="left" w:pos="9498"/>
        </w:tabs>
        <w:spacing w:before="120" w:beforeAutospacing="0" w:after="120" w:afterAutospacing="0"/>
        <w:ind w:left="567" w:right="141" w:hanging="567"/>
        <w:jc w:val="both"/>
        <w:rPr>
          <w:sz w:val="22"/>
          <w:szCs w:val="22"/>
        </w:rPr>
      </w:pPr>
      <w:r w:rsidRPr="00636639">
        <w:rPr>
          <w:rFonts w:ascii="Arial" w:hAnsi="Arial" w:cs="Arial"/>
          <w:sz w:val="22"/>
          <w:szCs w:val="22"/>
        </w:rPr>
        <w:t>Öneriler ve Temenniler.</w:t>
      </w:r>
    </w:p>
    <w:p w:rsidR="00334353" w:rsidRDefault="00334353" w:rsidP="00334353">
      <w:pPr>
        <w:tabs>
          <w:tab w:val="left" w:pos="567"/>
          <w:tab w:val="left" w:pos="709"/>
          <w:tab w:val="left" w:pos="3696"/>
          <w:tab w:val="left" w:pos="9498"/>
        </w:tabs>
        <w:spacing w:before="120" w:after="120"/>
        <w:ind w:right="141"/>
        <w:jc w:val="both"/>
        <w:rPr>
          <w:sz w:val="22"/>
          <w:szCs w:val="22"/>
        </w:rPr>
      </w:pPr>
    </w:p>
    <w:p w:rsidR="00653CE9" w:rsidRDefault="00653CE9" w:rsidP="00653CE9">
      <w:pPr>
        <w:tabs>
          <w:tab w:val="left" w:pos="709"/>
          <w:tab w:val="left" w:pos="3696"/>
          <w:tab w:val="left" w:pos="9498"/>
        </w:tabs>
        <w:spacing w:before="120" w:after="120"/>
        <w:jc w:val="both"/>
        <w:rPr>
          <w:sz w:val="22"/>
          <w:szCs w:val="22"/>
        </w:rPr>
      </w:pPr>
    </w:p>
    <w:p w:rsidR="00176180" w:rsidRPr="00653CE9" w:rsidRDefault="00176180" w:rsidP="00653CE9">
      <w:pPr>
        <w:tabs>
          <w:tab w:val="left" w:pos="709"/>
          <w:tab w:val="left" w:pos="3696"/>
          <w:tab w:val="left" w:pos="9498"/>
        </w:tabs>
        <w:spacing w:before="120" w:after="30"/>
        <w:ind w:right="141"/>
        <w:jc w:val="both"/>
        <w:rPr>
          <w:rFonts w:ascii="Arial" w:hAnsi="Arial" w:cs="Arial"/>
          <w:sz w:val="21"/>
          <w:szCs w:val="21"/>
        </w:rPr>
      </w:pPr>
    </w:p>
    <w:sectPr w:rsidR="00176180" w:rsidRPr="00653CE9" w:rsidSect="005F64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0F8"/>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4F57D9"/>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D5351C0"/>
    <w:multiLevelType w:val="hybridMultilevel"/>
    <w:tmpl w:val="D37856E0"/>
    <w:lvl w:ilvl="0" w:tplc="27D2F936">
      <w:start w:val="1"/>
      <w:numFmt w:val="decimal"/>
      <w:lvlText w:val="%1."/>
      <w:lvlJc w:val="left"/>
      <w:pPr>
        <w:ind w:left="36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A5866A8"/>
    <w:multiLevelType w:val="hybridMultilevel"/>
    <w:tmpl w:val="4150E94A"/>
    <w:lvl w:ilvl="0" w:tplc="63E01E5C">
      <w:start w:val="1"/>
      <w:numFmt w:val="decimal"/>
      <w:lvlText w:val="%1-"/>
      <w:lvlJc w:val="left"/>
      <w:pPr>
        <w:tabs>
          <w:tab w:val="num" w:pos="501"/>
        </w:tabs>
        <w:ind w:left="501" w:hanging="360"/>
      </w:pPr>
      <w:rPr>
        <w:rFonts w:ascii="Arial" w:hAnsi="Arial" w:cs="Arial" w:hint="default"/>
        <w:sz w:val="24"/>
        <w:szCs w:val="24"/>
      </w:rPr>
    </w:lvl>
    <w:lvl w:ilvl="1" w:tplc="041F0019">
      <w:start w:val="1"/>
      <w:numFmt w:val="decimal"/>
      <w:lvlText w:val="%2."/>
      <w:lvlJc w:val="left"/>
      <w:pPr>
        <w:tabs>
          <w:tab w:val="num" w:pos="1439"/>
        </w:tabs>
        <w:ind w:left="1439" w:hanging="360"/>
      </w:pPr>
    </w:lvl>
    <w:lvl w:ilvl="2" w:tplc="041F001B">
      <w:start w:val="1"/>
      <w:numFmt w:val="decimal"/>
      <w:lvlText w:val="%3."/>
      <w:lvlJc w:val="left"/>
      <w:pPr>
        <w:tabs>
          <w:tab w:val="num" w:pos="2159"/>
        </w:tabs>
        <w:ind w:left="2159" w:hanging="360"/>
      </w:pPr>
    </w:lvl>
    <w:lvl w:ilvl="3" w:tplc="041F000F">
      <w:start w:val="1"/>
      <w:numFmt w:val="decimal"/>
      <w:lvlText w:val="%4."/>
      <w:lvlJc w:val="left"/>
      <w:pPr>
        <w:tabs>
          <w:tab w:val="num" w:pos="2879"/>
        </w:tabs>
        <w:ind w:left="2879" w:hanging="360"/>
      </w:pPr>
    </w:lvl>
    <w:lvl w:ilvl="4" w:tplc="041F0019">
      <w:start w:val="1"/>
      <w:numFmt w:val="decimal"/>
      <w:lvlText w:val="%5."/>
      <w:lvlJc w:val="left"/>
      <w:pPr>
        <w:tabs>
          <w:tab w:val="num" w:pos="3599"/>
        </w:tabs>
        <w:ind w:left="3599" w:hanging="360"/>
      </w:pPr>
    </w:lvl>
    <w:lvl w:ilvl="5" w:tplc="041F001B">
      <w:start w:val="1"/>
      <w:numFmt w:val="decimal"/>
      <w:lvlText w:val="%6."/>
      <w:lvlJc w:val="left"/>
      <w:pPr>
        <w:tabs>
          <w:tab w:val="num" w:pos="4319"/>
        </w:tabs>
        <w:ind w:left="4319" w:hanging="360"/>
      </w:pPr>
    </w:lvl>
    <w:lvl w:ilvl="6" w:tplc="041F000F">
      <w:start w:val="1"/>
      <w:numFmt w:val="decimal"/>
      <w:lvlText w:val="%7."/>
      <w:lvlJc w:val="left"/>
      <w:pPr>
        <w:tabs>
          <w:tab w:val="num" w:pos="5039"/>
        </w:tabs>
        <w:ind w:left="5039" w:hanging="360"/>
      </w:pPr>
    </w:lvl>
    <w:lvl w:ilvl="7" w:tplc="041F0019">
      <w:start w:val="1"/>
      <w:numFmt w:val="decimal"/>
      <w:lvlText w:val="%8."/>
      <w:lvlJc w:val="left"/>
      <w:pPr>
        <w:tabs>
          <w:tab w:val="num" w:pos="5759"/>
        </w:tabs>
        <w:ind w:left="5759" w:hanging="360"/>
      </w:pPr>
    </w:lvl>
    <w:lvl w:ilvl="8" w:tplc="041F001B">
      <w:start w:val="1"/>
      <w:numFmt w:val="decimal"/>
      <w:lvlText w:val="%9."/>
      <w:lvlJc w:val="left"/>
      <w:pPr>
        <w:tabs>
          <w:tab w:val="num" w:pos="6479"/>
        </w:tabs>
        <w:ind w:left="6479" w:hanging="360"/>
      </w:pPr>
    </w:lvl>
  </w:abstractNum>
  <w:abstractNum w:abstractNumId="4">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49824B93"/>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52D8723B"/>
    <w:multiLevelType w:val="hybridMultilevel"/>
    <w:tmpl w:val="0C905562"/>
    <w:lvl w:ilvl="0" w:tplc="FE20AC02">
      <w:start w:val="1"/>
      <w:numFmt w:val="decimal"/>
      <w:lvlText w:val="%1."/>
      <w:lvlJc w:val="left"/>
      <w:pPr>
        <w:ind w:left="360"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5C3522B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6192789C"/>
    <w:multiLevelType w:val="hybridMultilevel"/>
    <w:tmpl w:val="4DF89934"/>
    <w:lvl w:ilvl="0" w:tplc="EE54A60A">
      <w:start w:val="1"/>
      <w:numFmt w:val="decimal"/>
      <w:lvlText w:val="%1."/>
      <w:lvlJc w:val="left"/>
      <w:pPr>
        <w:tabs>
          <w:tab w:val="num" w:pos="502"/>
        </w:tabs>
        <w:ind w:left="502"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9">
    <w:nsid w:val="7425712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7"/>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6D87"/>
    <w:rsid w:val="000010E8"/>
    <w:rsid w:val="0002234D"/>
    <w:rsid w:val="00022D17"/>
    <w:rsid w:val="00027496"/>
    <w:rsid w:val="00037DFD"/>
    <w:rsid w:val="0004108C"/>
    <w:rsid w:val="0004425C"/>
    <w:rsid w:val="000448A0"/>
    <w:rsid w:val="0006558D"/>
    <w:rsid w:val="00072320"/>
    <w:rsid w:val="00077BB4"/>
    <w:rsid w:val="00083E42"/>
    <w:rsid w:val="0009017A"/>
    <w:rsid w:val="0009599A"/>
    <w:rsid w:val="000A002E"/>
    <w:rsid w:val="000A10CD"/>
    <w:rsid w:val="000B2D7E"/>
    <w:rsid w:val="000B3F72"/>
    <w:rsid w:val="000C5A2D"/>
    <w:rsid w:val="000D14CC"/>
    <w:rsid w:val="000D39D3"/>
    <w:rsid w:val="000E1C3E"/>
    <w:rsid w:val="000E57D5"/>
    <w:rsid w:val="000F1C44"/>
    <w:rsid w:val="001008AC"/>
    <w:rsid w:val="00101D1D"/>
    <w:rsid w:val="00103E5A"/>
    <w:rsid w:val="00112CDE"/>
    <w:rsid w:val="00114A90"/>
    <w:rsid w:val="001236A0"/>
    <w:rsid w:val="00125A0C"/>
    <w:rsid w:val="001331DE"/>
    <w:rsid w:val="00134110"/>
    <w:rsid w:val="001367CC"/>
    <w:rsid w:val="0014021F"/>
    <w:rsid w:val="001409A8"/>
    <w:rsid w:val="00145F46"/>
    <w:rsid w:val="00152342"/>
    <w:rsid w:val="00152E2B"/>
    <w:rsid w:val="001644C8"/>
    <w:rsid w:val="00176180"/>
    <w:rsid w:val="001847D6"/>
    <w:rsid w:val="001903E3"/>
    <w:rsid w:val="00195E13"/>
    <w:rsid w:val="001A1CEC"/>
    <w:rsid w:val="001A2F9C"/>
    <w:rsid w:val="001A65CF"/>
    <w:rsid w:val="001B161B"/>
    <w:rsid w:val="001B3817"/>
    <w:rsid w:val="001B5C0C"/>
    <w:rsid w:val="001C237E"/>
    <w:rsid w:val="001C52D9"/>
    <w:rsid w:val="001E283F"/>
    <w:rsid w:val="001E4B48"/>
    <w:rsid w:val="001F2943"/>
    <w:rsid w:val="001F54F6"/>
    <w:rsid w:val="001F6A0F"/>
    <w:rsid w:val="001F6FB8"/>
    <w:rsid w:val="001F71D4"/>
    <w:rsid w:val="001F7AB0"/>
    <w:rsid w:val="001F7E5E"/>
    <w:rsid w:val="00206E7A"/>
    <w:rsid w:val="00211EF9"/>
    <w:rsid w:val="00212F8B"/>
    <w:rsid w:val="0022032A"/>
    <w:rsid w:val="0022322C"/>
    <w:rsid w:val="002249D2"/>
    <w:rsid w:val="002329B4"/>
    <w:rsid w:val="002401B9"/>
    <w:rsid w:val="00241FEF"/>
    <w:rsid w:val="00251379"/>
    <w:rsid w:val="002576BB"/>
    <w:rsid w:val="00261A20"/>
    <w:rsid w:val="002644BF"/>
    <w:rsid w:val="00275174"/>
    <w:rsid w:val="002814A5"/>
    <w:rsid w:val="00281CA1"/>
    <w:rsid w:val="00286502"/>
    <w:rsid w:val="002931BA"/>
    <w:rsid w:val="002955F8"/>
    <w:rsid w:val="00296B22"/>
    <w:rsid w:val="002B0700"/>
    <w:rsid w:val="002B6ED0"/>
    <w:rsid w:val="002C2045"/>
    <w:rsid w:val="002C57A0"/>
    <w:rsid w:val="002E13E0"/>
    <w:rsid w:val="002E1D44"/>
    <w:rsid w:val="002E4366"/>
    <w:rsid w:val="002E7661"/>
    <w:rsid w:val="0030293E"/>
    <w:rsid w:val="0031126C"/>
    <w:rsid w:val="00312392"/>
    <w:rsid w:val="00314E1D"/>
    <w:rsid w:val="003201C6"/>
    <w:rsid w:val="00327FE5"/>
    <w:rsid w:val="00330518"/>
    <w:rsid w:val="003322ED"/>
    <w:rsid w:val="00334353"/>
    <w:rsid w:val="00344705"/>
    <w:rsid w:val="00347041"/>
    <w:rsid w:val="00351F17"/>
    <w:rsid w:val="003673BF"/>
    <w:rsid w:val="003714A6"/>
    <w:rsid w:val="003747B8"/>
    <w:rsid w:val="00390FC6"/>
    <w:rsid w:val="00395517"/>
    <w:rsid w:val="003A0EF1"/>
    <w:rsid w:val="003A2D0F"/>
    <w:rsid w:val="003A491A"/>
    <w:rsid w:val="003A5DBE"/>
    <w:rsid w:val="003B7323"/>
    <w:rsid w:val="003C4CD4"/>
    <w:rsid w:val="003D1D5A"/>
    <w:rsid w:val="003E4B24"/>
    <w:rsid w:val="003E5DAC"/>
    <w:rsid w:val="003F2FB8"/>
    <w:rsid w:val="00414323"/>
    <w:rsid w:val="00422232"/>
    <w:rsid w:val="00427202"/>
    <w:rsid w:val="00430CEE"/>
    <w:rsid w:val="00431EB8"/>
    <w:rsid w:val="00434926"/>
    <w:rsid w:val="00435298"/>
    <w:rsid w:val="00440DEC"/>
    <w:rsid w:val="004433CF"/>
    <w:rsid w:val="00446F4F"/>
    <w:rsid w:val="00447757"/>
    <w:rsid w:val="00450E40"/>
    <w:rsid w:val="00452E81"/>
    <w:rsid w:val="0045428B"/>
    <w:rsid w:val="00456011"/>
    <w:rsid w:val="00457158"/>
    <w:rsid w:val="00460137"/>
    <w:rsid w:val="00460B59"/>
    <w:rsid w:val="0048204D"/>
    <w:rsid w:val="004909EE"/>
    <w:rsid w:val="00494821"/>
    <w:rsid w:val="0049727B"/>
    <w:rsid w:val="004C5693"/>
    <w:rsid w:val="004C7602"/>
    <w:rsid w:val="004D3DDE"/>
    <w:rsid w:val="004D689C"/>
    <w:rsid w:val="004E3AE0"/>
    <w:rsid w:val="004E3B31"/>
    <w:rsid w:val="004F1705"/>
    <w:rsid w:val="004F1C39"/>
    <w:rsid w:val="004F53C0"/>
    <w:rsid w:val="00501901"/>
    <w:rsid w:val="00525147"/>
    <w:rsid w:val="00531D00"/>
    <w:rsid w:val="00533A98"/>
    <w:rsid w:val="00534A0E"/>
    <w:rsid w:val="00556A09"/>
    <w:rsid w:val="00557DAE"/>
    <w:rsid w:val="005622C7"/>
    <w:rsid w:val="00564FE7"/>
    <w:rsid w:val="005702FF"/>
    <w:rsid w:val="005707F5"/>
    <w:rsid w:val="005860B9"/>
    <w:rsid w:val="00590F9C"/>
    <w:rsid w:val="00591BCE"/>
    <w:rsid w:val="00591D1E"/>
    <w:rsid w:val="0059248E"/>
    <w:rsid w:val="005A514B"/>
    <w:rsid w:val="005A7CF1"/>
    <w:rsid w:val="005C0763"/>
    <w:rsid w:val="005C6F11"/>
    <w:rsid w:val="005D0F8F"/>
    <w:rsid w:val="005E1F55"/>
    <w:rsid w:val="005F3A82"/>
    <w:rsid w:val="005F64A8"/>
    <w:rsid w:val="00617DC5"/>
    <w:rsid w:val="0062522A"/>
    <w:rsid w:val="00633B82"/>
    <w:rsid w:val="0064610B"/>
    <w:rsid w:val="00653CE9"/>
    <w:rsid w:val="00662306"/>
    <w:rsid w:val="00663222"/>
    <w:rsid w:val="006645E8"/>
    <w:rsid w:val="00665F11"/>
    <w:rsid w:val="006664E4"/>
    <w:rsid w:val="0067006C"/>
    <w:rsid w:val="00683C6A"/>
    <w:rsid w:val="00684E07"/>
    <w:rsid w:val="00692876"/>
    <w:rsid w:val="006935E8"/>
    <w:rsid w:val="00696FB7"/>
    <w:rsid w:val="006A207C"/>
    <w:rsid w:val="006A50BF"/>
    <w:rsid w:val="006A731D"/>
    <w:rsid w:val="006B3183"/>
    <w:rsid w:val="006C08E7"/>
    <w:rsid w:val="006C2A37"/>
    <w:rsid w:val="006C3401"/>
    <w:rsid w:val="006D17A0"/>
    <w:rsid w:val="006E6475"/>
    <w:rsid w:val="006E7A9A"/>
    <w:rsid w:val="006F468C"/>
    <w:rsid w:val="006F5FD4"/>
    <w:rsid w:val="00700343"/>
    <w:rsid w:val="0071540B"/>
    <w:rsid w:val="00731029"/>
    <w:rsid w:val="007414FE"/>
    <w:rsid w:val="00743101"/>
    <w:rsid w:val="00743AE1"/>
    <w:rsid w:val="00755DE9"/>
    <w:rsid w:val="00760FC8"/>
    <w:rsid w:val="00762C33"/>
    <w:rsid w:val="00763AB5"/>
    <w:rsid w:val="00773430"/>
    <w:rsid w:val="00774466"/>
    <w:rsid w:val="00775982"/>
    <w:rsid w:val="007809AE"/>
    <w:rsid w:val="00780B1C"/>
    <w:rsid w:val="00790694"/>
    <w:rsid w:val="007C3746"/>
    <w:rsid w:val="007C4D47"/>
    <w:rsid w:val="007C7F93"/>
    <w:rsid w:val="007D0164"/>
    <w:rsid w:val="007D0A66"/>
    <w:rsid w:val="007D5398"/>
    <w:rsid w:val="007D7338"/>
    <w:rsid w:val="007E6969"/>
    <w:rsid w:val="007F5712"/>
    <w:rsid w:val="007F62B1"/>
    <w:rsid w:val="00800CC3"/>
    <w:rsid w:val="008013FF"/>
    <w:rsid w:val="008047A5"/>
    <w:rsid w:val="00812B5C"/>
    <w:rsid w:val="00813A7A"/>
    <w:rsid w:val="00815B57"/>
    <w:rsid w:val="00816290"/>
    <w:rsid w:val="00830503"/>
    <w:rsid w:val="00843FF4"/>
    <w:rsid w:val="00846A74"/>
    <w:rsid w:val="008605E7"/>
    <w:rsid w:val="008656DE"/>
    <w:rsid w:val="00867FF7"/>
    <w:rsid w:val="0087139B"/>
    <w:rsid w:val="0087396C"/>
    <w:rsid w:val="00891A2C"/>
    <w:rsid w:val="00891EC9"/>
    <w:rsid w:val="008A1BFE"/>
    <w:rsid w:val="008A4062"/>
    <w:rsid w:val="008A6DAE"/>
    <w:rsid w:val="008B3F68"/>
    <w:rsid w:val="008B573D"/>
    <w:rsid w:val="008C2D94"/>
    <w:rsid w:val="008D0AEF"/>
    <w:rsid w:val="008D7947"/>
    <w:rsid w:val="008E0431"/>
    <w:rsid w:val="008E178B"/>
    <w:rsid w:val="008E3463"/>
    <w:rsid w:val="008E4351"/>
    <w:rsid w:val="00906181"/>
    <w:rsid w:val="00915BD4"/>
    <w:rsid w:val="00920CC1"/>
    <w:rsid w:val="00921C38"/>
    <w:rsid w:val="009345B5"/>
    <w:rsid w:val="00946760"/>
    <w:rsid w:val="00951FCC"/>
    <w:rsid w:val="00952A67"/>
    <w:rsid w:val="00961261"/>
    <w:rsid w:val="00961373"/>
    <w:rsid w:val="00971773"/>
    <w:rsid w:val="00976F97"/>
    <w:rsid w:val="00980F08"/>
    <w:rsid w:val="009831A6"/>
    <w:rsid w:val="00983A29"/>
    <w:rsid w:val="00993E15"/>
    <w:rsid w:val="009950B7"/>
    <w:rsid w:val="00995534"/>
    <w:rsid w:val="00997365"/>
    <w:rsid w:val="009C039F"/>
    <w:rsid w:val="009C2D01"/>
    <w:rsid w:val="009C47E5"/>
    <w:rsid w:val="009E5941"/>
    <w:rsid w:val="009F06B6"/>
    <w:rsid w:val="009F1131"/>
    <w:rsid w:val="009F1BD6"/>
    <w:rsid w:val="009F5D2C"/>
    <w:rsid w:val="009F7310"/>
    <w:rsid w:val="00A102A9"/>
    <w:rsid w:val="00A1422D"/>
    <w:rsid w:val="00A272C9"/>
    <w:rsid w:val="00A50EDF"/>
    <w:rsid w:val="00A57487"/>
    <w:rsid w:val="00A57F02"/>
    <w:rsid w:val="00A6732C"/>
    <w:rsid w:val="00A936D4"/>
    <w:rsid w:val="00A9400E"/>
    <w:rsid w:val="00A96888"/>
    <w:rsid w:val="00AA374B"/>
    <w:rsid w:val="00AB09D8"/>
    <w:rsid w:val="00AB0B33"/>
    <w:rsid w:val="00AC5A48"/>
    <w:rsid w:val="00AD13A5"/>
    <w:rsid w:val="00AF204E"/>
    <w:rsid w:val="00AF399F"/>
    <w:rsid w:val="00AF5EBF"/>
    <w:rsid w:val="00AF7728"/>
    <w:rsid w:val="00B05E61"/>
    <w:rsid w:val="00B30014"/>
    <w:rsid w:val="00B3278F"/>
    <w:rsid w:val="00B46D87"/>
    <w:rsid w:val="00B526E8"/>
    <w:rsid w:val="00B61443"/>
    <w:rsid w:val="00B713E3"/>
    <w:rsid w:val="00B85206"/>
    <w:rsid w:val="00BA5C93"/>
    <w:rsid w:val="00BB15CD"/>
    <w:rsid w:val="00BC4660"/>
    <w:rsid w:val="00BD061F"/>
    <w:rsid w:val="00BD1035"/>
    <w:rsid w:val="00BD4F17"/>
    <w:rsid w:val="00BD5880"/>
    <w:rsid w:val="00BF0C66"/>
    <w:rsid w:val="00BF4F79"/>
    <w:rsid w:val="00C21ED0"/>
    <w:rsid w:val="00C24337"/>
    <w:rsid w:val="00C261E0"/>
    <w:rsid w:val="00C458B3"/>
    <w:rsid w:val="00C46D1D"/>
    <w:rsid w:val="00C5356B"/>
    <w:rsid w:val="00C53CCB"/>
    <w:rsid w:val="00C7278C"/>
    <w:rsid w:val="00C75E7C"/>
    <w:rsid w:val="00C77632"/>
    <w:rsid w:val="00C821C5"/>
    <w:rsid w:val="00C82B0A"/>
    <w:rsid w:val="00C9343A"/>
    <w:rsid w:val="00CA320E"/>
    <w:rsid w:val="00CA58C8"/>
    <w:rsid w:val="00CB0DCE"/>
    <w:rsid w:val="00CC0341"/>
    <w:rsid w:val="00CC0357"/>
    <w:rsid w:val="00CD0A58"/>
    <w:rsid w:val="00CD1495"/>
    <w:rsid w:val="00CD364B"/>
    <w:rsid w:val="00CD3E3D"/>
    <w:rsid w:val="00CD46A6"/>
    <w:rsid w:val="00CF13C7"/>
    <w:rsid w:val="00CF5B3A"/>
    <w:rsid w:val="00CF648F"/>
    <w:rsid w:val="00D05DDE"/>
    <w:rsid w:val="00D13718"/>
    <w:rsid w:val="00D16096"/>
    <w:rsid w:val="00D21310"/>
    <w:rsid w:val="00D22ECC"/>
    <w:rsid w:val="00D31701"/>
    <w:rsid w:val="00D345B1"/>
    <w:rsid w:val="00D3470B"/>
    <w:rsid w:val="00D35C35"/>
    <w:rsid w:val="00D40086"/>
    <w:rsid w:val="00D441ED"/>
    <w:rsid w:val="00D45912"/>
    <w:rsid w:val="00D52162"/>
    <w:rsid w:val="00D53B18"/>
    <w:rsid w:val="00D5588F"/>
    <w:rsid w:val="00DA7966"/>
    <w:rsid w:val="00DC336F"/>
    <w:rsid w:val="00DC3CD5"/>
    <w:rsid w:val="00DC795E"/>
    <w:rsid w:val="00DD471B"/>
    <w:rsid w:val="00DD57DF"/>
    <w:rsid w:val="00DE4F0C"/>
    <w:rsid w:val="00DE691B"/>
    <w:rsid w:val="00DF6A8D"/>
    <w:rsid w:val="00DF7938"/>
    <w:rsid w:val="00E015B5"/>
    <w:rsid w:val="00E02230"/>
    <w:rsid w:val="00E02B77"/>
    <w:rsid w:val="00E12601"/>
    <w:rsid w:val="00E14425"/>
    <w:rsid w:val="00E220F8"/>
    <w:rsid w:val="00E34A9F"/>
    <w:rsid w:val="00E43BF1"/>
    <w:rsid w:val="00E43C6E"/>
    <w:rsid w:val="00E442D2"/>
    <w:rsid w:val="00E449DD"/>
    <w:rsid w:val="00E5659F"/>
    <w:rsid w:val="00E568CF"/>
    <w:rsid w:val="00E621FF"/>
    <w:rsid w:val="00E67E8E"/>
    <w:rsid w:val="00E70EC4"/>
    <w:rsid w:val="00E83434"/>
    <w:rsid w:val="00E91345"/>
    <w:rsid w:val="00EA3BCC"/>
    <w:rsid w:val="00EB3062"/>
    <w:rsid w:val="00EB31B1"/>
    <w:rsid w:val="00EB63C4"/>
    <w:rsid w:val="00ED0262"/>
    <w:rsid w:val="00ED2F30"/>
    <w:rsid w:val="00ED4A21"/>
    <w:rsid w:val="00ED4ADD"/>
    <w:rsid w:val="00ED5C40"/>
    <w:rsid w:val="00F0081E"/>
    <w:rsid w:val="00F05233"/>
    <w:rsid w:val="00F10873"/>
    <w:rsid w:val="00F20AFC"/>
    <w:rsid w:val="00F21542"/>
    <w:rsid w:val="00F3428A"/>
    <w:rsid w:val="00F45941"/>
    <w:rsid w:val="00F53866"/>
    <w:rsid w:val="00F54C94"/>
    <w:rsid w:val="00F607DC"/>
    <w:rsid w:val="00F60CC2"/>
    <w:rsid w:val="00F632B4"/>
    <w:rsid w:val="00F67C19"/>
    <w:rsid w:val="00F72445"/>
    <w:rsid w:val="00F72E61"/>
    <w:rsid w:val="00F83587"/>
    <w:rsid w:val="00F864F6"/>
    <w:rsid w:val="00F94889"/>
    <w:rsid w:val="00FA0CBC"/>
    <w:rsid w:val="00FA19DB"/>
    <w:rsid w:val="00FB2BBF"/>
    <w:rsid w:val="00FC22E7"/>
    <w:rsid w:val="00FD31B8"/>
    <w:rsid w:val="00FD4A39"/>
    <w:rsid w:val="00FD70E4"/>
    <w:rsid w:val="00FE3CDB"/>
    <w:rsid w:val="00FF1C7D"/>
    <w:rsid w:val="00FF24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8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6D87"/>
    <w:pPr>
      <w:spacing w:before="100" w:beforeAutospacing="1" w:after="100" w:afterAutospacing="1"/>
    </w:pPr>
    <w:rPr>
      <w:sz w:val="24"/>
      <w:szCs w:val="24"/>
    </w:rPr>
  </w:style>
  <w:style w:type="paragraph" w:styleId="GvdeMetniGirintisi">
    <w:name w:val="Body Text Indent"/>
    <w:basedOn w:val="Normal"/>
    <w:link w:val="GvdeMetniGirintisiChar"/>
    <w:semiHidden/>
    <w:unhideWhenUsed/>
    <w:rsid w:val="00FC22E7"/>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FC22E7"/>
    <w:rPr>
      <w:rFonts w:ascii="Arial" w:eastAsia="Times New Roman" w:hAnsi="Arial" w:cs="Times New Roman"/>
      <w:sz w:val="24"/>
      <w:szCs w:val="20"/>
      <w:lang w:eastAsia="tr-TR"/>
    </w:rPr>
  </w:style>
  <w:style w:type="character" w:customStyle="1" w:styleId="KonuBalChar">
    <w:name w:val="Konu Başlığı Char"/>
    <w:basedOn w:val="VarsaylanParagrafYazTipi"/>
    <w:link w:val="KonuBal"/>
    <w:locked/>
    <w:rsid w:val="00176180"/>
    <w:rPr>
      <w:rFonts w:ascii="Arial" w:hAnsi="Arial" w:cs="Arial"/>
      <w:b/>
      <w:sz w:val="24"/>
    </w:rPr>
  </w:style>
  <w:style w:type="paragraph" w:styleId="KonuBal">
    <w:name w:val="Title"/>
    <w:basedOn w:val="Normal"/>
    <w:link w:val="KonuBalChar"/>
    <w:qFormat/>
    <w:rsid w:val="00176180"/>
    <w:pPr>
      <w:spacing w:before="100" w:beforeAutospacing="1" w:after="100" w:afterAutospacing="1"/>
    </w:pPr>
    <w:rPr>
      <w:rFonts w:ascii="Arial" w:eastAsiaTheme="minorHAnsi" w:hAnsi="Arial" w:cs="Arial"/>
      <w:b/>
      <w:sz w:val="24"/>
      <w:szCs w:val="22"/>
      <w:lang w:eastAsia="en-US"/>
    </w:rPr>
  </w:style>
  <w:style w:type="character" w:customStyle="1" w:styleId="KonuBalChar1">
    <w:name w:val="Konu Başlığı Char1"/>
    <w:basedOn w:val="VarsaylanParagrafYazTipi"/>
    <w:link w:val="KonuBal"/>
    <w:uiPriority w:val="10"/>
    <w:rsid w:val="00176180"/>
    <w:rPr>
      <w:rFonts w:asciiTheme="majorHAnsi" w:eastAsiaTheme="majorEastAsia" w:hAnsiTheme="majorHAnsi" w:cstheme="majorBidi"/>
      <w:color w:val="17365D" w:themeColor="text2" w:themeShade="BF"/>
      <w:spacing w:val="5"/>
      <w:kern w:val="28"/>
      <w:sz w:val="52"/>
      <w:szCs w:val="52"/>
      <w:lang w:eastAsia="tr-TR"/>
    </w:rPr>
  </w:style>
</w:styles>
</file>

<file path=word/webSettings.xml><?xml version="1.0" encoding="utf-8"?>
<w:webSettings xmlns:r="http://schemas.openxmlformats.org/officeDocument/2006/relationships" xmlns:w="http://schemas.openxmlformats.org/wordprocessingml/2006/main">
  <w:divs>
    <w:div w:id="19866299">
      <w:bodyDiv w:val="1"/>
      <w:marLeft w:val="0"/>
      <w:marRight w:val="0"/>
      <w:marTop w:val="0"/>
      <w:marBottom w:val="0"/>
      <w:divBdr>
        <w:top w:val="none" w:sz="0" w:space="0" w:color="auto"/>
        <w:left w:val="none" w:sz="0" w:space="0" w:color="auto"/>
        <w:bottom w:val="none" w:sz="0" w:space="0" w:color="auto"/>
        <w:right w:val="none" w:sz="0" w:space="0" w:color="auto"/>
      </w:divBdr>
    </w:div>
    <w:div w:id="36393440">
      <w:bodyDiv w:val="1"/>
      <w:marLeft w:val="0"/>
      <w:marRight w:val="0"/>
      <w:marTop w:val="0"/>
      <w:marBottom w:val="0"/>
      <w:divBdr>
        <w:top w:val="none" w:sz="0" w:space="0" w:color="auto"/>
        <w:left w:val="none" w:sz="0" w:space="0" w:color="auto"/>
        <w:bottom w:val="none" w:sz="0" w:space="0" w:color="auto"/>
        <w:right w:val="none" w:sz="0" w:space="0" w:color="auto"/>
      </w:divBdr>
    </w:div>
    <w:div w:id="47917202">
      <w:bodyDiv w:val="1"/>
      <w:marLeft w:val="0"/>
      <w:marRight w:val="0"/>
      <w:marTop w:val="0"/>
      <w:marBottom w:val="0"/>
      <w:divBdr>
        <w:top w:val="none" w:sz="0" w:space="0" w:color="auto"/>
        <w:left w:val="none" w:sz="0" w:space="0" w:color="auto"/>
        <w:bottom w:val="none" w:sz="0" w:space="0" w:color="auto"/>
        <w:right w:val="none" w:sz="0" w:space="0" w:color="auto"/>
      </w:divBdr>
    </w:div>
    <w:div w:id="88041158">
      <w:bodyDiv w:val="1"/>
      <w:marLeft w:val="0"/>
      <w:marRight w:val="0"/>
      <w:marTop w:val="0"/>
      <w:marBottom w:val="0"/>
      <w:divBdr>
        <w:top w:val="none" w:sz="0" w:space="0" w:color="auto"/>
        <w:left w:val="none" w:sz="0" w:space="0" w:color="auto"/>
        <w:bottom w:val="none" w:sz="0" w:space="0" w:color="auto"/>
        <w:right w:val="none" w:sz="0" w:space="0" w:color="auto"/>
      </w:divBdr>
    </w:div>
    <w:div w:id="98911536">
      <w:bodyDiv w:val="1"/>
      <w:marLeft w:val="0"/>
      <w:marRight w:val="0"/>
      <w:marTop w:val="0"/>
      <w:marBottom w:val="0"/>
      <w:divBdr>
        <w:top w:val="none" w:sz="0" w:space="0" w:color="auto"/>
        <w:left w:val="none" w:sz="0" w:space="0" w:color="auto"/>
        <w:bottom w:val="none" w:sz="0" w:space="0" w:color="auto"/>
        <w:right w:val="none" w:sz="0" w:space="0" w:color="auto"/>
      </w:divBdr>
    </w:div>
    <w:div w:id="99641879">
      <w:bodyDiv w:val="1"/>
      <w:marLeft w:val="0"/>
      <w:marRight w:val="0"/>
      <w:marTop w:val="0"/>
      <w:marBottom w:val="0"/>
      <w:divBdr>
        <w:top w:val="none" w:sz="0" w:space="0" w:color="auto"/>
        <w:left w:val="none" w:sz="0" w:space="0" w:color="auto"/>
        <w:bottom w:val="none" w:sz="0" w:space="0" w:color="auto"/>
        <w:right w:val="none" w:sz="0" w:space="0" w:color="auto"/>
      </w:divBdr>
    </w:div>
    <w:div w:id="102311956">
      <w:bodyDiv w:val="1"/>
      <w:marLeft w:val="0"/>
      <w:marRight w:val="0"/>
      <w:marTop w:val="0"/>
      <w:marBottom w:val="0"/>
      <w:divBdr>
        <w:top w:val="none" w:sz="0" w:space="0" w:color="auto"/>
        <w:left w:val="none" w:sz="0" w:space="0" w:color="auto"/>
        <w:bottom w:val="none" w:sz="0" w:space="0" w:color="auto"/>
        <w:right w:val="none" w:sz="0" w:space="0" w:color="auto"/>
      </w:divBdr>
    </w:div>
    <w:div w:id="147791418">
      <w:bodyDiv w:val="1"/>
      <w:marLeft w:val="0"/>
      <w:marRight w:val="0"/>
      <w:marTop w:val="0"/>
      <w:marBottom w:val="0"/>
      <w:divBdr>
        <w:top w:val="none" w:sz="0" w:space="0" w:color="auto"/>
        <w:left w:val="none" w:sz="0" w:space="0" w:color="auto"/>
        <w:bottom w:val="none" w:sz="0" w:space="0" w:color="auto"/>
        <w:right w:val="none" w:sz="0" w:space="0" w:color="auto"/>
      </w:divBdr>
    </w:div>
    <w:div w:id="185949290">
      <w:bodyDiv w:val="1"/>
      <w:marLeft w:val="0"/>
      <w:marRight w:val="0"/>
      <w:marTop w:val="0"/>
      <w:marBottom w:val="0"/>
      <w:divBdr>
        <w:top w:val="none" w:sz="0" w:space="0" w:color="auto"/>
        <w:left w:val="none" w:sz="0" w:space="0" w:color="auto"/>
        <w:bottom w:val="none" w:sz="0" w:space="0" w:color="auto"/>
        <w:right w:val="none" w:sz="0" w:space="0" w:color="auto"/>
      </w:divBdr>
    </w:div>
    <w:div w:id="227613493">
      <w:bodyDiv w:val="1"/>
      <w:marLeft w:val="0"/>
      <w:marRight w:val="0"/>
      <w:marTop w:val="0"/>
      <w:marBottom w:val="0"/>
      <w:divBdr>
        <w:top w:val="none" w:sz="0" w:space="0" w:color="auto"/>
        <w:left w:val="none" w:sz="0" w:space="0" w:color="auto"/>
        <w:bottom w:val="none" w:sz="0" w:space="0" w:color="auto"/>
        <w:right w:val="none" w:sz="0" w:space="0" w:color="auto"/>
      </w:divBdr>
    </w:div>
    <w:div w:id="293174459">
      <w:bodyDiv w:val="1"/>
      <w:marLeft w:val="0"/>
      <w:marRight w:val="0"/>
      <w:marTop w:val="0"/>
      <w:marBottom w:val="0"/>
      <w:divBdr>
        <w:top w:val="none" w:sz="0" w:space="0" w:color="auto"/>
        <w:left w:val="none" w:sz="0" w:space="0" w:color="auto"/>
        <w:bottom w:val="none" w:sz="0" w:space="0" w:color="auto"/>
        <w:right w:val="none" w:sz="0" w:space="0" w:color="auto"/>
      </w:divBdr>
    </w:div>
    <w:div w:id="412549760">
      <w:bodyDiv w:val="1"/>
      <w:marLeft w:val="0"/>
      <w:marRight w:val="0"/>
      <w:marTop w:val="0"/>
      <w:marBottom w:val="0"/>
      <w:divBdr>
        <w:top w:val="none" w:sz="0" w:space="0" w:color="auto"/>
        <w:left w:val="none" w:sz="0" w:space="0" w:color="auto"/>
        <w:bottom w:val="none" w:sz="0" w:space="0" w:color="auto"/>
        <w:right w:val="none" w:sz="0" w:space="0" w:color="auto"/>
      </w:divBdr>
    </w:div>
    <w:div w:id="421879867">
      <w:bodyDiv w:val="1"/>
      <w:marLeft w:val="0"/>
      <w:marRight w:val="0"/>
      <w:marTop w:val="0"/>
      <w:marBottom w:val="0"/>
      <w:divBdr>
        <w:top w:val="none" w:sz="0" w:space="0" w:color="auto"/>
        <w:left w:val="none" w:sz="0" w:space="0" w:color="auto"/>
        <w:bottom w:val="none" w:sz="0" w:space="0" w:color="auto"/>
        <w:right w:val="none" w:sz="0" w:space="0" w:color="auto"/>
      </w:divBdr>
    </w:div>
    <w:div w:id="450780011">
      <w:bodyDiv w:val="1"/>
      <w:marLeft w:val="0"/>
      <w:marRight w:val="0"/>
      <w:marTop w:val="0"/>
      <w:marBottom w:val="0"/>
      <w:divBdr>
        <w:top w:val="none" w:sz="0" w:space="0" w:color="auto"/>
        <w:left w:val="none" w:sz="0" w:space="0" w:color="auto"/>
        <w:bottom w:val="none" w:sz="0" w:space="0" w:color="auto"/>
        <w:right w:val="none" w:sz="0" w:space="0" w:color="auto"/>
      </w:divBdr>
    </w:div>
    <w:div w:id="481970433">
      <w:bodyDiv w:val="1"/>
      <w:marLeft w:val="0"/>
      <w:marRight w:val="0"/>
      <w:marTop w:val="0"/>
      <w:marBottom w:val="0"/>
      <w:divBdr>
        <w:top w:val="none" w:sz="0" w:space="0" w:color="auto"/>
        <w:left w:val="none" w:sz="0" w:space="0" w:color="auto"/>
        <w:bottom w:val="none" w:sz="0" w:space="0" w:color="auto"/>
        <w:right w:val="none" w:sz="0" w:space="0" w:color="auto"/>
      </w:divBdr>
    </w:div>
    <w:div w:id="497766306">
      <w:bodyDiv w:val="1"/>
      <w:marLeft w:val="0"/>
      <w:marRight w:val="0"/>
      <w:marTop w:val="0"/>
      <w:marBottom w:val="0"/>
      <w:divBdr>
        <w:top w:val="none" w:sz="0" w:space="0" w:color="auto"/>
        <w:left w:val="none" w:sz="0" w:space="0" w:color="auto"/>
        <w:bottom w:val="none" w:sz="0" w:space="0" w:color="auto"/>
        <w:right w:val="none" w:sz="0" w:space="0" w:color="auto"/>
      </w:divBdr>
    </w:div>
    <w:div w:id="517233722">
      <w:bodyDiv w:val="1"/>
      <w:marLeft w:val="0"/>
      <w:marRight w:val="0"/>
      <w:marTop w:val="0"/>
      <w:marBottom w:val="0"/>
      <w:divBdr>
        <w:top w:val="none" w:sz="0" w:space="0" w:color="auto"/>
        <w:left w:val="none" w:sz="0" w:space="0" w:color="auto"/>
        <w:bottom w:val="none" w:sz="0" w:space="0" w:color="auto"/>
        <w:right w:val="none" w:sz="0" w:space="0" w:color="auto"/>
      </w:divBdr>
    </w:div>
    <w:div w:id="523788689">
      <w:bodyDiv w:val="1"/>
      <w:marLeft w:val="0"/>
      <w:marRight w:val="0"/>
      <w:marTop w:val="0"/>
      <w:marBottom w:val="0"/>
      <w:divBdr>
        <w:top w:val="none" w:sz="0" w:space="0" w:color="auto"/>
        <w:left w:val="none" w:sz="0" w:space="0" w:color="auto"/>
        <w:bottom w:val="none" w:sz="0" w:space="0" w:color="auto"/>
        <w:right w:val="none" w:sz="0" w:space="0" w:color="auto"/>
      </w:divBdr>
    </w:div>
    <w:div w:id="623537773">
      <w:bodyDiv w:val="1"/>
      <w:marLeft w:val="0"/>
      <w:marRight w:val="0"/>
      <w:marTop w:val="0"/>
      <w:marBottom w:val="0"/>
      <w:divBdr>
        <w:top w:val="none" w:sz="0" w:space="0" w:color="auto"/>
        <w:left w:val="none" w:sz="0" w:space="0" w:color="auto"/>
        <w:bottom w:val="none" w:sz="0" w:space="0" w:color="auto"/>
        <w:right w:val="none" w:sz="0" w:space="0" w:color="auto"/>
      </w:divBdr>
    </w:div>
    <w:div w:id="682515754">
      <w:bodyDiv w:val="1"/>
      <w:marLeft w:val="0"/>
      <w:marRight w:val="0"/>
      <w:marTop w:val="0"/>
      <w:marBottom w:val="0"/>
      <w:divBdr>
        <w:top w:val="none" w:sz="0" w:space="0" w:color="auto"/>
        <w:left w:val="none" w:sz="0" w:space="0" w:color="auto"/>
        <w:bottom w:val="none" w:sz="0" w:space="0" w:color="auto"/>
        <w:right w:val="none" w:sz="0" w:space="0" w:color="auto"/>
      </w:divBdr>
    </w:div>
    <w:div w:id="684601945">
      <w:bodyDiv w:val="1"/>
      <w:marLeft w:val="0"/>
      <w:marRight w:val="0"/>
      <w:marTop w:val="0"/>
      <w:marBottom w:val="0"/>
      <w:divBdr>
        <w:top w:val="none" w:sz="0" w:space="0" w:color="auto"/>
        <w:left w:val="none" w:sz="0" w:space="0" w:color="auto"/>
        <w:bottom w:val="none" w:sz="0" w:space="0" w:color="auto"/>
        <w:right w:val="none" w:sz="0" w:space="0" w:color="auto"/>
      </w:divBdr>
    </w:div>
    <w:div w:id="778337117">
      <w:bodyDiv w:val="1"/>
      <w:marLeft w:val="0"/>
      <w:marRight w:val="0"/>
      <w:marTop w:val="0"/>
      <w:marBottom w:val="0"/>
      <w:divBdr>
        <w:top w:val="none" w:sz="0" w:space="0" w:color="auto"/>
        <w:left w:val="none" w:sz="0" w:space="0" w:color="auto"/>
        <w:bottom w:val="none" w:sz="0" w:space="0" w:color="auto"/>
        <w:right w:val="none" w:sz="0" w:space="0" w:color="auto"/>
      </w:divBdr>
    </w:div>
    <w:div w:id="813064825">
      <w:bodyDiv w:val="1"/>
      <w:marLeft w:val="0"/>
      <w:marRight w:val="0"/>
      <w:marTop w:val="0"/>
      <w:marBottom w:val="0"/>
      <w:divBdr>
        <w:top w:val="none" w:sz="0" w:space="0" w:color="auto"/>
        <w:left w:val="none" w:sz="0" w:space="0" w:color="auto"/>
        <w:bottom w:val="none" w:sz="0" w:space="0" w:color="auto"/>
        <w:right w:val="none" w:sz="0" w:space="0" w:color="auto"/>
      </w:divBdr>
    </w:div>
    <w:div w:id="831529135">
      <w:bodyDiv w:val="1"/>
      <w:marLeft w:val="0"/>
      <w:marRight w:val="0"/>
      <w:marTop w:val="0"/>
      <w:marBottom w:val="0"/>
      <w:divBdr>
        <w:top w:val="none" w:sz="0" w:space="0" w:color="auto"/>
        <w:left w:val="none" w:sz="0" w:space="0" w:color="auto"/>
        <w:bottom w:val="none" w:sz="0" w:space="0" w:color="auto"/>
        <w:right w:val="none" w:sz="0" w:space="0" w:color="auto"/>
      </w:divBdr>
    </w:div>
    <w:div w:id="855001538">
      <w:bodyDiv w:val="1"/>
      <w:marLeft w:val="0"/>
      <w:marRight w:val="0"/>
      <w:marTop w:val="0"/>
      <w:marBottom w:val="0"/>
      <w:divBdr>
        <w:top w:val="none" w:sz="0" w:space="0" w:color="auto"/>
        <w:left w:val="none" w:sz="0" w:space="0" w:color="auto"/>
        <w:bottom w:val="none" w:sz="0" w:space="0" w:color="auto"/>
        <w:right w:val="none" w:sz="0" w:space="0" w:color="auto"/>
      </w:divBdr>
    </w:div>
    <w:div w:id="865564122">
      <w:bodyDiv w:val="1"/>
      <w:marLeft w:val="0"/>
      <w:marRight w:val="0"/>
      <w:marTop w:val="0"/>
      <w:marBottom w:val="0"/>
      <w:divBdr>
        <w:top w:val="none" w:sz="0" w:space="0" w:color="auto"/>
        <w:left w:val="none" w:sz="0" w:space="0" w:color="auto"/>
        <w:bottom w:val="none" w:sz="0" w:space="0" w:color="auto"/>
        <w:right w:val="none" w:sz="0" w:space="0" w:color="auto"/>
      </w:divBdr>
    </w:div>
    <w:div w:id="952443285">
      <w:bodyDiv w:val="1"/>
      <w:marLeft w:val="0"/>
      <w:marRight w:val="0"/>
      <w:marTop w:val="0"/>
      <w:marBottom w:val="0"/>
      <w:divBdr>
        <w:top w:val="none" w:sz="0" w:space="0" w:color="auto"/>
        <w:left w:val="none" w:sz="0" w:space="0" w:color="auto"/>
        <w:bottom w:val="none" w:sz="0" w:space="0" w:color="auto"/>
        <w:right w:val="none" w:sz="0" w:space="0" w:color="auto"/>
      </w:divBdr>
    </w:div>
    <w:div w:id="977299516">
      <w:bodyDiv w:val="1"/>
      <w:marLeft w:val="0"/>
      <w:marRight w:val="0"/>
      <w:marTop w:val="0"/>
      <w:marBottom w:val="0"/>
      <w:divBdr>
        <w:top w:val="none" w:sz="0" w:space="0" w:color="auto"/>
        <w:left w:val="none" w:sz="0" w:space="0" w:color="auto"/>
        <w:bottom w:val="none" w:sz="0" w:space="0" w:color="auto"/>
        <w:right w:val="none" w:sz="0" w:space="0" w:color="auto"/>
      </w:divBdr>
    </w:div>
    <w:div w:id="1012102743">
      <w:bodyDiv w:val="1"/>
      <w:marLeft w:val="0"/>
      <w:marRight w:val="0"/>
      <w:marTop w:val="0"/>
      <w:marBottom w:val="0"/>
      <w:divBdr>
        <w:top w:val="none" w:sz="0" w:space="0" w:color="auto"/>
        <w:left w:val="none" w:sz="0" w:space="0" w:color="auto"/>
        <w:bottom w:val="none" w:sz="0" w:space="0" w:color="auto"/>
        <w:right w:val="none" w:sz="0" w:space="0" w:color="auto"/>
      </w:divBdr>
    </w:div>
    <w:div w:id="1042166646">
      <w:bodyDiv w:val="1"/>
      <w:marLeft w:val="0"/>
      <w:marRight w:val="0"/>
      <w:marTop w:val="0"/>
      <w:marBottom w:val="0"/>
      <w:divBdr>
        <w:top w:val="none" w:sz="0" w:space="0" w:color="auto"/>
        <w:left w:val="none" w:sz="0" w:space="0" w:color="auto"/>
        <w:bottom w:val="none" w:sz="0" w:space="0" w:color="auto"/>
        <w:right w:val="none" w:sz="0" w:space="0" w:color="auto"/>
      </w:divBdr>
    </w:div>
    <w:div w:id="1060400757">
      <w:bodyDiv w:val="1"/>
      <w:marLeft w:val="0"/>
      <w:marRight w:val="0"/>
      <w:marTop w:val="0"/>
      <w:marBottom w:val="0"/>
      <w:divBdr>
        <w:top w:val="none" w:sz="0" w:space="0" w:color="auto"/>
        <w:left w:val="none" w:sz="0" w:space="0" w:color="auto"/>
        <w:bottom w:val="none" w:sz="0" w:space="0" w:color="auto"/>
        <w:right w:val="none" w:sz="0" w:space="0" w:color="auto"/>
      </w:divBdr>
    </w:div>
    <w:div w:id="1119254624">
      <w:bodyDiv w:val="1"/>
      <w:marLeft w:val="0"/>
      <w:marRight w:val="0"/>
      <w:marTop w:val="0"/>
      <w:marBottom w:val="0"/>
      <w:divBdr>
        <w:top w:val="none" w:sz="0" w:space="0" w:color="auto"/>
        <w:left w:val="none" w:sz="0" w:space="0" w:color="auto"/>
        <w:bottom w:val="none" w:sz="0" w:space="0" w:color="auto"/>
        <w:right w:val="none" w:sz="0" w:space="0" w:color="auto"/>
      </w:divBdr>
    </w:div>
    <w:div w:id="1123186724">
      <w:bodyDiv w:val="1"/>
      <w:marLeft w:val="0"/>
      <w:marRight w:val="0"/>
      <w:marTop w:val="0"/>
      <w:marBottom w:val="0"/>
      <w:divBdr>
        <w:top w:val="none" w:sz="0" w:space="0" w:color="auto"/>
        <w:left w:val="none" w:sz="0" w:space="0" w:color="auto"/>
        <w:bottom w:val="none" w:sz="0" w:space="0" w:color="auto"/>
        <w:right w:val="none" w:sz="0" w:space="0" w:color="auto"/>
      </w:divBdr>
    </w:div>
    <w:div w:id="1177695805">
      <w:bodyDiv w:val="1"/>
      <w:marLeft w:val="0"/>
      <w:marRight w:val="0"/>
      <w:marTop w:val="0"/>
      <w:marBottom w:val="0"/>
      <w:divBdr>
        <w:top w:val="none" w:sz="0" w:space="0" w:color="auto"/>
        <w:left w:val="none" w:sz="0" w:space="0" w:color="auto"/>
        <w:bottom w:val="none" w:sz="0" w:space="0" w:color="auto"/>
        <w:right w:val="none" w:sz="0" w:space="0" w:color="auto"/>
      </w:divBdr>
    </w:div>
    <w:div w:id="1213493541">
      <w:bodyDiv w:val="1"/>
      <w:marLeft w:val="0"/>
      <w:marRight w:val="0"/>
      <w:marTop w:val="0"/>
      <w:marBottom w:val="0"/>
      <w:divBdr>
        <w:top w:val="none" w:sz="0" w:space="0" w:color="auto"/>
        <w:left w:val="none" w:sz="0" w:space="0" w:color="auto"/>
        <w:bottom w:val="none" w:sz="0" w:space="0" w:color="auto"/>
        <w:right w:val="none" w:sz="0" w:space="0" w:color="auto"/>
      </w:divBdr>
    </w:div>
    <w:div w:id="1217473750">
      <w:bodyDiv w:val="1"/>
      <w:marLeft w:val="0"/>
      <w:marRight w:val="0"/>
      <w:marTop w:val="0"/>
      <w:marBottom w:val="0"/>
      <w:divBdr>
        <w:top w:val="none" w:sz="0" w:space="0" w:color="auto"/>
        <w:left w:val="none" w:sz="0" w:space="0" w:color="auto"/>
        <w:bottom w:val="none" w:sz="0" w:space="0" w:color="auto"/>
        <w:right w:val="none" w:sz="0" w:space="0" w:color="auto"/>
      </w:divBdr>
    </w:div>
    <w:div w:id="1217544668">
      <w:bodyDiv w:val="1"/>
      <w:marLeft w:val="0"/>
      <w:marRight w:val="0"/>
      <w:marTop w:val="0"/>
      <w:marBottom w:val="0"/>
      <w:divBdr>
        <w:top w:val="none" w:sz="0" w:space="0" w:color="auto"/>
        <w:left w:val="none" w:sz="0" w:space="0" w:color="auto"/>
        <w:bottom w:val="none" w:sz="0" w:space="0" w:color="auto"/>
        <w:right w:val="none" w:sz="0" w:space="0" w:color="auto"/>
      </w:divBdr>
    </w:div>
    <w:div w:id="1222985683">
      <w:bodyDiv w:val="1"/>
      <w:marLeft w:val="0"/>
      <w:marRight w:val="0"/>
      <w:marTop w:val="0"/>
      <w:marBottom w:val="0"/>
      <w:divBdr>
        <w:top w:val="none" w:sz="0" w:space="0" w:color="auto"/>
        <w:left w:val="none" w:sz="0" w:space="0" w:color="auto"/>
        <w:bottom w:val="none" w:sz="0" w:space="0" w:color="auto"/>
        <w:right w:val="none" w:sz="0" w:space="0" w:color="auto"/>
      </w:divBdr>
    </w:div>
    <w:div w:id="1257666448">
      <w:bodyDiv w:val="1"/>
      <w:marLeft w:val="0"/>
      <w:marRight w:val="0"/>
      <w:marTop w:val="0"/>
      <w:marBottom w:val="0"/>
      <w:divBdr>
        <w:top w:val="none" w:sz="0" w:space="0" w:color="auto"/>
        <w:left w:val="none" w:sz="0" w:space="0" w:color="auto"/>
        <w:bottom w:val="none" w:sz="0" w:space="0" w:color="auto"/>
        <w:right w:val="none" w:sz="0" w:space="0" w:color="auto"/>
      </w:divBdr>
    </w:div>
    <w:div w:id="1275557336">
      <w:bodyDiv w:val="1"/>
      <w:marLeft w:val="0"/>
      <w:marRight w:val="0"/>
      <w:marTop w:val="0"/>
      <w:marBottom w:val="0"/>
      <w:divBdr>
        <w:top w:val="none" w:sz="0" w:space="0" w:color="auto"/>
        <w:left w:val="none" w:sz="0" w:space="0" w:color="auto"/>
        <w:bottom w:val="none" w:sz="0" w:space="0" w:color="auto"/>
        <w:right w:val="none" w:sz="0" w:space="0" w:color="auto"/>
      </w:divBdr>
    </w:div>
    <w:div w:id="1297877409">
      <w:bodyDiv w:val="1"/>
      <w:marLeft w:val="0"/>
      <w:marRight w:val="0"/>
      <w:marTop w:val="0"/>
      <w:marBottom w:val="0"/>
      <w:divBdr>
        <w:top w:val="none" w:sz="0" w:space="0" w:color="auto"/>
        <w:left w:val="none" w:sz="0" w:space="0" w:color="auto"/>
        <w:bottom w:val="none" w:sz="0" w:space="0" w:color="auto"/>
        <w:right w:val="none" w:sz="0" w:space="0" w:color="auto"/>
      </w:divBdr>
    </w:div>
    <w:div w:id="1320041353">
      <w:bodyDiv w:val="1"/>
      <w:marLeft w:val="0"/>
      <w:marRight w:val="0"/>
      <w:marTop w:val="0"/>
      <w:marBottom w:val="0"/>
      <w:divBdr>
        <w:top w:val="none" w:sz="0" w:space="0" w:color="auto"/>
        <w:left w:val="none" w:sz="0" w:space="0" w:color="auto"/>
        <w:bottom w:val="none" w:sz="0" w:space="0" w:color="auto"/>
        <w:right w:val="none" w:sz="0" w:space="0" w:color="auto"/>
      </w:divBdr>
    </w:div>
    <w:div w:id="1336032832">
      <w:bodyDiv w:val="1"/>
      <w:marLeft w:val="0"/>
      <w:marRight w:val="0"/>
      <w:marTop w:val="0"/>
      <w:marBottom w:val="0"/>
      <w:divBdr>
        <w:top w:val="none" w:sz="0" w:space="0" w:color="auto"/>
        <w:left w:val="none" w:sz="0" w:space="0" w:color="auto"/>
        <w:bottom w:val="none" w:sz="0" w:space="0" w:color="auto"/>
        <w:right w:val="none" w:sz="0" w:space="0" w:color="auto"/>
      </w:divBdr>
    </w:div>
    <w:div w:id="1339844328">
      <w:bodyDiv w:val="1"/>
      <w:marLeft w:val="0"/>
      <w:marRight w:val="0"/>
      <w:marTop w:val="0"/>
      <w:marBottom w:val="0"/>
      <w:divBdr>
        <w:top w:val="none" w:sz="0" w:space="0" w:color="auto"/>
        <w:left w:val="none" w:sz="0" w:space="0" w:color="auto"/>
        <w:bottom w:val="none" w:sz="0" w:space="0" w:color="auto"/>
        <w:right w:val="none" w:sz="0" w:space="0" w:color="auto"/>
      </w:divBdr>
    </w:div>
    <w:div w:id="1346249039">
      <w:bodyDiv w:val="1"/>
      <w:marLeft w:val="0"/>
      <w:marRight w:val="0"/>
      <w:marTop w:val="0"/>
      <w:marBottom w:val="0"/>
      <w:divBdr>
        <w:top w:val="none" w:sz="0" w:space="0" w:color="auto"/>
        <w:left w:val="none" w:sz="0" w:space="0" w:color="auto"/>
        <w:bottom w:val="none" w:sz="0" w:space="0" w:color="auto"/>
        <w:right w:val="none" w:sz="0" w:space="0" w:color="auto"/>
      </w:divBdr>
    </w:div>
    <w:div w:id="1349672545">
      <w:bodyDiv w:val="1"/>
      <w:marLeft w:val="0"/>
      <w:marRight w:val="0"/>
      <w:marTop w:val="0"/>
      <w:marBottom w:val="0"/>
      <w:divBdr>
        <w:top w:val="none" w:sz="0" w:space="0" w:color="auto"/>
        <w:left w:val="none" w:sz="0" w:space="0" w:color="auto"/>
        <w:bottom w:val="none" w:sz="0" w:space="0" w:color="auto"/>
        <w:right w:val="none" w:sz="0" w:space="0" w:color="auto"/>
      </w:divBdr>
    </w:div>
    <w:div w:id="1355619011">
      <w:bodyDiv w:val="1"/>
      <w:marLeft w:val="0"/>
      <w:marRight w:val="0"/>
      <w:marTop w:val="0"/>
      <w:marBottom w:val="0"/>
      <w:divBdr>
        <w:top w:val="none" w:sz="0" w:space="0" w:color="auto"/>
        <w:left w:val="none" w:sz="0" w:space="0" w:color="auto"/>
        <w:bottom w:val="none" w:sz="0" w:space="0" w:color="auto"/>
        <w:right w:val="none" w:sz="0" w:space="0" w:color="auto"/>
      </w:divBdr>
    </w:div>
    <w:div w:id="1421222364">
      <w:bodyDiv w:val="1"/>
      <w:marLeft w:val="0"/>
      <w:marRight w:val="0"/>
      <w:marTop w:val="0"/>
      <w:marBottom w:val="0"/>
      <w:divBdr>
        <w:top w:val="none" w:sz="0" w:space="0" w:color="auto"/>
        <w:left w:val="none" w:sz="0" w:space="0" w:color="auto"/>
        <w:bottom w:val="none" w:sz="0" w:space="0" w:color="auto"/>
        <w:right w:val="none" w:sz="0" w:space="0" w:color="auto"/>
      </w:divBdr>
    </w:div>
    <w:div w:id="1445687763">
      <w:bodyDiv w:val="1"/>
      <w:marLeft w:val="0"/>
      <w:marRight w:val="0"/>
      <w:marTop w:val="0"/>
      <w:marBottom w:val="0"/>
      <w:divBdr>
        <w:top w:val="none" w:sz="0" w:space="0" w:color="auto"/>
        <w:left w:val="none" w:sz="0" w:space="0" w:color="auto"/>
        <w:bottom w:val="none" w:sz="0" w:space="0" w:color="auto"/>
        <w:right w:val="none" w:sz="0" w:space="0" w:color="auto"/>
      </w:divBdr>
    </w:div>
    <w:div w:id="1467311012">
      <w:bodyDiv w:val="1"/>
      <w:marLeft w:val="0"/>
      <w:marRight w:val="0"/>
      <w:marTop w:val="0"/>
      <w:marBottom w:val="0"/>
      <w:divBdr>
        <w:top w:val="none" w:sz="0" w:space="0" w:color="auto"/>
        <w:left w:val="none" w:sz="0" w:space="0" w:color="auto"/>
        <w:bottom w:val="none" w:sz="0" w:space="0" w:color="auto"/>
        <w:right w:val="none" w:sz="0" w:space="0" w:color="auto"/>
      </w:divBdr>
    </w:div>
    <w:div w:id="1569266792">
      <w:bodyDiv w:val="1"/>
      <w:marLeft w:val="0"/>
      <w:marRight w:val="0"/>
      <w:marTop w:val="0"/>
      <w:marBottom w:val="0"/>
      <w:divBdr>
        <w:top w:val="none" w:sz="0" w:space="0" w:color="auto"/>
        <w:left w:val="none" w:sz="0" w:space="0" w:color="auto"/>
        <w:bottom w:val="none" w:sz="0" w:space="0" w:color="auto"/>
        <w:right w:val="none" w:sz="0" w:space="0" w:color="auto"/>
      </w:divBdr>
    </w:div>
    <w:div w:id="1609045446">
      <w:bodyDiv w:val="1"/>
      <w:marLeft w:val="0"/>
      <w:marRight w:val="0"/>
      <w:marTop w:val="0"/>
      <w:marBottom w:val="0"/>
      <w:divBdr>
        <w:top w:val="none" w:sz="0" w:space="0" w:color="auto"/>
        <w:left w:val="none" w:sz="0" w:space="0" w:color="auto"/>
        <w:bottom w:val="none" w:sz="0" w:space="0" w:color="auto"/>
        <w:right w:val="none" w:sz="0" w:space="0" w:color="auto"/>
      </w:divBdr>
    </w:div>
    <w:div w:id="1634671460">
      <w:bodyDiv w:val="1"/>
      <w:marLeft w:val="0"/>
      <w:marRight w:val="0"/>
      <w:marTop w:val="0"/>
      <w:marBottom w:val="0"/>
      <w:divBdr>
        <w:top w:val="none" w:sz="0" w:space="0" w:color="auto"/>
        <w:left w:val="none" w:sz="0" w:space="0" w:color="auto"/>
        <w:bottom w:val="none" w:sz="0" w:space="0" w:color="auto"/>
        <w:right w:val="none" w:sz="0" w:space="0" w:color="auto"/>
      </w:divBdr>
    </w:div>
    <w:div w:id="1691103138">
      <w:bodyDiv w:val="1"/>
      <w:marLeft w:val="0"/>
      <w:marRight w:val="0"/>
      <w:marTop w:val="0"/>
      <w:marBottom w:val="0"/>
      <w:divBdr>
        <w:top w:val="none" w:sz="0" w:space="0" w:color="auto"/>
        <w:left w:val="none" w:sz="0" w:space="0" w:color="auto"/>
        <w:bottom w:val="none" w:sz="0" w:space="0" w:color="auto"/>
        <w:right w:val="none" w:sz="0" w:space="0" w:color="auto"/>
      </w:divBdr>
    </w:div>
    <w:div w:id="1885948268">
      <w:bodyDiv w:val="1"/>
      <w:marLeft w:val="0"/>
      <w:marRight w:val="0"/>
      <w:marTop w:val="0"/>
      <w:marBottom w:val="0"/>
      <w:divBdr>
        <w:top w:val="none" w:sz="0" w:space="0" w:color="auto"/>
        <w:left w:val="none" w:sz="0" w:space="0" w:color="auto"/>
        <w:bottom w:val="none" w:sz="0" w:space="0" w:color="auto"/>
        <w:right w:val="none" w:sz="0" w:space="0" w:color="auto"/>
      </w:divBdr>
    </w:div>
    <w:div w:id="1936860552">
      <w:bodyDiv w:val="1"/>
      <w:marLeft w:val="0"/>
      <w:marRight w:val="0"/>
      <w:marTop w:val="0"/>
      <w:marBottom w:val="0"/>
      <w:divBdr>
        <w:top w:val="none" w:sz="0" w:space="0" w:color="auto"/>
        <w:left w:val="none" w:sz="0" w:space="0" w:color="auto"/>
        <w:bottom w:val="none" w:sz="0" w:space="0" w:color="auto"/>
        <w:right w:val="none" w:sz="0" w:space="0" w:color="auto"/>
      </w:divBdr>
    </w:div>
    <w:div w:id="1961524842">
      <w:bodyDiv w:val="1"/>
      <w:marLeft w:val="0"/>
      <w:marRight w:val="0"/>
      <w:marTop w:val="0"/>
      <w:marBottom w:val="0"/>
      <w:divBdr>
        <w:top w:val="none" w:sz="0" w:space="0" w:color="auto"/>
        <w:left w:val="none" w:sz="0" w:space="0" w:color="auto"/>
        <w:bottom w:val="none" w:sz="0" w:space="0" w:color="auto"/>
        <w:right w:val="none" w:sz="0" w:space="0" w:color="auto"/>
      </w:divBdr>
    </w:div>
    <w:div w:id="1991250451">
      <w:bodyDiv w:val="1"/>
      <w:marLeft w:val="0"/>
      <w:marRight w:val="0"/>
      <w:marTop w:val="0"/>
      <w:marBottom w:val="0"/>
      <w:divBdr>
        <w:top w:val="none" w:sz="0" w:space="0" w:color="auto"/>
        <w:left w:val="none" w:sz="0" w:space="0" w:color="auto"/>
        <w:bottom w:val="none" w:sz="0" w:space="0" w:color="auto"/>
        <w:right w:val="none" w:sz="0" w:space="0" w:color="auto"/>
      </w:divBdr>
    </w:div>
    <w:div w:id="2120908435">
      <w:bodyDiv w:val="1"/>
      <w:marLeft w:val="0"/>
      <w:marRight w:val="0"/>
      <w:marTop w:val="0"/>
      <w:marBottom w:val="0"/>
      <w:divBdr>
        <w:top w:val="none" w:sz="0" w:space="0" w:color="auto"/>
        <w:left w:val="none" w:sz="0" w:space="0" w:color="auto"/>
        <w:bottom w:val="none" w:sz="0" w:space="0" w:color="auto"/>
        <w:right w:val="none" w:sz="0" w:space="0" w:color="auto"/>
      </w:divBdr>
    </w:div>
    <w:div w:id="2130389586">
      <w:bodyDiv w:val="1"/>
      <w:marLeft w:val="0"/>
      <w:marRight w:val="0"/>
      <w:marTop w:val="0"/>
      <w:marBottom w:val="0"/>
      <w:divBdr>
        <w:top w:val="none" w:sz="0" w:space="0" w:color="auto"/>
        <w:left w:val="none" w:sz="0" w:space="0" w:color="auto"/>
        <w:bottom w:val="none" w:sz="0" w:space="0" w:color="auto"/>
        <w:right w:val="none" w:sz="0" w:space="0" w:color="auto"/>
      </w:divBdr>
    </w:div>
    <w:div w:id="2131045066">
      <w:bodyDiv w:val="1"/>
      <w:marLeft w:val="0"/>
      <w:marRight w:val="0"/>
      <w:marTop w:val="0"/>
      <w:marBottom w:val="0"/>
      <w:divBdr>
        <w:top w:val="none" w:sz="0" w:space="0" w:color="auto"/>
        <w:left w:val="none" w:sz="0" w:space="0" w:color="auto"/>
        <w:bottom w:val="none" w:sz="0" w:space="0" w:color="auto"/>
        <w:right w:val="none" w:sz="0" w:space="0" w:color="auto"/>
      </w:divBdr>
    </w:div>
    <w:div w:id="21331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937B7-AAB8-4DBD-BE98-277F7D49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2</Pages>
  <Words>817</Words>
  <Characters>4662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YAZIISLERI</dc:creator>
  <cp:keywords/>
  <dc:description/>
  <cp:lastModifiedBy>sefike.yelken</cp:lastModifiedBy>
  <cp:revision>96</cp:revision>
  <cp:lastPrinted>2025-12-02T11:08:00Z</cp:lastPrinted>
  <dcterms:created xsi:type="dcterms:W3CDTF">2024-10-07T12:09:00Z</dcterms:created>
  <dcterms:modified xsi:type="dcterms:W3CDTF">2026-04-30T13:24:00Z</dcterms:modified>
</cp:coreProperties>
</file>