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67427" w:rsidRDefault="000969D2" w:rsidP="00967427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967427">
              <w:rPr>
                <w:rFonts w:ascii="Arial" w:hAnsi="Arial" w:cs="Arial"/>
                <w:sz w:val="24"/>
              </w:rPr>
              <w:t xml:space="preserve">Müdürlüğünün </w:t>
            </w:r>
            <w:r w:rsidR="00BC6866">
              <w:rPr>
                <w:rFonts w:ascii="Arial" w:hAnsi="Arial" w:cs="Arial"/>
                <w:sz w:val="24"/>
              </w:rPr>
              <w:t>2</w:t>
            </w:r>
            <w:r w:rsidR="0097741D">
              <w:rPr>
                <w:rFonts w:ascii="Arial" w:hAnsi="Arial" w:cs="Arial"/>
                <w:sz w:val="24"/>
              </w:rPr>
              <w:t>9</w:t>
            </w:r>
            <w:r w:rsidR="00967427">
              <w:rPr>
                <w:rFonts w:ascii="Arial" w:hAnsi="Arial" w:cs="Arial"/>
                <w:sz w:val="24"/>
              </w:rPr>
              <w:t>.04.202</w:t>
            </w:r>
            <w:r w:rsidR="00BC6866">
              <w:rPr>
                <w:rFonts w:ascii="Arial" w:hAnsi="Arial" w:cs="Arial"/>
                <w:sz w:val="24"/>
              </w:rPr>
              <w:t>6</w:t>
            </w:r>
            <w:r w:rsidR="00967427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 w:rsidR="00AB3E78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AB3E78">
              <w:rPr>
                <w:rFonts w:ascii="Arial" w:hAnsi="Arial" w:cs="Arial"/>
                <w:sz w:val="24"/>
              </w:rPr>
              <w:t>-115.01.06-206</w:t>
            </w:r>
            <w:r w:rsidR="0097741D">
              <w:rPr>
                <w:rFonts w:ascii="Arial" w:hAnsi="Arial" w:cs="Arial"/>
                <w:sz w:val="24"/>
              </w:rPr>
              <w:t>459</w:t>
            </w:r>
            <w:r w:rsidR="008B46D0">
              <w:rPr>
                <w:rFonts w:ascii="Arial" w:hAnsi="Arial" w:cs="Arial"/>
                <w:sz w:val="24"/>
              </w:rPr>
              <w:t xml:space="preserve"> </w:t>
            </w:r>
            <w:r w:rsidR="00967427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  <w:p w:rsidR="00245229" w:rsidRPr="00D55B6B" w:rsidRDefault="00245229" w:rsidP="000050D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07A7" w:rsidRDefault="002B07A7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77D" w:rsidRDefault="00BD277D" w:rsidP="00983984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 xml:space="preserve">İlçemiz sınırları içerisinde meskun ve gelişme alanlarında yapılan </w:t>
            </w:r>
            <w:proofErr w:type="gramStart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revizyon</w:t>
            </w:r>
            <w:proofErr w:type="gramEnd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 xml:space="preserve"> ve ilave uygulama</w:t>
            </w:r>
            <w:r w:rsidR="009839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imar planları kapsamında; mahalle sınırlarımızın yeniden düzenlenmesine ilişkin alınan 04.11.2024 tarihli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ve 217 sayılı Meclis Kararı, Valilik Makamının 24.01.2025 tarihli ve 151150 sayılı Oluru ile tasdik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edilmiştir.</w:t>
            </w:r>
          </w:p>
          <w:p w:rsidR="00BD277D" w:rsidRPr="00BD277D" w:rsidRDefault="00BD277D" w:rsidP="00983984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77D" w:rsidRDefault="00BD277D" w:rsidP="00983984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Söz konusu sınırların, Kadastro Müdürlüğü bünyesinde yürütülen 22-A çalışmaları sebebiyle</w:t>
            </w:r>
            <w:r w:rsidR="009839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Çavak</w:t>
            </w:r>
            <w:proofErr w:type="spellEnd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 xml:space="preserve"> Mahallesi ile </w:t>
            </w:r>
            <w:proofErr w:type="spellStart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Toroslar</w:t>
            </w:r>
            <w:proofErr w:type="spellEnd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 xml:space="preserve"> İlçesi arasındaki mülki sınır hattında uyuşmazlıklar sebebiyle 5393 sayılı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Belediye Kanunu’nun 7. maddesi uyarınca; "ilçe sınırlarını etkileyen bu tür uyuşmazlıkların 5442 sayılı İl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 xml:space="preserve">İdaresi Kanununun hükümlerine göre uygulanır" hükmü ile Yenişehir ilçesi </w:t>
            </w:r>
            <w:proofErr w:type="spellStart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Çavak</w:t>
            </w:r>
            <w:proofErr w:type="spellEnd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 xml:space="preserve"> mahallesi ile </w:t>
            </w:r>
            <w:proofErr w:type="spellStart"/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Toroslar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ilçesi arasındaki sınır uyuşmazlığının değerlendirilmesi amacıyla, 5393 sayılı Belediye Kanunu'nun 7.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maddesi doğrultusunda 5442 sayılı İl İdaresi Kanununun ilgili hükümleri çerçevesinde ekte sınır bilgileri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77D">
              <w:rPr>
                <w:rFonts w:ascii="Arial" w:hAnsi="Arial" w:cs="Arial"/>
                <w:color w:val="000000"/>
                <w:sz w:val="24"/>
                <w:szCs w:val="24"/>
              </w:rPr>
              <w:t>verilen "Yenişehir Belediyesi İlçe Sınır Haritası" hazırlanmıştır.</w:t>
            </w:r>
            <w:proofErr w:type="gramEnd"/>
          </w:p>
          <w:p w:rsidR="00BD277D" w:rsidRDefault="00BD277D" w:rsidP="00983984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83984" w:rsidRDefault="00983984" w:rsidP="00983984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983984" w:rsidRDefault="00983984" w:rsidP="00983984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2B07A7" w:rsidRDefault="002B07A7" w:rsidP="007C013C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800721" w:rsidRDefault="00800721" w:rsidP="000969D2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sectPr w:rsidR="00A45709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97741D">
          <w:pPr>
            <w:pStyle w:val="Balk2"/>
            <w:jc w:val="left"/>
          </w:pPr>
          <w:r>
            <w:t>1</w:t>
          </w:r>
          <w:r w:rsidR="00A67D2D">
            <w:t>3</w:t>
          </w:r>
          <w:r w:rsidR="0097741D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2C50"/>
    <w:rsid w:val="000C321F"/>
    <w:rsid w:val="000C6AD3"/>
    <w:rsid w:val="000D3FB6"/>
    <w:rsid w:val="000D431E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81FD9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6CC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6E81"/>
    <w:rsid w:val="00AF430C"/>
    <w:rsid w:val="00B00BFD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4D1D"/>
    <w:rsid w:val="00BA74A5"/>
    <w:rsid w:val="00BA7864"/>
    <w:rsid w:val="00BC05FD"/>
    <w:rsid w:val="00BC6681"/>
    <w:rsid w:val="00BC6866"/>
    <w:rsid w:val="00BC6EC6"/>
    <w:rsid w:val="00BC7B1B"/>
    <w:rsid w:val="00BD277D"/>
    <w:rsid w:val="00BD5489"/>
    <w:rsid w:val="00BD551F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235</cp:revision>
  <cp:lastPrinted>2026-04-09T07:39:00Z</cp:lastPrinted>
  <dcterms:created xsi:type="dcterms:W3CDTF">2024-08-27T08:27:00Z</dcterms:created>
  <dcterms:modified xsi:type="dcterms:W3CDTF">2026-05-05T10:00:00Z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