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693C5A">
        <w:rPr>
          <w:rFonts w:ascii="Times New Roman" w:hAnsi="Times New Roman" w:cs="Times New Roman"/>
        </w:rPr>
        <w:t>10</w:t>
      </w:r>
      <w:r w:rsidR="001A13EA" w:rsidRPr="003F239B">
        <w:rPr>
          <w:rFonts w:ascii="Times New Roman" w:hAnsi="Times New Roman" w:cs="Times New Roman"/>
        </w:rPr>
        <w:t>.</w:t>
      </w:r>
      <w:r w:rsidR="00CB3CDF">
        <w:rPr>
          <w:rFonts w:ascii="Times New Roman" w:hAnsi="Times New Roman" w:cs="Times New Roman"/>
        </w:rPr>
        <w:t>0</w:t>
      </w:r>
      <w:r w:rsidR="00331DF9">
        <w:rPr>
          <w:rFonts w:ascii="Times New Roman" w:hAnsi="Times New Roman" w:cs="Times New Roman"/>
        </w:rPr>
        <w:t>4</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693C5A">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693C5A" w:rsidRPr="00693C5A">
        <w:rPr>
          <w:rFonts w:ascii="Times New Roman" w:hAnsi="Times New Roman" w:cs="Times New Roman"/>
        </w:rPr>
        <w:t>06</w:t>
      </w:r>
      <w:r w:rsidR="00CB3CDF">
        <w:rPr>
          <w:rFonts w:ascii="Times New Roman" w:hAnsi="Times New Roman" w:cs="Times New Roman"/>
        </w:rPr>
        <w:t>.0</w:t>
      </w:r>
      <w:r w:rsidR="00693C5A">
        <w:rPr>
          <w:rFonts w:ascii="Times New Roman" w:hAnsi="Times New Roman" w:cs="Times New Roman"/>
        </w:rPr>
        <w:t>4</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693C5A">
        <w:rPr>
          <w:rFonts w:ascii="Times New Roman" w:hAnsi="Times New Roman" w:cs="Times New Roman"/>
        </w:rPr>
        <w:t>87</w:t>
      </w:r>
    </w:p>
    <w:p w:rsidR="008D248D" w:rsidRDefault="008D248D" w:rsidP="008D248D">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950D13" w:rsidRPr="00950D13">
        <w:rPr>
          <w:sz w:val="24"/>
          <w:szCs w:val="24"/>
        </w:rPr>
        <w:t>P</w:t>
      </w:r>
      <w:r w:rsidR="00950D13" w:rsidRPr="00950D13">
        <w:rPr>
          <w:rFonts w:ascii="Arial" w:hAnsi="Arial" w:cs="Arial"/>
        </w:rPr>
        <w:t>la</w:t>
      </w:r>
      <w:r w:rsidR="00950D13">
        <w:rPr>
          <w:rFonts w:ascii="Arial" w:hAnsi="Arial" w:cs="Arial"/>
        </w:rPr>
        <w:t xml:space="preserve">n ve </w:t>
      </w:r>
      <w:r w:rsidR="004B0311">
        <w:rPr>
          <w:rFonts w:ascii="Arial" w:hAnsi="Arial" w:cs="Arial"/>
        </w:rPr>
        <w:t>Bütçe</w:t>
      </w:r>
      <w:r w:rsidR="00950D13">
        <w:rPr>
          <w:rFonts w:ascii="Arial" w:hAnsi="Arial" w:cs="Arial"/>
        </w:rPr>
        <w:t xml:space="preserve"> Komisyonu</w:t>
      </w:r>
      <w:r>
        <w:rPr>
          <w:rFonts w:ascii="Arial" w:hAnsi="Arial" w:cs="Arial"/>
        </w:rPr>
        <w:t xml:space="preserve">, </w:t>
      </w:r>
      <w:r w:rsidR="00950D13">
        <w:rPr>
          <w:rFonts w:ascii="Arial" w:hAnsi="Arial" w:cs="Arial"/>
        </w:rPr>
        <w:t>İmar Komisyonu, Hukuk ve Temel Haklar Komisyonu, Proje Geliştirme ve Kentsel Dönüşüm Komisyonu, Esnaf ve Ekonomik Hayatın Geliştirilmesi Komisyonu</w:t>
      </w:r>
    </w:p>
    <w:p w:rsidR="0037634F" w:rsidRDefault="008D248D" w:rsidP="0037634F">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sidR="0037634F">
        <w:rPr>
          <w:rFonts w:ascii="Arial" w:hAnsi="Arial" w:cs="Arial"/>
          <w:b/>
        </w:rPr>
        <w:t xml:space="preserve">Plan ve Bütçe </w:t>
      </w:r>
      <w:proofErr w:type="gramStart"/>
      <w:r w:rsidR="0037634F">
        <w:rPr>
          <w:rFonts w:ascii="Arial" w:hAnsi="Arial" w:cs="Arial"/>
          <w:b/>
        </w:rPr>
        <w:t>Komisyonu:</w:t>
      </w:r>
      <w:r w:rsidR="0037634F">
        <w:rPr>
          <w:rFonts w:ascii="Arial" w:hAnsi="Arial" w:cs="Arial"/>
        </w:rPr>
        <w:t>Cevdet</w:t>
      </w:r>
      <w:proofErr w:type="gramEnd"/>
      <w:r w:rsidR="0037634F">
        <w:rPr>
          <w:rFonts w:ascii="Arial" w:hAnsi="Arial" w:cs="Arial"/>
        </w:rPr>
        <w:t xml:space="preserve"> YILMAZ (Kom. </w:t>
      </w:r>
      <w:proofErr w:type="spellStart"/>
      <w:r w:rsidR="0037634F">
        <w:rPr>
          <w:rFonts w:ascii="Arial" w:hAnsi="Arial" w:cs="Arial"/>
        </w:rPr>
        <w:t>Başk</w:t>
      </w:r>
      <w:proofErr w:type="spellEnd"/>
      <w:r w:rsidR="0037634F">
        <w:rPr>
          <w:rFonts w:ascii="Arial" w:hAnsi="Arial" w:cs="Arial"/>
        </w:rPr>
        <w:t xml:space="preserve">), </w:t>
      </w:r>
      <w:r w:rsidR="00950D13">
        <w:rPr>
          <w:rFonts w:ascii="Arial" w:hAnsi="Arial" w:cs="Arial"/>
        </w:rPr>
        <w:t>Salih AKBAŞ</w:t>
      </w:r>
      <w:r w:rsidR="0037634F">
        <w:rPr>
          <w:rFonts w:ascii="Arial" w:hAnsi="Arial" w:cs="Arial"/>
        </w:rPr>
        <w:t xml:space="preserve"> (</w:t>
      </w:r>
      <w:proofErr w:type="gramStart"/>
      <w:r w:rsidR="0037634F">
        <w:rPr>
          <w:rFonts w:ascii="Arial" w:hAnsi="Arial" w:cs="Arial"/>
        </w:rPr>
        <w:t>Kom.</w:t>
      </w:r>
      <w:proofErr w:type="spellStart"/>
      <w:r w:rsidR="0037634F">
        <w:rPr>
          <w:rFonts w:ascii="Arial" w:hAnsi="Arial" w:cs="Arial"/>
        </w:rPr>
        <w:t>Başk</w:t>
      </w:r>
      <w:proofErr w:type="spellEnd"/>
      <w:proofErr w:type="gramEnd"/>
      <w:r w:rsidR="0037634F">
        <w:rPr>
          <w:rFonts w:ascii="Arial" w:hAnsi="Arial" w:cs="Arial"/>
        </w:rPr>
        <w:t xml:space="preserve">. V.), </w:t>
      </w:r>
      <w:r w:rsidR="00950D13">
        <w:rPr>
          <w:rFonts w:ascii="Arial" w:hAnsi="Arial" w:cs="Arial"/>
        </w:rPr>
        <w:t xml:space="preserve">Şener AKDENİZ, Ülker BULUT, Selim </w:t>
      </w:r>
      <w:proofErr w:type="spellStart"/>
      <w:r w:rsidR="00950D13">
        <w:rPr>
          <w:rFonts w:ascii="Arial" w:hAnsi="Arial" w:cs="Arial"/>
        </w:rPr>
        <w:t>Raci</w:t>
      </w:r>
      <w:proofErr w:type="spellEnd"/>
      <w:r w:rsidR="00950D13">
        <w:rPr>
          <w:rFonts w:ascii="Arial" w:hAnsi="Arial" w:cs="Arial"/>
        </w:rPr>
        <w:t xml:space="preserve"> DİBO</w:t>
      </w:r>
    </w:p>
    <w:p w:rsidR="001F38CF" w:rsidRDefault="004A2A18" w:rsidP="001F38CF">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1F38CF">
        <w:rPr>
          <w:rFonts w:ascii="Arial" w:hAnsi="Arial" w:cs="Arial"/>
          <w:b/>
        </w:rPr>
        <w:t xml:space="preserve">İmar </w:t>
      </w:r>
      <w:proofErr w:type="gramStart"/>
      <w:r w:rsidR="001F38CF">
        <w:rPr>
          <w:rFonts w:ascii="Arial" w:hAnsi="Arial" w:cs="Arial"/>
          <w:b/>
        </w:rPr>
        <w:t>Komisyonu:</w:t>
      </w:r>
      <w:r w:rsidR="001F38CF">
        <w:rPr>
          <w:rFonts w:ascii="Arial" w:hAnsi="Arial" w:cs="Arial"/>
        </w:rPr>
        <w:t>Çağdaş</w:t>
      </w:r>
      <w:proofErr w:type="gramEnd"/>
      <w:r w:rsidR="001F38CF">
        <w:rPr>
          <w:rFonts w:ascii="Arial" w:hAnsi="Arial" w:cs="Arial"/>
        </w:rPr>
        <w:t xml:space="preserve"> DUTLU (Kom. </w:t>
      </w:r>
      <w:proofErr w:type="spellStart"/>
      <w:r w:rsidR="001F38CF">
        <w:rPr>
          <w:rFonts w:ascii="Arial" w:hAnsi="Arial" w:cs="Arial"/>
        </w:rPr>
        <w:t>Başk</w:t>
      </w:r>
      <w:proofErr w:type="spellEnd"/>
      <w:r w:rsidR="001F38CF">
        <w:rPr>
          <w:rFonts w:ascii="Arial" w:hAnsi="Arial" w:cs="Arial"/>
        </w:rPr>
        <w:t xml:space="preserve">), </w:t>
      </w:r>
      <w:proofErr w:type="spellStart"/>
      <w:r w:rsidR="00950D13">
        <w:rPr>
          <w:rFonts w:ascii="Arial" w:hAnsi="Arial" w:cs="Arial"/>
        </w:rPr>
        <w:t>Ayten</w:t>
      </w:r>
      <w:proofErr w:type="spellEnd"/>
      <w:r w:rsidR="00950D13">
        <w:rPr>
          <w:rFonts w:ascii="Arial" w:hAnsi="Arial" w:cs="Arial"/>
        </w:rPr>
        <w:t xml:space="preserve"> ASLANKAN</w:t>
      </w:r>
      <w:r w:rsidR="001F38CF">
        <w:rPr>
          <w:rFonts w:ascii="Arial" w:hAnsi="Arial" w:cs="Arial"/>
        </w:rPr>
        <w:t xml:space="preserve"> (</w:t>
      </w:r>
      <w:proofErr w:type="gramStart"/>
      <w:r w:rsidR="001F38CF">
        <w:rPr>
          <w:rFonts w:ascii="Arial" w:hAnsi="Arial" w:cs="Arial"/>
        </w:rPr>
        <w:t>Kom.</w:t>
      </w:r>
      <w:proofErr w:type="spellStart"/>
      <w:r w:rsidR="001F38CF">
        <w:rPr>
          <w:rFonts w:ascii="Arial" w:hAnsi="Arial" w:cs="Arial"/>
        </w:rPr>
        <w:t>Başk</w:t>
      </w:r>
      <w:proofErr w:type="spellEnd"/>
      <w:proofErr w:type="gramEnd"/>
      <w:r w:rsidR="001F38CF">
        <w:rPr>
          <w:rFonts w:ascii="Arial" w:hAnsi="Arial" w:cs="Arial"/>
        </w:rPr>
        <w:t xml:space="preserve">. V.), </w:t>
      </w:r>
      <w:r w:rsidR="00950D13">
        <w:rPr>
          <w:rFonts w:ascii="Arial" w:hAnsi="Arial" w:cs="Arial"/>
        </w:rPr>
        <w:t xml:space="preserve">Ali Özgen ERKOÇ, </w:t>
      </w:r>
      <w:proofErr w:type="spellStart"/>
      <w:r w:rsidR="00950D13">
        <w:rPr>
          <w:rFonts w:ascii="Arial" w:hAnsi="Arial" w:cs="Arial"/>
        </w:rPr>
        <w:t>Zerife</w:t>
      </w:r>
      <w:proofErr w:type="spellEnd"/>
      <w:r w:rsidR="00950D13">
        <w:rPr>
          <w:rFonts w:ascii="Arial" w:hAnsi="Arial" w:cs="Arial"/>
        </w:rPr>
        <w:t xml:space="preserve"> GENÇ, Abbas ÖZDİKER</w:t>
      </w:r>
    </w:p>
    <w:p w:rsidR="001F38CF" w:rsidRDefault="001F38CF" w:rsidP="001F38CF">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Hukuk ve Temel Haklar </w:t>
      </w:r>
      <w:proofErr w:type="gramStart"/>
      <w:r>
        <w:rPr>
          <w:rFonts w:ascii="Arial" w:hAnsi="Arial" w:cs="Arial"/>
          <w:b/>
        </w:rPr>
        <w:t>Komisyonu:</w:t>
      </w:r>
      <w:r w:rsidR="00950D13">
        <w:rPr>
          <w:rFonts w:ascii="Arial" w:hAnsi="Arial" w:cs="Arial"/>
        </w:rPr>
        <w:t>İbrahim</w:t>
      </w:r>
      <w:proofErr w:type="gramEnd"/>
      <w:r w:rsidR="00950D13">
        <w:rPr>
          <w:rFonts w:ascii="Arial" w:hAnsi="Arial" w:cs="Arial"/>
        </w:rPr>
        <w:t xml:space="preserve"> CİNBAŞ</w:t>
      </w:r>
      <w:r>
        <w:rPr>
          <w:rFonts w:ascii="Arial" w:hAnsi="Arial" w:cs="Arial"/>
        </w:rPr>
        <w:t xml:space="preserve"> (Kom. </w:t>
      </w:r>
      <w:proofErr w:type="spellStart"/>
      <w:r>
        <w:rPr>
          <w:rFonts w:ascii="Arial" w:hAnsi="Arial" w:cs="Arial"/>
        </w:rPr>
        <w:t>Başk</w:t>
      </w:r>
      <w:proofErr w:type="spellEnd"/>
      <w:r>
        <w:rPr>
          <w:rFonts w:ascii="Arial" w:hAnsi="Arial" w:cs="Arial"/>
        </w:rPr>
        <w:t xml:space="preserve">), </w:t>
      </w:r>
      <w:r w:rsidR="00950D13">
        <w:rPr>
          <w:rFonts w:ascii="Arial" w:hAnsi="Arial" w:cs="Arial"/>
        </w:rPr>
        <w:t xml:space="preserve">Nazlı </w:t>
      </w:r>
      <w:proofErr w:type="spellStart"/>
      <w:r w:rsidR="00950D13">
        <w:rPr>
          <w:rFonts w:ascii="Arial" w:hAnsi="Arial" w:cs="Arial"/>
        </w:rPr>
        <w:t>Hilbin</w:t>
      </w:r>
      <w:proofErr w:type="spellEnd"/>
      <w:r w:rsidR="00950D13">
        <w:rPr>
          <w:rFonts w:ascii="Arial" w:hAnsi="Arial" w:cs="Arial"/>
        </w:rPr>
        <w:t xml:space="preserve"> DOĞAN</w:t>
      </w:r>
      <w:r>
        <w:rPr>
          <w:rFonts w:ascii="Arial" w:hAnsi="Arial" w:cs="Arial"/>
        </w:rPr>
        <w:t xml:space="preserve">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w:t>
      </w:r>
      <w:r w:rsidR="00950D13">
        <w:rPr>
          <w:rFonts w:ascii="Arial" w:hAnsi="Arial" w:cs="Arial"/>
        </w:rPr>
        <w:t xml:space="preserve">Ali TEMUR, Umut AKYÜZ, Selim </w:t>
      </w:r>
      <w:proofErr w:type="spellStart"/>
      <w:r w:rsidR="00950D13">
        <w:rPr>
          <w:rFonts w:ascii="Arial" w:hAnsi="Arial" w:cs="Arial"/>
        </w:rPr>
        <w:t>Raci</w:t>
      </w:r>
      <w:proofErr w:type="spellEnd"/>
      <w:r w:rsidR="00950D13">
        <w:rPr>
          <w:rFonts w:ascii="Arial" w:hAnsi="Arial" w:cs="Arial"/>
        </w:rPr>
        <w:t xml:space="preserve"> DİBO</w:t>
      </w:r>
    </w:p>
    <w:p w:rsidR="00950D13" w:rsidRDefault="00950D13" w:rsidP="00950D13">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Proje Geliştirme ve Kentsel Dönüşüm </w:t>
      </w:r>
      <w:proofErr w:type="gramStart"/>
      <w:r>
        <w:rPr>
          <w:rFonts w:ascii="Arial" w:hAnsi="Arial" w:cs="Arial"/>
          <w:b/>
        </w:rPr>
        <w:t>Komisyonu:</w:t>
      </w:r>
      <w:r>
        <w:rPr>
          <w:rFonts w:ascii="Arial" w:hAnsi="Arial" w:cs="Arial"/>
        </w:rPr>
        <w:t>Ali</w:t>
      </w:r>
      <w:proofErr w:type="gramEnd"/>
      <w:r>
        <w:rPr>
          <w:rFonts w:ascii="Arial" w:hAnsi="Arial" w:cs="Arial"/>
        </w:rPr>
        <w:t xml:space="preserve"> TEMUR (Kom.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(Kom. </w:t>
      </w:r>
      <w:proofErr w:type="spellStart"/>
      <w:r>
        <w:rPr>
          <w:rFonts w:ascii="Arial" w:hAnsi="Arial" w:cs="Arial"/>
        </w:rPr>
        <w:t>Başk</w:t>
      </w:r>
      <w:proofErr w:type="spellEnd"/>
      <w:r>
        <w:rPr>
          <w:rFonts w:ascii="Arial" w:hAnsi="Arial" w:cs="Arial"/>
        </w:rPr>
        <w:t>. V.), İsmail ÖZDEMİR, Kamer GÜLBEYAZ, Abbas ÖZDİKER</w:t>
      </w:r>
    </w:p>
    <w:p w:rsidR="001744EA" w:rsidRDefault="00950D13" w:rsidP="001744EA">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Esnaf ve Ekonomik Hayatın Geliştirilmesi Komisyonu: </w:t>
      </w:r>
      <w:r>
        <w:rPr>
          <w:rFonts w:ascii="Arial" w:hAnsi="Arial" w:cs="Arial"/>
        </w:rPr>
        <w:t xml:space="preserve">Necmettin CABADAK,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Doğan DÖLDÖŞ, Mehmet YAHLİZADE</w:t>
      </w:r>
    </w:p>
    <w:p w:rsidR="009161A1" w:rsidRPr="00B81227" w:rsidRDefault="009161A1" w:rsidP="004A2A1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C92896">
        <w:rPr>
          <w:rFonts w:ascii="Times New Roman" w:hAnsi="Times New Roman" w:cs="Times New Roman"/>
        </w:rPr>
        <w:t>08</w:t>
      </w:r>
      <w:r w:rsidR="00266D87" w:rsidRPr="00B81227">
        <w:rPr>
          <w:rFonts w:ascii="Times New Roman" w:hAnsi="Times New Roman" w:cs="Times New Roman"/>
        </w:rPr>
        <w:t>.</w:t>
      </w:r>
      <w:r w:rsidR="008D0582">
        <w:rPr>
          <w:rFonts w:ascii="Times New Roman" w:hAnsi="Times New Roman" w:cs="Times New Roman"/>
        </w:rPr>
        <w:t>0</w:t>
      </w:r>
      <w:r w:rsidR="00C92896">
        <w:rPr>
          <w:rFonts w:ascii="Times New Roman" w:hAnsi="Times New Roman" w:cs="Times New Roman"/>
        </w:rPr>
        <w:t>4</w:t>
      </w:r>
      <w:r w:rsidRPr="00B81227">
        <w:rPr>
          <w:rFonts w:ascii="Times New Roman" w:hAnsi="Times New Roman" w:cs="Times New Roman"/>
        </w:rPr>
        <w:t>.202</w:t>
      </w:r>
      <w:r w:rsidR="008D0582">
        <w:rPr>
          <w:rFonts w:ascii="Times New Roman" w:hAnsi="Times New Roman" w:cs="Times New Roman"/>
        </w:rPr>
        <w:t>6</w:t>
      </w:r>
    </w:p>
    <w:p w:rsidR="00A537CA" w:rsidRPr="00A71A7C" w:rsidRDefault="00266D87" w:rsidP="00F63695">
      <w:pPr>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sidR="00FB5A0E">
        <w:rPr>
          <w:b/>
        </w:rPr>
        <w:t xml:space="preserve"> </w:t>
      </w:r>
      <w:r w:rsidR="00C648D7">
        <w:rPr>
          <w:b/>
        </w:rPr>
        <w:t xml:space="preserve"> </w:t>
      </w:r>
      <w:r w:rsidR="00FB5A0E">
        <w:rPr>
          <w:b/>
        </w:rPr>
        <w:t xml:space="preserve"> </w:t>
      </w:r>
      <w:r w:rsidR="009161A1" w:rsidRPr="001D42E2">
        <w:rPr>
          <w:b/>
        </w:rPr>
        <w:t xml:space="preserve">  </w:t>
      </w:r>
      <w:r w:rsidR="00BD5955">
        <w:rPr>
          <w:b/>
        </w:rPr>
        <w:t xml:space="preserve"> </w:t>
      </w:r>
      <w:r w:rsidR="00C648D7">
        <w:rPr>
          <w:b/>
        </w:rPr>
        <w:t xml:space="preserve">   </w:t>
      </w:r>
      <w:r w:rsidR="00B83DCB">
        <w:rPr>
          <w:b/>
        </w:rPr>
        <w:t xml:space="preserve">   </w:t>
      </w:r>
      <w:r w:rsidR="00BD5955">
        <w:rPr>
          <w:b/>
        </w:rPr>
        <w:t xml:space="preserve"> </w:t>
      </w:r>
      <w:r w:rsidR="00DC58C9">
        <w:rPr>
          <w:b/>
        </w:rPr>
        <w:t xml:space="preserve">     </w:t>
      </w:r>
      <w:r w:rsidR="009161A1" w:rsidRPr="00B81227">
        <w:rPr>
          <w:b/>
        </w:rPr>
        <w:t xml:space="preserve">: </w:t>
      </w:r>
      <w:r w:rsidR="00FB5A0E">
        <w:rPr>
          <w:b/>
        </w:rPr>
        <w:t xml:space="preserve">  </w:t>
      </w:r>
      <w:r w:rsidR="000C30CA" w:rsidRPr="003F305C">
        <w:rPr>
          <w:rFonts w:ascii="Arial" w:hAnsi="Arial" w:cs="Arial"/>
        </w:rPr>
        <w:t xml:space="preserve">  </w:t>
      </w:r>
      <w:r w:rsidR="00A537CA" w:rsidRPr="00A71A7C">
        <w:rPr>
          <w:rFonts w:ascii="Arial" w:hAnsi="Arial" w:cs="Arial"/>
          <w:sz w:val="24"/>
          <w:szCs w:val="24"/>
        </w:rPr>
        <w:t>Belediyemiz</w:t>
      </w:r>
      <w:proofErr w:type="gramEnd"/>
      <w:r w:rsidR="00A537CA" w:rsidRPr="00A71A7C">
        <w:rPr>
          <w:rFonts w:ascii="Arial" w:hAnsi="Arial" w:cs="Arial"/>
          <w:sz w:val="24"/>
          <w:szCs w:val="24"/>
        </w:rPr>
        <w:t xml:space="preserve"> 2025 Yılı Taslak İdare Faaliyet Raporu, Belediye meclisinin 06.04.2026 tarih ve 87 sayılı ara kararı ile Plan ve Bütçe Komisyonu, Hukuk ve Temel Haklar Komisyonu, İmar Komisyonu,  Esnaf ve Ekonomik Hayatın Geliştirilmesi Komisyonu ile Proje Geliştirme ve Kentsel Dönüşüm Komisyonuna ortak havale edilmiştir. Teklifin komisyonlarımızca incelenmesi neticesinde; sehven yazıldığı tespit edilen kısımların aşağıda belirtildiği şekliyle düzeltmelerin yapılarak diğer bölümlerin de idareden geldiği şekliyle kabulüne oy birliğiyle karar veril</w:t>
      </w:r>
      <w:r w:rsidR="00A537CA">
        <w:rPr>
          <w:rFonts w:ascii="Arial" w:hAnsi="Arial" w:cs="Arial"/>
          <w:sz w:val="24"/>
          <w:szCs w:val="24"/>
        </w:rPr>
        <w:t>di</w:t>
      </w:r>
      <w:r w:rsidR="00A537CA" w:rsidRPr="00A71A7C">
        <w:rPr>
          <w:rFonts w:ascii="Arial" w:hAnsi="Arial" w:cs="Arial"/>
          <w:sz w:val="24"/>
          <w:szCs w:val="24"/>
        </w:rPr>
        <w:t xml:space="preserve">. </w:t>
      </w:r>
      <w:proofErr w:type="gramStart"/>
      <w:r w:rsidR="00A537CA">
        <w:rPr>
          <w:rFonts w:ascii="Arial" w:hAnsi="Arial" w:cs="Arial"/>
          <w:sz w:val="24"/>
          <w:szCs w:val="24"/>
        </w:rPr>
        <w:t>09</w:t>
      </w:r>
      <w:r w:rsidR="00A537CA" w:rsidRPr="00A71A7C">
        <w:rPr>
          <w:rFonts w:ascii="Arial" w:hAnsi="Arial" w:cs="Arial"/>
          <w:sz w:val="24"/>
          <w:szCs w:val="24"/>
        </w:rPr>
        <w:t>/04/2026</w:t>
      </w:r>
      <w:proofErr w:type="gramEnd"/>
    </w:p>
    <w:p w:rsidR="00A537CA" w:rsidRPr="00A71A7C" w:rsidRDefault="00A537CA" w:rsidP="00A537CA">
      <w:pPr>
        <w:pStyle w:val="ListeParagraf"/>
        <w:numPr>
          <w:ilvl w:val="0"/>
          <w:numId w:val="29"/>
        </w:numPr>
        <w:spacing w:before="100" w:beforeAutospacing="1" w:after="100" w:afterAutospacing="1"/>
        <w:ind w:left="567" w:hanging="567"/>
        <w:contextualSpacing w:val="0"/>
        <w:jc w:val="both"/>
        <w:rPr>
          <w:rFonts w:ascii="Arial" w:hAnsi="Arial" w:cs="Arial"/>
        </w:rPr>
      </w:pPr>
      <w:r w:rsidRPr="00A71A7C">
        <w:rPr>
          <w:rFonts w:ascii="Arial" w:hAnsi="Arial" w:cs="Arial"/>
          <w:b/>
        </w:rPr>
        <w:t>Sayfa 7’de</w:t>
      </w:r>
      <w:r w:rsidRPr="00A71A7C">
        <w:rPr>
          <w:rFonts w:ascii="Arial" w:hAnsi="Arial" w:cs="Arial"/>
        </w:rPr>
        <w:t xml:space="preserve"> bulunan 2025 yılı nüfus ve yüzölçümü tablosunun güncellenmesine, </w:t>
      </w:r>
      <w:r w:rsidRPr="00A71A7C">
        <w:rPr>
          <w:rFonts w:ascii="Arial" w:hAnsi="Arial" w:cs="Arial"/>
          <w:b/>
        </w:rPr>
        <w:t>Sayfa 13’te</w:t>
      </w:r>
      <w:r w:rsidRPr="00A71A7C">
        <w:rPr>
          <w:rFonts w:ascii="Arial" w:hAnsi="Arial" w:cs="Arial"/>
        </w:rPr>
        <w:t xml:space="preserve"> bulunan Meclis Başkanlık Divanı bölümünde yer alan “</w:t>
      </w:r>
      <w:r w:rsidRPr="00A71A7C">
        <w:rPr>
          <w:rFonts w:ascii="Arial" w:hAnsi="Arial" w:cs="Arial"/>
          <w:b/>
        </w:rPr>
        <w:t>İlk mahalli idareler seçimine kadar</w:t>
      </w:r>
      <w:r w:rsidRPr="00A71A7C">
        <w:rPr>
          <w:rFonts w:ascii="Arial" w:hAnsi="Arial" w:cs="Arial"/>
        </w:rPr>
        <w:t>” olan kısım kaldırılarak yerine “</w:t>
      </w:r>
      <w:r w:rsidRPr="00A71A7C">
        <w:rPr>
          <w:rFonts w:ascii="Arial" w:hAnsi="Arial" w:cs="Arial"/>
          <w:b/>
        </w:rPr>
        <w:t>İlk iki yıl için seçilen</w:t>
      </w:r>
      <w:r w:rsidRPr="00A71A7C">
        <w:rPr>
          <w:rFonts w:ascii="Arial" w:hAnsi="Arial" w:cs="Arial"/>
        </w:rPr>
        <w:t xml:space="preserve">” ifadesinin yazılmasına, </w:t>
      </w:r>
    </w:p>
    <w:p w:rsidR="00A537CA" w:rsidRPr="00A71A7C" w:rsidRDefault="00A537CA" w:rsidP="00A537CA">
      <w:pPr>
        <w:pStyle w:val="ListeParagraf"/>
        <w:numPr>
          <w:ilvl w:val="0"/>
          <w:numId w:val="29"/>
        </w:numPr>
        <w:spacing w:before="100" w:beforeAutospacing="1" w:after="100" w:afterAutospacing="1"/>
        <w:ind w:left="567" w:hanging="567"/>
        <w:contextualSpacing w:val="0"/>
        <w:jc w:val="both"/>
        <w:rPr>
          <w:rFonts w:ascii="Arial" w:hAnsi="Arial" w:cs="Arial"/>
        </w:rPr>
      </w:pPr>
      <w:r w:rsidRPr="00A71A7C">
        <w:rPr>
          <w:rFonts w:ascii="Arial" w:hAnsi="Arial" w:cs="Arial"/>
          <w:b/>
        </w:rPr>
        <w:t>Sayfa 15’te</w:t>
      </w:r>
      <w:r w:rsidRPr="00A71A7C">
        <w:rPr>
          <w:rFonts w:ascii="Arial" w:hAnsi="Arial" w:cs="Arial"/>
        </w:rPr>
        <w:t xml:space="preserve"> bulunan 2025 yılında için seçilen Denetim Komisyonu üyelerine ek olarak 2026 yılında seçilen üyelerin isimlerinin de yazılmasına; </w:t>
      </w:r>
      <w:r w:rsidRPr="00A71A7C">
        <w:rPr>
          <w:rFonts w:ascii="Arial" w:hAnsi="Arial" w:cs="Arial"/>
          <w:b/>
        </w:rPr>
        <w:t>sayfa 18’de</w:t>
      </w:r>
      <w:r w:rsidRPr="00A71A7C">
        <w:rPr>
          <w:rFonts w:ascii="Arial" w:hAnsi="Arial" w:cs="Arial"/>
        </w:rPr>
        <w:t xml:space="preserve"> bulunan Kadroya Göre Doluluk Tablosundaki boş memur kadrosu sayısının da </w:t>
      </w:r>
      <w:r w:rsidRPr="00A71A7C">
        <w:rPr>
          <w:rFonts w:ascii="Arial" w:hAnsi="Arial" w:cs="Arial"/>
          <w:b/>
        </w:rPr>
        <w:t>183</w:t>
      </w:r>
      <w:r w:rsidRPr="00A71A7C">
        <w:rPr>
          <w:rFonts w:ascii="Arial" w:hAnsi="Arial" w:cs="Arial"/>
        </w:rPr>
        <w:t xml:space="preserve"> olarak düzeltilmesine,</w:t>
      </w:r>
    </w:p>
    <w:p w:rsidR="00A537CA" w:rsidRPr="00A71A7C" w:rsidRDefault="00A537CA" w:rsidP="00A537CA">
      <w:pPr>
        <w:pStyle w:val="ListeParagraf"/>
        <w:numPr>
          <w:ilvl w:val="0"/>
          <w:numId w:val="29"/>
        </w:numPr>
        <w:spacing w:before="100" w:beforeAutospacing="1" w:after="100" w:afterAutospacing="1"/>
        <w:ind w:left="567" w:hanging="567"/>
        <w:contextualSpacing w:val="0"/>
        <w:jc w:val="both"/>
        <w:rPr>
          <w:rFonts w:ascii="Arial" w:hAnsi="Arial" w:cs="Arial"/>
        </w:rPr>
      </w:pPr>
      <w:proofErr w:type="gramStart"/>
      <w:r w:rsidRPr="00A71A7C">
        <w:rPr>
          <w:rFonts w:ascii="Arial" w:hAnsi="Arial" w:cs="Arial"/>
          <w:b/>
        </w:rPr>
        <w:t>Sayfa 34’te</w:t>
      </w:r>
      <w:r w:rsidRPr="00A71A7C">
        <w:rPr>
          <w:rFonts w:ascii="Arial" w:hAnsi="Arial" w:cs="Arial"/>
        </w:rPr>
        <w:t xml:space="preserve"> bulunan Bütçe Uygulama Sonuçları tablosunda yer alan “Bütçe Gelirleri” ifadesinin “</w:t>
      </w:r>
      <w:r w:rsidRPr="00A71A7C">
        <w:rPr>
          <w:rFonts w:ascii="Arial" w:hAnsi="Arial" w:cs="Arial"/>
          <w:b/>
        </w:rPr>
        <w:t>Bütçe Giderleri</w:t>
      </w:r>
      <w:r w:rsidRPr="00A71A7C">
        <w:rPr>
          <w:rFonts w:ascii="Arial" w:hAnsi="Arial" w:cs="Arial"/>
        </w:rPr>
        <w:t>”, “Bütçe Giderleri” ifadesinin de “</w:t>
      </w:r>
      <w:r w:rsidRPr="00A71A7C">
        <w:rPr>
          <w:rFonts w:ascii="Arial" w:hAnsi="Arial" w:cs="Arial"/>
          <w:b/>
        </w:rPr>
        <w:t>Bütçe Gelirleri</w:t>
      </w:r>
      <w:r w:rsidRPr="00A71A7C">
        <w:rPr>
          <w:rFonts w:ascii="Arial" w:hAnsi="Arial" w:cs="Arial"/>
        </w:rPr>
        <w:t xml:space="preserve">” olarak düzeltilmesine; </w:t>
      </w:r>
      <w:r w:rsidRPr="00A71A7C">
        <w:rPr>
          <w:rFonts w:ascii="Arial" w:hAnsi="Arial" w:cs="Arial"/>
          <w:b/>
        </w:rPr>
        <w:t xml:space="preserve">sayfa </w:t>
      </w:r>
      <w:r w:rsidRPr="00A71A7C">
        <w:rPr>
          <w:rFonts w:ascii="Arial" w:hAnsi="Arial" w:cs="Arial"/>
          <w:b/>
        </w:rPr>
        <w:lastRenderedPageBreak/>
        <w:t>35’te</w:t>
      </w:r>
      <w:r w:rsidRPr="00A71A7C">
        <w:rPr>
          <w:rFonts w:ascii="Arial" w:hAnsi="Arial" w:cs="Arial"/>
        </w:rPr>
        <w:t xml:space="preserve"> bulunan Gelir bütçesi Tablosunda yer alan “2025 yılından devreden Gelir Tahakkuku” ifadesindeki tarihin “</w:t>
      </w:r>
      <w:r w:rsidRPr="00A71A7C">
        <w:rPr>
          <w:rFonts w:ascii="Arial" w:hAnsi="Arial" w:cs="Arial"/>
          <w:b/>
        </w:rPr>
        <w:t>2024</w:t>
      </w:r>
      <w:r w:rsidRPr="00A71A7C">
        <w:rPr>
          <w:rFonts w:ascii="Arial" w:hAnsi="Arial" w:cs="Arial"/>
        </w:rPr>
        <w:t xml:space="preserve">” yılı olarak değiştirilmesine; “Yılı Tahakkuk” bölümüne de </w:t>
      </w:r>
      <w:r w:rsidRPr="00A71A7C">
        <w:rPr>
          <w:rFonts w:ascii="Arial" w:hAnsi="Arial" w:cs="Arial"/>
          <w:b/>
        </w:rPr>
        <w:t>“2025”</w:t>
      </w:r>
      <w:r w:rsidRPr="00A71A7C">
        <w:rPr>
          <w:rFonts w:ascii="Arial" w:hAnsi="Arial" w:cs="Arial"/>
        </w:rPr>
        <w:t xml:space="preserve"> yılının eklenmesine</w:t>
      </w:r>
      <w:r w:rsidRPr="00A71A7C">
        <w:rPr>
          <w:rFonts w:ascii="Arial" w:hAnsi="Arial" w:cs="Arial"/>
          <w:b/>
        </w:rPr>
        <w:t>; sayfa 39’da</w:t>
      </w:r>
      <w:r w:rsidRPr="00A71A7C">
        <w:rPr>
          <w:rFonts w:ascii="Arial" w:hAnsi="Arial" w:cs="Arial"/>
        </w:rPr>
        <w:t xml:space="preserve"> “1.722.545.572,71</w:t>
      </w:r>
      <w:r>
        <w:rPr>
          <w:rFonts w:ascii="Arial" w:hAnsi="Arial" w:cs="Arial"/>
        </w:rPr>
        <w:t>-</w:t>
      </w:r>
      <w:r w:rsidRPr="00A71A7C">
        <w:rPr>
          <w:rFonts w:ascii="Arial" w:hAnsi="Arial" w:cs="Arial"/>
        </w:rPr>
        <w:t>T</w:t>
      </w:r>
      <w:r>
        <w:rPr>
          <w:rFonts w:ascii="Arial" w:hAnsi="Arial" w:cs="Arial"/>
        </w:rPr>
        <w:t>L</w:t>
      </w:r>
      <w:r w:rsidRPr="00A71A7C">
        <w:rPr>
          <w:rFonts w:ascii="Arial" w:hAnsi="Arial" w:cs="Arial"/>
        </w:rPr>
        <w:t xml:space="preserve">” olarak yazılan gider bütçesinin de </w:t>
      </w:r>
      <w:r w:rsidRPr="00A71A7C">
        <w:rPr>
          <w:rFonts w:ascii="Arial" w:hAnsi="Arial" w:cs="Arial"/>
          <w:b/>
        </w:rPr>
        <w:t>“1.723.996.164,31 TL”</w:t>
      </w:r>
      <w:r w:rsidRPr="00A71A7C">
        <w:rPr>
          <w:rFonts w:ascii="Arial" w:hAnsi="Arial" w:cs="Arial"/>
        </w:rPr>
        <w:t xml:space="preserve"> olarak düzeltilmesine, </w:t>
      </w:r>
      <w:proofErr w:type="gramEnd"/>
    </w:p>
    <w:p w:rsidR="00A537CA" w:rsidRPr="00A71A7C" w:rsidRDefault="00A537CA" w:rsidP="00A537CA">
      <w:pPr>
        <w:pStyle w:val="ListeParagraf"/>
        <w:numPr>
          <w:ilvl w:val="0"/>
          <w:numId w:val="29"/>
        </w:numPr>
        <w:spacing w:before="100" w:beforeAutospacing="1" w:after="100" w:afterAutospacing="1"/>
        <w:ind w:left="567" w:hanging="567"/>
        <w:contextualSpacing w:val="0"/>
        <w:jc w:val="both"/>
        <w:rPr>
          <w:rFonts w:ascii="Arial" w:hAnsi="Arial" w:cs="Arial"/>
        </w:rPr>
      </w:pPr>
      <w:r w:rsidRPr="00A71A7C">
        <w:rPr>
          <w:rFonts w:ascii="Arial" w:hAnsi="Arial" w:cs="Arial"/>
          <w:b/>
        </w:rPr>
        <w:t>Sayfa 57’de</w:t>
      </w:r>
      <w:r w:rsidRPr="00A71A7C">
        <w:rPr>
          <w:rFonts w:ascii="Arial" w:hAnsi="Arial" w:cs="Arial"/>
        </w:rPr>
        <w:t xml:space="preserve"> bulunan toplam yeşil alan miktarına </w:t>
      </w:r>
      <w:proofErr w:type="spellStart"/>
      <w:r w:rsidRPr="00A71A7C">
        <w:rPr>
          <w:rFonts w:ascii="Arial" w:hAnsi="Arial" w:cs="Arial"/>
        </w:rPr>
        <w:t>Eğriçam</w:t>
      </w:r>
      <w:proofErr w:type="spellEnd"/>
      <w:r w:rsidRPr="00A71A7C">
        <w:rPr>
          <w:rFonts w:ascii="Arial" w:hAnsi="Arial" w:cs="Arial"/>
        </w:rPr>
        <w:t xml:space="preserve"> Mahallesi 2224 sokakta yapılan 50 m2 </w:t>
      </w:r>
      <w:proofErr w:type="spellStart"/>
      <w:r w:rsidRPr="00A71A7C">
        <w:rPr>
          <w:rFonts w:ascii="Arial" w:hAnsi="Arial" w:cs="Arial"/>
        </w:rPr>
        <w:t>lik</w:t>
      </w:r>
      <w:proofErr w:type="spellEnd"/>
      <w:r w:rsidRPr="00A71A7C">
        <w:rPr>
          <w:rFonts w:ascii="Arial" w:hAnsi="Arial" w:cs="Arial"/>
        </w:rPr>
        <w:t xml:space="preserve"> yeşil alan miktarı eklenerek </w:t>
      </w:r>
      <w:r w:rsidRPr="00A71A7C">
        <w:rPr>
          <w:rFonts w:ascii="Arial" w:hAnsi="Arial" w:cs="Arial"/>
          <w:b/>
        </w:rPr>
        <w:t>“15.138 m2”</w:t>
      </w:r>
      <w:r w:rsidRPr="00A71A7C">
        <w:rPr>
          <w:rFonts w:ascii="Arial" w:hAnsi="Arial" w:cs="Arial"/>
        </w:rPr>
        <w:t xml:space="preserve"> yeşil alan miktarının </w:t>
      </w:r>
      <w:r w:rsidRPr="00A71A7C">
        <w:rPr>
          <w:rFonts w:ascii="Arial" w:hAnsi="Arial" w:cs="Arial"/>
          <w:b/>
        </w:rPr>
        <w:t>“15.188 m2”</w:t>
      </w:r>
      <w:r w:rsidRPr="00A71A7C">
        <w:rPr>
          <w:rFonts w:ascii="Arial" w:hAnsi="Arial" w:cs="Arial"/>
        </w:rPr>
        <w:t xml:space="preserve"> olarak düzeltilmesine, </w:t>
      </w:r>
    </w:p>
    <w:p w:rsidR="00141DD3" w:rsidRPr="00141DD3" w:rsidRDefault="00A537CA" w:rsidP="00141DD3">
      <w:pPr>
        <w:pStyle w:val="ListeParagraf"/>
        <w:numPr>
          <w:ilvl w:val="0"/>
          <w:numId w:val="29"/>
        </w:numPr>
        <w:spacing w:before="100" w:beforeAutospacing="1" w:after="100" w:afterAutospacing="1"/>
        <w:ind w:left="567" w:hanging="567"/>
        <w:contextualSpacing w:val="0"/>
        <w:jc w:val="both"/>
        <w:rPr>
          <w:rFonts w:ascii="Times New Roman" w:hAnsi="Times New Roman" w:cs="Times New Roman"/>
          <w:sz w:val="24"/>
          <w:szCs w:val="24"/>
        </w:rPr>
      </w:pPr>
      <w:r w:rsidRPr="00141DD3">
        <w:rPr>
          <w:rFonts w:ascii="Arial" w:hAnsi="Arial" w:cs="Arial"/>
          <w:b/>
        </w:rPr>
        <w:t>Sayfa 140’ta</w:t>
      </w:r>
      <w:r w:rsidRPr="00141DD3">
        <w:rPr>
          <w:rFonts w:ascii="Arial" w:hAnsi="Arial" w:cs="Arial"/>
        </w:rPr>
        <w:t xml:space="preserve"> yer alan performans sonuçları tablosundaki PG1.</w:t>
      </w:r>
      <w:proofErr w:type="gramStart"/>
      <w:r w:rsidRPr="00141DD3">
        <w:rPr>
          <w:rFonts w:ascii="Arial" w:hAnsi="Arial" w:cs="Arial"/>
        </w:rPr>
        <w:t>1.1</w:t>
      </w:r>
      <w:proofErr w:type="gramEnd"/>
      <w:r w:rsidRPr="00141DD3">
        <w:rPr>
          <w:rFonts w:ascii="Arial" w:hAnsi="Arial" w:cs="Arial"/>
        </w:rPr>
        <w:t xml:space="preserve"> Kalite Yönetim Sistemi Sayısının Arttırılmasına ait 2025 yılı hedef değerinin “</w:t>
      </w:r>
      <w:r w:rsidRPr="00141DD3">
        <w:rPr>
          <w:rFonts w:ascii="Arial" w:hAnsi="Arial" w:cs="Arial"/>
          <w:b/>
        </w:rPr>
        <w:t>1</w:t>
      </w:r>
      <w:r w:rsidRPr="00141DD3">
        <w:rPr>
          <w:rFonts w:ascii="Arial" w:hAnsi="Arial" w:cs="Arial"/>
        </w:rPr>
        <w:t>”, gerçekleşme oranının da “</w:t>
      </w:r>
      <w:r w:rsidRPr="00141DD3">
        <w:rPr>
          <w:rFonts w:ascii="Arial" w:hAnsi="Arial" w:cs="Arial"/>
          <w:b/>
        </w:rPr>
        <w:t>100%</w:t>
      </w:r>
      <w:r w:rsidRPr="00141DD3">
        <w:rPr>
          <w:rFonts w:ascii="Arial" w:hAnsi="Arial" w:cs="Arial"/>
        </w:rPr>
        <w:t xml:space="preserve">” olarak düzeltilmesine; </w:t>
      </w:r>
      <w:r w:rsidRPr="00141DD3">
        <w:rPr>
          <w:rFonts w:ascii="Arial" w:hAnsi="Arial" w:cs="Arial"/>
          <w:b/>
        </w:rPr>
        <w:t>sayfa 147’de</w:t>
      </w:r>
      <w:r w:rsidRPr="00141DD3">
        <w:rPr>
          <w:rFonts w:ascii="Arial" w:hAnsi="Arial" w:cs="Arial"/>
        </w:rPr>
        <w:t xml:space="preserve"> bulunan PG2.3.1 Yeşil Alan Artış Miktarına ait 2025 yılı gerçekleşme değerinin “</w:t>
      </w:r>
      <w:r w:rsidRPr="00141DD3">
        <w:rPr>
          <w:rFonts w:ascii="Arial" w:hAnsi="Arial" w:cs="Arial"/>
          <w:b/>
        </w:rPr>
        <w:t>15.188</w:t>
      </w:r>
      <w:r w:rsidRPr="00141DD3">
        <w:rPr>
          <w:rFonts w:ascii="Arial" w:hAnsi="Arial" w:cs="Arial"/>
        </w:rPr>
        <w:t>”, gerçekleşme oranının da “</w:t>
      </w:r>
      <w:r w:rsidRPr="00141DD3">
        <w:rPr>
          <w:rFonts w:ascii="Arial" w:hAnsi="Arial" w:cs="Arial"/>
          <w:b/>
        </w:rPr>
        <w:t>151</w:t>
      </w:r>
      <w:r w:rsidRPr="00141DD3">
        <w:rPr>
          <w:rFonts w:ascii="Arial" w:hAnsi="Arial" w:cs="Arial"/>
        </w:rPr>
        <w:t>.</w:t>
      </w:r>
      <w:r w:rsidRPr="00141DD3">
        <w:rPr>
          <w:rFonts w:ascii="Arial" w:hAnsi="Arial" w:cs="Arial"/>
          <w:b/>
        </w:rPr>
        <w:t>88%</w:t>
      </w:r>
      <w:r w:rsidRPr="00141DD3">
        <w:rPr>
          <w:rFonts w:ascii="Arial" w:hAnsi="Arial" w:cs="Arial"/>
        </w:rPr>
        <w:t xml:space="preserve">” olarak düzeltilmesine, </w:t>
      </w:r>
      <w:r w:rsidRPr="00141DD3">
        <w:rPr>
          <w:rFonts w:ascii="Arial" w:hAnsi="Arial" w:cs="Arial"/>
          <w:b/>
        </w:rPr>
        <w:t>sayfa 150’de</w:t>
      </w:r>
      <w:r w:rsidRPr="00141DD3">
        <w:rPr>
          <w:rFonts w:ascii="Arial" w:hAnsi="Arial" w:cs="Arial"/>
        </w:rPr>
        <w:t xml:space="preserve"> bulunan PG3.1.6 Kütüphane Hizmetlerinden Yararlanan Kişi Sayısına ait 2025 gerçekleşme değerinin </w:t>
      </w:r>
      <w:r w:rsidRPr="00141DD3">
        <w:rPr>
          <w:rFonts w:ascii="Arial" w:hAnsi="Arial" w:cs="Arial"/>
          <w:b/>
        </w:rPr>
        <w:t>“37.656</w:t>
      </w:r>
      <w:r w:rsidRPr="00141DD3">
        <w:rPr>
          <w:rFonts w:ascii="Arial" w:hAnsi="Arial" w:cs="Arial"/>
        </w:rPr>
        <w:t>”, gerçekleşme oranının da “</w:t>
      </w:r>
      <w:r w:rsidRPr="00141DD3">
        <w:rPr>
          <w:rFonts w:ascii="Arial" w:hAnsi="Arial" w:cs="Arial"/>
          <w:b/>
        </w:rPr>
        <w:t>125</w:t>
      </w:r>
      <w:r w:rsidRPr="00141DD3">
        <w:rPr>
          <w:rFonts w:ascii="Arial" w:hAnsi="Arial" w:cs="Arial"/>
        </w:rPr>
        <w:t xml:space="preserve">%” olarak düzeltilmesine; </w:t>
      </w:r>
      <w:r w:rsidRPr="00141DD3">
        <w:rPr>
          <w:rFonts w:ascii="Arial" w:hAnsi="Arial" w:cs="Arial"/>
          <w:b/>
        </w:rPr>
        <w:t>sayfa 156’da</w:t>
      </w:r>
      <w:r w:rsidRPr="00141DD3">
        <w:rPr>
          <w:rFonts w:ascii="Arial" w:hAnsi="Arial" w:cs="Arial"/>
        </w:rPr>
        <w:t xml:space="preserve"> bulunan performans göstergelerine ait sapma nedenlerine ait açıklamaların</w:t>
      </w:r>
      <w:r w:rsidR="00F63695">
        <w:rPr>
          <w:rFonts w:ascii="Arial" w:hAnsi="Arial" w:cs="Arial"/>
        </w:rPr>
        <w:t xml:space="preserve"> düzeltilmesine.</w:t>
      </w: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A315EC" w:rsidRPr="00A315EC" w:rsidRDefault="00A315EC" w:rsidP="00A315E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A315EC">
        <w:rPr>
          <w:rFonts w:ascii="Times New Roman" w:hAnsi="Times New Roman" w:cs="Times New Roman"/>
        </w:rPr>
        <w:t>2</w:t>
      </w:r>
    </w:p>
    <w:p w:rsidR="00A315EC" w:rsidRPr="00B81227" w:rsidRDefault="00A315EC" w:rsidP="00A315E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A315EC" w:rsidRPr="00262E10" w:rsidRDefault="00A315EC" w:rsidP="00A315E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A315EC" w:rsidRPr="00B81227" w:rsidRDefault="00A315EC" w:rsidP="00A315E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A315EC" w:rsidRPr="00B81227" w:rsidRDefault="00A315EC" w:rsidP="00A315E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4B0311" w:rsidRPr="004B0311">
        <w:rPr>
          <w:rFonts w:ascii="Times New Roman" w:hAnsi="Times New Roman" w:cs="Times New Roman"/>
        </w:rPr>
        <w:t>102</w:t>
      </w:r>
    </w:p>
    <w:p w:rsidR="00A315EC" w:rsidRDefault="00A315EC" w:rsidP="00A315EC">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950D13">
        <w:rPr>
          <w:sz w:val="24"/>
          <w:szCs w:val="24"/>
        </w:rPr>
        <w:t>P</w:t>
      </w:r>
      <w:r w:rsidRPr="00950D13">
        <w:rPr>
          <w:rFonts w:ascii="Arial" w:hAnsi="Arial" w:cs="Arial"/>
        </w:rPr>
        <w:t>la</w:t>
      </w:r>
      <w:r>
        <w:rPr>
          <w:rFonts w:ascii="Arial" w:hAnsi="Arial" w:cs="Arial"/>
        </w:rPr>
        <w:t xml:space="preserve">n ve </w:t>
      </w:r>
      <w:r w:rsidR="004B0311">
        <w:rPr>
          <w:rFonts w:ascii="Arial" w:hAnsi="Arial" w:cs="Arial"/>
        </w:rPr>
        <w:t xml:space="preserve">Bütçe </w:t>
      </w:r>
      <w:r>
        <w:rPr>
          <w:rFonts w:ascii="Arial" w:hAnsi="Arial" w:cs="Arial"/>
        </w:rPr>
        <w:t>Komisyonu, Tarife ve Yönetmelikler Komisyonu</w:t>
      </w:r>
    </w:p>
    <w:p w:rsidR="00A315EC" w:rsidRDefault="00A315EC" w:rsidP="00A315EC">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A315EC" w:rsidRPr="00A315EC" w:rsidRDefault="00A315EC" w:rsidP="00A315EC">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Tarife ve Yönetmelikler Komisyonu: </w:t>
      </w:r>
      <w:r w:rsidRPr="00A315EC">
        <w:rPr>
          <w:rFonts w:ascii="Arial" w:hAnsi="Arial" w:cs="Arial"/>
        </w:rPr>
        <w:t xml:space="preserve">Musa TAŞ </w:t>
      </w:r>
      <w:proofErr w:type="gramStart"/>
      <w:r w:rsidRPr="00A315EC">
        <w:rPr>
          <w:rFonts w:ascii="Arial" w:hAnsi="Arial" w:cs="Arial"/>
        </w:rPr>
        <w:t>(</w:t>
      </w:r>
      <w:proofErr w:type="gramEnd"/>
      <w:r w:rsidRPr="00A315EC">
        <w:rPr>
          <w:rFonts w:ascii="Arial" w:hAnsi="Arial" w:cs="Arial"/>
        </w:rPr>
        <w:t xml:space="preserve">Kom. </w:t>
      </w:r>
      <w:proofErr w:type="spellStart"/>
      <w:r w:rsidRPr="00A315EC">
        <w:rPr>
          <w:rFonts w:ascii="Arial" w:hAnsi="Arial" w:cs="Arial"/>
        </w:rPr>
        <w:t>Başk</w:t>
      </w:r>
      <w:proofErr w:type="spellEnd"/>
      <w:r w:rsidRPr="00A315EC">
        <w:rPr>
          <w:rFonts w:ascii="Arial" w:hAnsi="Arial" w:cs="Arial"/>
        </w:rPr>
        <w:t>.</w:t>
      </w:r>
      <w:proofErr w:type="gramStart"/>
      <w:r w:rsidRPr="00A315EC">
        <w:rPr>
          <w:rFonts w:ascii="Arial" w:hAnsi="Arial" w:cs="Arial"/>
        </w:rPr>
        <w:t>)</w:t>
      </w:r>
      <w:proofErr w:type="gramEnd"/>
      <w:r w:rsidRPr="00A315EC">
        <w:rPr>
          <w:rFonts w:ascii="Arial" w:hAnsi="Arial" w:cs="Arial"/>
        </w:rPr>
        <w:t xml:space="preserve">, </w:t>
      </w:r>
      <w:proofErr w:type="spellStart"/>
      <w:r w:rsidRPr="00A315EC">
        <w:rPr>
          <w:rFonts w:ascii="Arial" w:hAnsi="Arial" w:cs="Arial"/>
        </w:rPr>
        <w:t>Gülcan</w:t>
      </w:r>
      <w:proofErr w:type="spellEnd"/>
      <w:r w:rsidRPr="00A315EC">
        <w:rPr>
          <w:rFonts w:ascii="Arial" w:hAnsi="Arial" w:cs="Arial"/>
        </w:rPr>
        <w:t xml:space="preserve"> TÜMÜKLÜ (Kom. </w:t>
      </w:r>
      <w:proofErr w:type="spellStart"/>
      <w:r w:rsidRPr="00A315EC">
        <w:rPr>
          <w:rFonts w:ascii="Arial" w:hAnsi="Arial" w:cs="Arial"/>
        </w:rPr>
        <w:t>Başk</w:t>
      </w:r>
      <w:proofErr w:type="spellEnd"/>
      <w:r w:rsidRPr="00A315EC">
        <w:rPr>
          <w:rFonts w:ascii="Arial" w:hAnsi="Arial" w:cs="Arial"/>
        </w:rPr>
        <w:t>. V.)</w:t>
      </w:r>
      <w:r>
        <w:rPr>
          <w:rFonts w:ascii="Arial" w:hAnsi="Arial" w:cs="Arial"/>
        </w:rPr>
        <w:t>, İsmail ÖZDEMİR, Devrim ÖZDEMİR, Abbas ÖZDİKER</w:t>
      </w:r>
    </w:p>
    <w:p w:rsidR="00A315EC" w:rsidRPr="00B81227" w:rsidRDefault="00A315EC" w:rsidP="00A315E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C92896">
        <w:rPr>
          <w:rFonts w:ascii="Times New Roman" w:hAnsi="Times New Roman" w:cs="Times New Roman"/>
        </w:rPr>
        <w:t>09</w:t>
      </w:r>
      <w:r w:rsidRPr="00B81227">
        <w:rPr>
          <w:rFonts w:ascii="Times New Roman" w:hAnsi="Times New Roman" w:cs="Times New Roman"/>
        </w:rPr>
        <w:t>.</w:t>
      </w:r>
      <w:r>
        <w:rPr>
          <w:rFonts w:ascii="Times New Roman" w:hAnsi="Times New Roman" w:cs="Times New Roman"/>
        </w:rPr>
        <w:t>0</w:t>
      </w:r>
      <w:r w:rsidR="00C92896">
        <w:rPr>
          <w:rFonts w:ascii="Times New Roman" w:hAnsi="Times New Roman" w:cs="Times New Roman"/>
        </w:rPr>
        <w:t>4</w:t>
      </w:r>
      <w:r w:rsidRPr="00B81227">
        <w:rPr>
          <w:rFonts w:ascii="Times New Roman" w:hAnsi="Times New Roman" w:cs="Times New Roman"/>
        </w:rPr>
        <w:t>.202</w:t>
      </w:r>
      <w:r>
        <w:rPr>
          <w:rFonts w:ascii="Times New Roman" w:hAnsi="Times New Roman" w:cs="Times New Roman"/>
        </w:rPr>
        <w:t>6</w:t>
      </w:r>
    </w:p>
    <w:p w:rsidR="00A315EC" w:rsidRPr="00044D90" w:rsidRDefault="00A315EC" w:rsidP="00A315EC">
      <w:pPr>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00C92896">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sidRPr="00044D90">
        <w:rPr>
          <w:rFonts w:ascii="Arial" w:hAnsi="Arial" w:cs="Arial"/>
          <w:sz w:val="24"/>
          <w:szCs w:val="24"/>
        </w:rPr>
        <w:t>2026</w:t>
      </w:r>
      <w:proofErr w:type="gramEnd"/>
      <w:r w:rsidRPr="00044D90">
        <w:rPr>
          <w:rFonts w:ascii="Arial" w:hAnsi="Arial" w:cs="Arial"/>
          <w:sz w:val="24"/>
          <w:szCs w:val="24"/>
        </w:rPr>
        <w:t xml:space="preserve"> Mali Yılı Evsel Katı Atık Ücret Tarifesi Belediye Meclisinin 20/10/2025 tarih ve 197 sayılı meclis kararı ile kabul edilmişti. Ancak Yenişehir bölge halkının talepleri göz önüne alınarak su kullanımı olmayan konutlardan su ücretinin alınmaması ili ilgili teklif Belediye Meclisinin 06.04.2026 tarih ve 102 sayılı ara kararıyla Plan ve Bütçe Komisyonu ile Tarife ve Yönetmelikler Komisyonuna ortak havale edilmiştir.</w:t>
      </w:r>
    </w:p>
    <w:p w:rsidR="00A315EC" w:rsidRDefault="00A315EC" w:rsidP="00A315EC">
      <w:pPr>
        <w:pStyle w:val="NormalWeb"/>
        <w:ind w:firstLine="567"/>
        <w:jc w:val="both"/>
        <w:rPr>
          <w:rFonts w:ascii="Arial" w:hAnsi="Arial" w:cs="Arial"/>
        </w:rPr>
      </w:pPr>
      <w:r w:rsidRPr="00044D90">
        <w:rPr>
          <w:rFonts w:ascii="Arial" w:hAnsi="Arial" w:cs="Arial"/>
        </w:rPr>
        <w:t>Ortak komisyon raporu doğrultusunda; Yenişehir bölge halkının talepleri dikkate alınarak, su kullanımı olmayan konutlardan Evsel Katı Atık Ücretinin alınmaması uygun görülmüş olup, söz konusu düzenlemenin Evsel Katı Atık Ücret Tarifesine eklenmesinin kabulüne komisyonlarımızca oy birliği ile karar verildi.</w:t>
      </w:r>
      <w:r>
        <w:rPr>
          <w:rFonts w:ascii="Arial" w:hAnsi="Arial" w:cs="Arial"/>
        </w:rPr>
        <w:t xml:space="preserve"> </w:t>
      </w:r>
    </w:p>
    <w:p w:rsidR="00FF089B" w:rsidRDefault="00FF089B" w:rsidP="00A315EC">
      <w:pPr>
        <w:pStyle w:val="NormalWeb"/>
        <w:ind w:firstLine="567"/>
        <w:jc w:val="both"/>
        <w:rPr>
          <w:rFonts w:ascii="Arial" w:hAnsi="Arial" w:cs="Arial"/>
        </w:rPr>
      </w:pPr>
    </w:p>
    <w:p w:rsidR="00FF089B" w:rsidRPr="00044D90" w:rsidRDefault="00FF089B" w:rsidP="00A315EC">
      <w:pPr>
        <w:pStyle w:val="NormalWeb"/>
        <w:ind w:firstLine="567"/>
        <w:jc w:val="both"/>
        <w:rPr>
          <w:rFonts w:ascii="Arial" w:hAnsi="Arial" w:cs="Arial"/>
        </w:rPr>
      </w:pPr>
    </w:p>
    <w:p w:rsidR="00F63695" w:rsidRDefault="00F63695" w:rsidP="00A315EC">
      <w:pPr>
        <w:tabs>
          <w:tab w:val="left" w:pos="1840"/>
        </w:tabs>
        <w:jc w:val="both"/>
        <w:rPr>
          <w:rFonts w:ascii="Arial" w:hAnsi="Arial" w:cs="Arial"/>
          <w:color w:val="333333"/>
          <w:sz w:val="24"/>
          <w:szCs w:val="24"/>
        </w:rPr>
      </w:pPr>
    </w:p>
    <w:p w:rsidR="00FF089B" w:rsidRDefault="00FF089B" w:rsidP="00A315EC">
      <w:pPr>
        <w:tabs>
          <w:tab w:val="left" w:pos="1840"/>
        </w:tabs>
        <w:jc w:val="both"/>
        <w:rPr>
          <w:rFonts w:ascii="Arial" w:hAnsi="Arial" w:cs="Arial"/>
          <w:color w:val="333333"/>
          <w:sz w:val="24"/>
          <w:szCs w:val="24"/>
        </w:rPr>
      </w:pPr>
    </w:p>
    <w:p w:rsidR="00FF089B" w:rsidRDefault="00FF089B" w:rsidP="00A315EC">
      <w:pPr>
        <w:tabs>
          <w:tab w:val="left" w:pos="1840"/>
        </w:tabs>
        <w:jc w:val="both"/>
        <w:rPr>
          <w:rFonts w:ascii="Arial" w:hAnsi="Arial" w:cs="Arial"/>
          <w:color w:val="333333"/>
          <w:sz w:val="24"/>
          <w:szCs w:val="24"/>
        </w:rPr>
      </w:pPr>
    </w:p>
    <w:p w:rsidR="00FF089B" w:rsidRDefault="00FF089B" w:rsidP="00A315EC">
      <w:pPr>
        <w:tabs>
          <w:tab w:val="left" w:pos="1840"/>
        </w:tabs>
        <w:jc w:val="both"/>
        <w:rPr>
          <w:rFonts w:ascii="Arial" w:hAnsi="Arial" w:cs="Arial"/>
          <w:color w:val="333333"/>
          <w:sz w:val="24"/>
          <w:szCs w:val="24"/>
        </w:rPr>
      </w:pPr>
    </w:p>
    <w:p w:rsidR="00FF089B" w:rsidRDefault="00FF089B" w:rsidP="00A315EC">
      <w:pPr>
        <w:tabs>
          <w:tab w:val="left" w:pos="1840"/>
        </w:tabs>
        <w:jc w:val="both"/>
        <w:rPr>
          <w:rFonts w:ascii="Arial" w:hAnsi="Arial" w:cs="Arial"/>
          <w:color w:val="333333"/>
          <w:sz w:val="24"/>
          <w:szCs w:val="24"/>
        </w:rPr>
      </w:pPr>
    </w:p>
    <w:p w:rsidR="00FF089B" w:rsidRDefault="00FF089B" w:rsidP="00A315EC">
      <w:pPr>
        <w:tabs>
          <w:tab w:val="left" w:pos="1840"/>
        </w:tabs>
        <w:jc w:val="both"/>
        <w:rPr>
          <w:rFonts w:ascii="Arial" w:hAnsi="Arial" w:cs="Arial"/>
          <w:color w:val="333333"/>
          <w:sz w:val="24"/>
          <w:szCs w:val="24"/>
        </w:rPr>
      </w:pPr>
    </w:p>
    <w:p w:rsidR="00FF089B" w:rsidRDefault="00FF089B" w:rsidP="00A315EC">
      <w:pPr>
        <w:tabs>
          <w:tab w:val="left" w:pos="1840"/>
        </w:tabs>
        <w:jc w:val="both"/>
        <w:rPr>
          <w:rFonts w:ascii="Arial" w:hAnsi="Arial" w:cs="Arial"/>
          <w:color w:val="333333"/>
          <w:sz w:val="24"/>
          <w:szCs w:val="24"/>
        </w:rPr>
      </w:pPr>
    </w:p>
    <w:p w:rsidR="00FF089B" w:rsidRDefault="00FF089B" w:rsidP="00A315EC">
      <w:pPr>
        <w:tabs>
          <w:tab w:val="left" w:pos="1840"/>
        </w:tabs>
        <w:jc w:val="both"/>
        <w:rPr>
          <w:rFonts w:ascii="Arial" w:hAnsi="Arial" w:cs="Arial"/>
          <w:color w:val="333333"/>
          <w:sz w:val="24"/>
          <w:szCs w:val="24"/>
        </w:rPr>
      </w:pPr>
    </w:p>
    <w:p w:rsidR="00FF089B" w:rsidRPr="00FF089B" w:rsidRDefault="00FF089B" w:rsidP="00FF08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FF089B">
        <w:rPr>
          <w:rFonts w:ascii="Times New Roman" w:hAnsi="Times New Roman" w:cs="Times New Roman"/>
        </w:rPr>
        <w:t>3</w:t>
      </w:r>
    </w:p>
    <w:p w:rsidR="00FF089B" w:rsidRPr="00B81227" w:rsidRDefault="00FF089B" w:rsidP="00FF089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FF089B" w:rsidRPr="00262E10" w:rsidRDefault="00FF089B" w:rsidP="00FF08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FF089B">
        <w:rPr>
          <w:rFonts w:ascii="Times New Roman" w:hAnsi="Times New Roman" w:cs="Times New Roman"/>
        </w:rPr>
        <w:t>5</w:t>
      </w:r>
    </w:p>
    <w:p w:rsidR="00FF089B" w:rsidRPr="00B81227" w:rsidRDefault="00FF089B" w:rsidP="00FF089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FF089B" w:rsidRPr="00B81227" w:rsidRDefault="00FF089B" w:rsidP="00FF08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4B0311">
        <w:rPr>
          <w:rFonts w:ascii="Times New Roman" w:hAnsi="Times New Roman" w:cs="Times New Roman"/>
        </w:rPr>
        <w:t>103</w:t>
      </w:r>
    </w:p>
    <w:p w:rsidR="00FF089B" w:rsidRDefault="00FF089B" w:rsidP="00FF089B">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950D13">
        <w:rPr>
          <w:sz w:val="24"/>
          <w:szCs w:val="24"/>
        </w:rPr>
        <w:t>P</w:t>
      </w:r>
      <w:r w:rsidRPr="00950D13">
        <w:rPr>
          <w:rFonts w:ascii="Arial" w:hAnsi="Arial" w:cs="Arial"/>
        </w:rPr>
        <w:t>la</w:t>
      </w:r>
      <w:r>
        <w:rPr>
          <w:rFonts w:ascii="Arial" w:hAnsi="Arial" w:cs="Arial"/>
        </w:rPr>
        <w:t xml:space="preserve">n ve </w:t>
      </w:r>
      <w:r w:rsidR="004B0311">
        <w:rPr>
          <w:rFonts w:ascii="Arial" w:hAnsi="Arial" w:cs="Arial"/>
        </w:rPr>
        <w:t>Bütçe</w:t>
      </w:r>
      <w:r>
        <w:rPr>
          <w:rFonts w:ascii="Arial" w:hAnsi="Arial" w:cs="Arial"/>
        </w:rPr>
        <w:t xml:space="preserve"> Komisyonu, </w:t>
      </w:r>
      <w:r w:rsidR="004B0311">
        <w:rPr>
          <w:rFonts w:ascii="Arial" w:hAnsi="Arial" w:cs="Arial"/>
        </w:rPr>
        <w:t>Proje Geliştirme ve Kentsel Dönüşüm</w:t>
      </w:r>
      <w:r>
        <w:rPr>
          <w:rFonts w:ascii="Arial" w:hAnsi="Arial" w:cs="Arial"/>
        </w:rPr>
        <w:t xml:space="preserve"> Komisyonu</w:t>
      </w:r>
    </w:p>
    <w:p w:rsidR="00FF089B" w:rsidRDefault="00FF089B" w:rsidP="00FF089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FF089B" w:rsidRPr="00A315EC" w:rsidRDefault="00FF089B" w:rsidP="00FF089B">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4B0311">
        <w:rPr>
          <w:rFonts w:ascii="Arial" w:hAnsi="Arial" w:cs="Arial"/>
          <w:b/>
        </w:rPr>
        <w:t xml:space="preserve">Proje Geliştirme ve Kentsel Dönüşüm </w:t>
      </w:r>
      <w:proofErr w:type="gramStart"/>
      <w:r w:rsidR="004B0311">
        <w:rPr>
          <w:rFonts w:ascii="Arial" w:hAnsi="Arial" w:cs="Arial"/>
          <w:b/>
        </w:rPr>
        <w:t>Komisyonu:</w:t>
      </w:r>
      <w:r w:rsidR="004B0311">
        <w:rPr>
          <w:rFonts w:ascii="Arial" w:hAnsi="Arial" w:cs="Arial"/>
        </w:rPr>
        <w:t>Ali</w:t>
      </w:r>
      <w:proofErr w:type="gramEnd"/>
      <w:r w:rsidR="004B0311">
        <w:rPr>
          <w:rFonts w:ascii="Arial" w:hAnsi="Arial" w:cs="Arial"/>
        </w:rPr>
        <w:t xml:space="preserve"> TEMUR (Kom. </w:t>
      </w:r>
      <w:proofErr w:type="spellStart"/>
      <w:r w:rsidR="004B0311">
        <w:rPr>
          <w:rFonts w:ascii="Arial" w:hAnsi="Arial" w:cs="Arial"/>
        </w:rPr>
        <w:t>Başk</w:t>
      </w:r>
      <w:proofErr w:type="spellEnd"/>
      <w:r w:rsidR="004B0311">
        <w:rPr>
          <w:rFonts w:ascii="Arial" w:hAnsi="Arial" w:cs="Arial"/>
        </w:rPr>
        <w:t>.</w:t>
      </w:r>
      <w:proofErr w:type="gramStart"/>
      <w:r w:rsidR="004B0311">
        <w:rPr>
          <w:rFonts w:ascii="Arial" w:hAnsi="Arial" w:cs="Arial"/>
        </w:rPr>
        <w:t>)</w:t>
      </w:r>
      <w:proofErr w:type="gramEnd"/>
      <w:r w:rsidR="004B0311">
        <w:rPr>
          <w:rFonts w:ascii="Arial" w:hAnsi="Arial" w:cs="Arial"/>
        </w:rPr>
        <w:t xml:space="preserve">, </w:t>
      </w:r>
      <w:proofErr w:type="spellStart"/>
      <w:r w:rsidR="004B0311">
        <w:rPr>
          <w:rFonts w:ascii="Arial" w:hAnsi="Arial" w:cs="Arial"/>
        </w:rPr>
        <w:t>Abuzer</w:t>
      </w:r>
      <w:proofErr w:type="spellEnd"/>
      <w:r w:rsidR="004B0311">
        <w:rPr>
          <w:rFonts w:ascii="Arial" w:hAnsi="Arial" w:cs="Arial"/>
        </w:rPr>
        <w:t xml:space="preserve"> DÖNDAŞ (Kom. </w:t>
      </w:r>
      <w:proofErr w:type="spellStart"/>
      <w:r w:rsidR="004B0311">
        <w:rPr>
          <w:rFonts w:ascii="Arial" w:hAnsi="Arial" w:cs="Arial"/>
        </w:rPr>
        <w:t>Başk</w:t>
      </w:r>
      <w:proofErr w:type="spellEnd"/>
      <w:r w:rsidR="004B0311">
        <w:rPr>
          <w:rFonts w:ascii="Arial" w:hAnsi="Arial" w:cs="Arial"/>
        </w:rPr>
        <w:t>. V.), İsmail ÖZDEMİR, Kamer GÜLBEYAZ, Abbas ÖZDİKER</w:t>
      </w:r>
    </w:p>
    <w:p w:rsidR="00FF089B" w:rsidRPr="00B81227" w:rsidRDefault="00FF089B" w:rsidP="00FF089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09</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737EF8" w:rsidRPr="00557272" w:rsidRDefault="00FF089B" w:rsidP="00737EF8">
      <w:pPr>
        <w:tabs>
          <w:tab w:val="left" w:pos="3402"/>
          <w:tab w:val="left" w:pos="3686"/>
        </w:tabs>
        <w:spacing w:after="120"/>
        <w:ind w:right="33"/>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sidR="00737EF8" w:rsidRPr="00557272">
        <w:rPr>
          <w:rFonts w:ascii="Arial" w:hAnsi="Arial" w:cs="Arial"/>
          <w:sz w:val="24"/>
          <w:szCs w:val="24"/>
        </w:rPr>
        <w:t>Belediye</w:t>
      </w:r>
      <w:proofErr w:type="gramEnd"/>
      <w:r w:rsidR="00737EF8" w:rsidRPr="00557272">
        <w:rPr>
          <w:rFonts w:ascii="Arial" w:hAnsi="Arial" w:cs="Arial"/>
          <w:sz w:val="24"/>
          <w:szCs w:val="24"/>
        </w:rPr>
        <w:t xml:space="preserve"> Meclisimizin 06.04.2026 tarih ve 103 sayılı </w:t>
      </w:r>
      <w:r w:rsidR="00737EF8">
        <w:rPr>
          <w:rFonts w:ascii="Arial" w:hAnsi="Arial" w:cs="Arial"/>
          <w:sz w:val="24"/>
          <w:szCs w:val="24"/>
        </w:rPr>
        <w:t xml:space="preserve">ara </w:t>
      </w:r>
      <w:r w:rsidR="00737EF8" w:rsidRPr="00557272">
        <w:rPr>
          <w:rFonts w:ascii="Arial" w:hAnsi="Arial" w:cs="Arial"/>
          <w:sz w:val="24"/>
          <w:szCs w:val="24"/>
        </w:rPr>
        <w:t>kararı ile,</w:t>
      </w:r>
      <w:r w:rsidR="00737EF8">
        <w:rPr>
          <w:rFonts w:ascii="Arial" w:hAnsi="Arial" w:cs="Arial"/>
          <w:sz w:val="24"/>
          <w:szCs w:val="24"/>
        </w:rPr>
        <w:t xml:space="preserve"> Hayvan barınaklarının</w:t>
      </w:r>
      <w:r w:rsidR="00737EF8" w:rsidRPr="00557272">
        <w:rPr>
          <w:rFonts w:ascii="Arial" w:hAnsi="Arial" w:cs="Arial"/>
          <w:sz w:val="24"/>
          <w:szCs w:val="24"/>
        </w:rPr>
        <w:t xml:space="preserve"> </w:t>
      </w:r>
      <w:r w:rsidR="00737EF8">
        <w:rPr>
          <w:rFonts w:ascii="Arial" w:hAnsi="Arial" w:cs="Arial"/>
          <w:sz w:val="24"/>
          <w:szCs w:val="24"/>
        </w:rPr>
        <w:t xml:space="preserve">geniş bir alana yayılmış olması nedeniyle; ilaç odası, mama odası, ameliyathane, padoklar, kedi evleri, doğal yaşam alanları arasında ulaşımın ve yemek dağıtımının hızlı ve etken şekilde sağlanabilmesi amacıyla </w:t>
      </w:r>
      <w:r w:rsidR="00737EF8" w:rsidRPr="00557272">
        <w:rPr>
          <w:rFonts w:ascii="Arial" w:hAnsi="Arial" w:cs="Arial"/>
          <w:sz w:val="24"/>
          <w:szCs w:val="24"/>
        </w:rPr>
        <w:t xml:space="preserve">Belediyemiz hizmetlerinde kullanılmak üzere 2 adet 250 CC ATV </w:t>
      </w:r>
      <w:r w:rsidR="00737EF8">
        <w:rPr>
          <w:rFonts w:ascii="Arial" w:hAnsi="Arial" w:cs="Arial"/>
          <w:sz w:val="24"/>
          <w:szCs w:val="24"/>
        </w:rPr>
        <w:t xml:space="preserve">(arazi tipi araç) </w:t>
      </w:r>
      <w:r w:rsidR="00737EF8" w:rsidRPr="00557272">
        <w:rPr>
          <w:rFonts w:ascii="Arial" w:hAnsi="Arial" w:cs="Arial"/>
          <w:sz w:val="24"/>
          <w:szCs w:val="24"/>
        </w:rPr>
        <w:t>aracının satın alınmasına ilişkin teklif, Plan ve Bütçe Komisyonu ile Proje Geliştirme ve Kentsel Dönüşüm Komisyonuna ortak havale edilmiştir.</w:t>
      </w:r>
    </w:p>
    <w:p w:rsidR="00737EF8" w:rsidRPr="00BD1110" w:rsidRDefault="00737EF8" w:rsidP="00737EF8">
      <w:pPr>
        <w:pStyle w:val="NormalWeb"/>
        <w:ind w:firstLine="567"/>
        <w:jc w:val="both"/>
        <w:rPr>
          <w:rFonts w:ascii="Arial" w:hAnsi="Arial" w:cs="Arial"/>
        </w:rPr>
      </w:pPr>
      <w:r w:rsidRPr="00BD1110">
        <w:rPr>
          <w:rFonts w:ascii="Arial" w:hAnsi="Arial" w:cs="Arial"/>
        </w:rPr>
        <w:t>Komisyonlarımızca yapılan inceleme ve değerlendirmeler neticesinde; Belediyemizin yürütmekte olduğu saha hizmetlerinin daha etkin, hızlı ve verimli bir şekilde yerine getirilebilmesi, hayvan bakım ve tedavi süreçlerinde aksama yaşanmaması ve hizmet kalitesinin artırılması açısından 2 adet 250 CC ATV aracının temininin gerekli olduğu kanaatine varılmıştır.</w:t>
      </w:r>
    </w:p>
    <w:p w:rsidR="00737EF8" w:rsidRDefault="00737EF8" w:rsidP="00737EF8">
      <w:pPr>
        <w:pStyle w:val="NormalWeb"/>
        <w:ind w:firstLine="567"/>
        <w:jc w:val="both"/>
        <w:rPr>
          <w:rFonts w:ascii="Arial" w:hAnsi="Arial" w:cs="Arial"/>
        </w:rPr>
      </w:pPr>
      <w:r w:rsidRPr="00076EB0">
        <w:rPr>
          <w:rFonts w:ascii="Arial" w:hAnsi="Arial" w:cs="Arial"/>
        </w:rPr>
        <w:t>Bu doğrultuda</w:t>
      </w:r>
      <w:r w:rsidRPr="00076EB0">
        <w:rPr>
          <w:rFonts w:ascii="Arial" w:hAnsi="Arial" w:cs="Arial"/>
          <w:b/>
        </w:rPr>
        <w:t xml:space="preserve">, </w:t>
      </w:r>
      <w:r w:rsidRPr="00076EB0">
        <w:rPr>
          <w:rStyle w:val="Gl"/>
          <w:rFonts w:ascii="Arial" w:hAnsi="Arial" w:cs="Arial"/>
        </w:rPr>
        <w:t>5393 sayılı Belediye Kanunu, 237 sayılı Taşıt Kanunu ve ilgili diğer mevzuat hükümleri</w:t>
      </w:r>
      <w:r w:rsidRPr="00076EB0">
        <w:rPr>
          <w:rFonts w:ascii="Arial" w:hAnsi="Arial" w:cs="Arial"/>
          <w:b/>
        </w:rPr>
        <w:t xml:space="preserve"> </w:t>
      </w:r>
      <w:r w:rsidRPr="00076EB0">
        <w:rPr>
          <w:rFonts w:ascii="Arial" w:hAnsi="Arial" w:cs="Arial"/>
        </w:rPr>
        <w:t xml:space="preserve">doğrultusunda işlem yapılması için, araç alımı konusunda </w:t>
      </w:r>
      <w:r w:rsidRPr="00076EB0">
        <w:rPr>
          <w:rStyle w:val="Gl"/>
          <w:rFonts w:ascii="Arial" w:hAnsi="Arial" w:cs="Arial"/>
        </w:rPr>
        <w:t xml:space="preserve">Çevre, Şehircilik ve İklim Değişikliği Bakanlığı'ndan gerekli izinlerin alınması </w:t>
      </w:r>
      <w:proofErr w:type="gramStart"/>
      <w:r>
        <w:rPr>
          <w:rStyle w:val="Gl"/>
          <w:rFonts w:ascii="Arial" w:hAnsi="Arial" w:cs="Arial"/>
        </w:rPr>
        <w:t>ve</w:t>
      </w:r>
      <w:r w:rsidRPr="00076EB0">
        <w:rPr>
          <w:rStyle w:val="Gl"/>
          <w:rFonts w:ascii="Arial" w:hAnsi="Arial" w:cs="Arial"/>
        </w:rPr>
        <w:t xml:space="preserve">  işlemlerin</w:t>
      </w:r>
      <w:proofErr w:type="gramEnd"/>
      <w:r w:rsidRPr="00076EB0">
        <w:rPr>
          <w:rStyle w:val="Gl"/>
          <w:rFonts w:ascii="Arial" w:hAnsi="Arial" w:cs="Arial"/>
        </w:rPr>
        <w:t xml:space="preserve"> başlatılması</w:t>
      </w:r>
      <w:r w:rsidRPr="00076EB0">
        <w:rPr>
          <w:rFonts w:ascii="Arial" w:hAnsi="Arial" w:cs="Arial"/>
        </w:rPr>
        <w:t xml:space="preserve"> komisyon</w:t>
      </w:r>
      <w:r>
        <w:rPr>
          <w:rFonts w:ascii="Arial" w:hAnsi="Arial" w:cs="Arial"/>
        </w:rPr>
        <w:t>larımız</w:t>
      </w:r>
      <w:r w:rsidRPr="00076EB0">
        <w:rPr>
          <w:rFonts w:ascii="Arial" w:hAnsi="Arial" w:cs="Arial"/>
        </w:rPr>
        <w:t>ca oy birliği ile karar verildi.</w:t>
      </w:r>
    </w:p>
    <w:p w:rsidR="00BA348C" w:rsidRDefault="00BA348C" w:rsidP="00737EF8">
      <w:pPr>
        <w:pStyle w:val="NormalWeb"/>
        <w:ind w:firstLine="567"/>
        <w:jc w:val="both"/>
        <w:rPr>
          <w:rFonts w:ascii="Arial" w:hAnsi="Arial" w:cs="Arial"/>
        </w:rPr>
      </w:pPr>
    </w:p>
    <w:p w:rsidR="00BA348C" w:rsidRDefault="00BA348C" w:rsidP="00737EF8">
      <w:pPr>
        <w:pStyle w:val="NormalWeb"/>
        <w:ind w:firstLine="567"/>
        <w:jc w:val="both"/>
        <w:rPr>
          <w:rFonts w:ascii="Arial" w:hAnsi="Arial" w:cs="Arial"/>
        </w:rPr>
      </w:pPr>
    </w:p>
    <w:p w:rsidR="00BA348C" w:rsidRDefault="00BA348C" w:rsidP="00737EF8">
      <w:pPr>
        <w:pStyle w:val="NormalWeb"/>
        <w:ind w:firstLine="567"/>
        <w:jc w:val="both"/>
        <w:rPr>
          <w:rFonts w:ascii="Arial" w:hAnsi="Arial" w:cs="Arial"/>
        </w:rPr>
      </w:pPr>
    </w:p>
    <w:p w:rsidR="00BA348C" w:rsidRDefault="00BA348C" w:rsidP="00737EF8">
      <w:pPr>
        <w:pStyle w:val="NormalWeb"/>
        <w:ind w:firstLine="567"/>
        <w:jc w:val="both"/>
        <w:rPr>
          <w:rFonts w:ascii="Arial" w:hAnsi="Arial" w:cs="Arial"/>
        </w:rPr>
      </w:pPr>
    </w:p>
    <w:p w:rsidR="00BA348C" w:rsidRPr="00076EB0" w:rsidRDefault="00BA348C" w:rsidP="00737EF8">
      <w:pPr>
        <w:pStyle w:val="NormalWeb"/>
        <w:ind w:firstLine="567"/>
        <w:jc w:val="both"/>
        <w:rPr>
          <w:rFonts w:ascii="Arial" w:hAnsi="Arial" w:cs="Arial"/>
        </w:rPr>
      </w:pPr>
    </w:p>
    <w:p w:rsidR="00BA348C" w:rsidRPr="00FF089B" w:rsidRDefault="00BA348C" w:rsidP="00BA348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BA348C" w:rsidRPr="00B81227" w:rsidRDefault="00BA348C" w:rsidP="00BA348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A348C" w:rsidRPr="00BA348C" w:rsidRDefault="00BA348C" w:rsidP="00BA348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BA348C">
        <w:rPr>
          <w:rFonts w:ascii="Times New Roman" w:hAnsi="Times New Roman" w:cs="Times New Roman"/>
        </w:rPr>
        <w:t>6</w:t>
      </w:r>
    </w:p>
    <w:p w:rsidR="00BA348C" w:rsidRPr="00B81227" w:rsidRDefault="00BA348C" w:rsidP="00BA348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A348C" w:rsidRPr="00B81227" w:rsidRDefault="00BA348C" w:rsidP="00BA348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115</w:t>
      </w:r>
    </w:p>
    <w:p w:rsidR="00BA348C" w:rsidRPr="00BA348C" w:rsidRDefault="00BA348C" w:rsidP="00BA348C">
      <w:pPr>
        <w:tabs>
          <w:tab w:val="left" w:pos="3402"/>
          <w:tab w:val="left" w:pos="3828"/>
        </w:tabs>
        <w:spacing w:after="120" w:line="240" w:lineRule="auto"/>
        <w:ind w:left="3686" w:hanging="3686"/>
        <w:jc w:val="both"/>
        <w:rPr>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950D13">
        <w:rPr>
          <w:sz w:val="24"/>
          <w:szCs w:val="24"/>
        </w:rPr>
        <w:t>P</w:t>
      </w:r>
      <w:r w:rsidRPr="00950D13">
        <w:rPr>
          <w:rFonts w:ascii="Arial" w:hAnsi="Arial" w:cs="Arial"/>
        </w:rPr>
        <w:t>la</w:t>
      </w:r>
      <w:r>
        <w:rPr>
          <w:rFonts w:ascii="Arial" w:hAnsi="Arial" w:cs="Arial"/>
        </w:rPr>
        <w:t xml:space="preserve">n ve Bütçe Komisyonu, </w:t>
      </w:r>
      <w:r w:rsidRPr="00BA348C">
        <w:rPr>
          <w:rFonts w:ascii="Arial" w:hAnsi="Arial" w:cs="Arial"/>
        </w:rPr>
        <w:t>Sosyal Yardım ve Hizmetler Komisyonu</w:t>
      </w:r>
      <w:r w:rsidRPr="00BA348C">
        <w:rPr>
          <w:sz w:val="24"/>
          <w:szCs w:val="24"/>
        </w:rPr>
        <w:t xml:space="preserve">, </w:t>
      </w:r>
      <w:r w:rsidRPr="00BA348C">
        <w:rPr>
          <w:rFonts w:ascii="Arial" w:hAnsi="Arial" w:cs="Arial"/>
        </w:rPr>
        <w:t>Kültür Sanat ve Turizm Komisyonu, Kadın Aile ve Çocuk Komisyonu</w:t>
      </w:r>
    </w:p>
    <w:p w:rsidR="00BA348C" w:rsidRDefault="00BA348C" w:rsidP="00BA348C">
      <w:pPr>
        <w:tabs>
          <w:tab w:val="left" w:pos="3402"/>
          <w:tab w:val="left" w:pos="3828"/>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BA348C" w:rsidRDefault="00BA348C" w:rsidP="00BA348C">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Sosyal Yardım ve Hizmetler Komisyonu: </w:t>
      </w:r>
      <w:r w:rsidRPr="00BA348C">
        <w:rPr>
          <w:rFonts w:ascii="Arial" w:hAnsi="Arial" w:cs="Arial"/>
        </w:rPr>
        <w:t>Salih AKBAŞ</w:t>
      </w:r>
      <w:proofErr w:type="gramStart"/>
      <w:r w:rsidRPr="00BA348C">
        <w:rPr>
          <w:rFonts w:ascii="Arial" w:hAnsi="Arial" w:cs="Arial"/>
        </w:rPr>
        <w:t>(</w:t>
      </w:r>
      <w:proofErr w:type="gramEnd"/>
      <w:r w:rsidRPr="00BA348C">
        <w:rPr>
          <w:rFonts w:ascii="Arial" w:hAnsi="Arial" w:cs="Arial"/>
        </w:rPr>
        <w:t xml:space="preserve">Kom. </w:t>
      </w:r>
      <w:proofErr w:type="spellStart"/>
      <w:r w:rsidRPr="00BA348C">
        <w:rPr>
          <w:rFonts w:ascii="Arial" w:hAnsi="Arial" w:cs="Arial"/>
        </w:rPr>
        <w:t>Başk</w:t>
      </w:r>
      <w:proofErr w:type="spellEnd"/>
      <w:r w:rsidRPr="00BA348C">
        <w:rPr>
          <w:rFonts w:ascii="Arial" w:hAnsi="Arial" w:cs="Arial"/>
        </w:rPr>
        <w:t>.</w:t>
      </w:r>
      <w:proofErr w:type="gramStart"/>
      <w:r w:rsidRPr="00BA348C">
        <w:rPr>
          <w:rFonts w:ascii="Arial" w:hAnsi="Arial" w:cs="Arial"/>
        </w:rPr>
        <w:t>)</w:t>
      </w:r>
      <w:proofErr w:type="gramEnd"/>
      <w:r w:rsidRPr="00BA348C">
        <w:rPr>
          <w:rFonts w:ascii="Arial" w:hAnsi="Arial" w:cs="Arial"/>
        </w:rPr>
        <w:t xml:space="preserve">, İbrahim DURMUŞ (Kom. </w:t>
      </w:r>
      <w:proofErr w:type="spellStart"/>
      <w:r w:rsidRPr="00BA348C">
        <w:rPr>
          <w:rFonts w:ascii="Arial" w:hAnsi="Arial" w:cs="Arial"/>
        </w:rPr>
        <w:t>Başk</w:t>
      </w:r>
      <w:proofErr w:type="spellEnd"/>
      <w:r w:rsidRPr="00BA348C">
        <w:rPr>
          <w:rFonts w:ascii="Arial" w:hAnsi="Arial" w:cs="Arial"/>
        </w:rPr>
        <w:t xml:space="preserve">. V.), Sevgi UĞURLU, Devrim ÖZDEMİR, Selim </w:t>
      </w:r>
      <w:proofErr w:type="spellStart"/>
      <w:r w:rsidRPr="00BA348C">
        <w:rPr>
          <w:rFonts w:ascii="Arial" w:hAnsi="Arial" w:cs="Arial"/>
        </w:rPr>
        <w:t>Raci</w:t>
      </w:r>
      <w:proofErr w:type="spellEnd"/>
      <w:r w:rsidRPr="00BA348C">
        <w:rPr>
          <w:rFonts w:ascii="Arial" w:hAnsi="Arial" w:cs="Arial"/>
        </w:rPr>
        <w:t xml:space="preserve"> DİBO</w:t>
      </w:r>
    </w:p>
    <w:p w:rsidR="00BA348C" w:rsidRDefault="00BA348C" w:rsidP="00BA348C">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Kültür Sanat ve Turizm Komisyonu:</w:t>
      </w:r>
      <w:r>
        <w:rPr>
          <w:rFonts w:ascii="Arial" w:hAnsi="Arial" w:cs="Arial"/>
        </w:rPr>
        <w:t xml:space="preserve"> Ali Özgen ERKOÇ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Doğan DÖLDÖŞ (Kom. </w:t>
      </w:r>
      <w:proofErr w:type="spellStart"/>
      <w:r>
        <w:rPr>
          <w:rFonts w:ascii="Arial" w:hAnsi="Arial" w:cs="Arial"/>
        </w:rPr>
        <w:t>Başk</w:t>
      </w:r>
      <w:proofErr w:type="spellEnd"/>
      <w:r>
        <w:rPr>
          <w:rFonts w:ascii="Arial" w:hAnsi="Arial" w:cs="Arial"/>
        </w:rPr>
        <w:t>. V.), Cevdet YILMAZ, İbrahim DURMUŞ, Yusuf KAPLAN</w:t>
      </w:r>
    </w:p>
    <w:p w:rsidR="00BA348C" w:rsidRPr="00BA348C" w:rsidRDefault="00BA348C" w:rsidP="00BA348C">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Kadın Aile ve Çocuk Komisyonu:</w:t>
      </w:r>
      <w:r>
        <w:rPr>
          <w:rFonts w:ascii="Arial" w:hAnsi="Arial" w:cs="Arial"/>
        </w:rPr>
        <w:t xml:space="preserve"> 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Fatmagül DEMİRTAĞ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V.), Sevil YEŞİL, Çağdaş DUTLU, Abbas ÖZDİKER</w:t>
      </w:r>
    </w:p>
    <w:p w:rsidR="00BA348C" w:rsidRPr="00B81227" w:rsidRDefault="00BA348C" w:rsidP="00BA348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09</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ED0D3E" w:rsidRPr="008E5A16" w:rsidRDefault="00BA348C" w:rsidP="00ED0D3E">
      <w:pPr>
        <w:pStyle w:val="NormalWeb"/>
        <w:spacing w:before="0" w:beforeAutospacing="0" w:after="0" w:afterAutospacing="0"/>
        <w:ind w:right="-108"/>
        <w:jc w:val="both"/>
        <w:rPr>
          <w:rFonts w:ascii="Arial" w:hAnsi="Arial" w:cs="Arial"/>
        </w:rPr>
      </w:pPr>
      <w:r w:rsidRPr="00AA6DF9">
        <w:rPr>
          <w:b/>
        </w:rPr>
        <w:t xml:space="preserve">KOMİSYON </w:t>
      </w:r>
      <w:proofErr w:type="gramStart"/>
      <w:r w:rsidRPr="00AA6DF9">
        <w:rPr>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sidR="00ED0D3E" w:rsidRPr="008E5A16">
        <w:rPr>
          <w:rFonts w:ascii="Arial" w:hAnsi="Arial" w:cs="Arial"/>
          <w:color w:val="000000"/>
        </w:rPr>
        <w:t>Belediye</w:t>
      </w:r>
      <w:proofErr w:type="gramEnd"/>
      <w:r w:rsidR="00ED0D3E" w:rsidRPr="008E5A16">
        <w:rPr>
          <w:rFonts w:ascii="Arial" w:hAnsi="Arial" w:cs="Arial"/>
          <w:color w:val="000000"/>
        </w:rPr>
        <w:t xml:space="preserve"> Meclisimizin 03.07.2017 tarih ve 85 sayılı kararı ile 5393 sayılı Belediye Kanununun 18 (p) maddesi gereğince Belediyemiz ile Kayseri İli Sarız Belediyesi arasında kardeş şehir ilişkisi kurulmuştur.</w:t>
      </w:r>
    </w:p>
    <w:p w:rsidR="00ED0D3E" w:rsidRPr="008E5A16" w:rsidRDefault="00ED0D3E" w:rsidP="00ED0D3E">
      <w:pPr>
        <w:pStyle w:val="NormalWeb"/>
        <w:spacing w:before="0" w:beforeAutospacing="0" w:after="0" w:afterAutospacing="0"/>
        <w:ind w:firstLine="601"/>
        <w:jc w:val="both"/>
        <w:rPr>
          <w:rFonts w:ascii="Arial" w:hAnsi="Arial" w:cs="Arial"/>
          <w:color w:val="000000"/>
        </w:rPr>
      </w:pPr>
      <w:r w:rsidRPr="008E5A16">
        <w:rPr>
          <w:rFonts w:ascii="Arial" w:hAnsi="Arial" w:cs="Arial"/>
          <w:color w:val="000000"/>
        </w:rPr>
        <w:t> </w:t>
      </w:r>
    </w:p>
    <w:p w:rsidR="00ED0D3E" w:rsidRPr="008E5A16" w:rsidRDefault="00ED0D3E" w:rsidP="00ED0D3E">
      <w:pPr>
        <w:pStyle w:val="NormalWeb"/>
        <w:spacing w:before="0" w:beforeAutospacing="0" w:after="0" w:afterAutospacing="0"/>
        <w:ind w:right="-108" w:firstLine="601"/>
        <w:jc w:val="both"/>
        <w:rPr>
          <w:rFonts w:ascii="Arial" w:hAnsi="Arial" w:cs="Arial"/>
          <w:color w:val="000000"/>
        </w:rPr>
      </w:pPr>
      <w:r w:rsidRPr="008E5A16">
        <w:rPr>
          <w:rFonts w:ascii="Arial" w:hAnsi="Arial" w:cs="Arial"/>
          <w:color w:val="000000"/>
        </w:rPr>
        <w:t>Kayseri Sarız Belediyesinin 02.04.2026 tarihli ve E-</w:t>
      </w:r>
      <w:proofErr w:type="gramStart"/>
      <w:r w:rsidRPr="008E5A16">
        <w:rPr>
          <w:rFonts w:ascii="Arial" w:hAnsi="Arial" w:cs="Arial"/>
          <w:color w:val="000000"/>
        </w:rPr>
        <w:t>19372455</w:t>
      </w:r>
      <w:proofErr w:type="gramEnd"/>
      <w:r w:rsidRPr="008E5A16">
        <w:rPr>
          <w:rFonts w:ascii="Arial" w:hAnsi="Arial" w:cs="Arial"/>
          <w:color w:val="000000"/>
        </w:rPr>
        <w:t>-952.3.6.1-8974 sayılı yazısında; kardeş belediyecilik faaliyetleri kapsamında kurumlarının inşaat işlerinde kullanılmak üzere parke, boya ve fayans gibi inşaat malzemelerine ihtiyaç duyulduğu, ancak belediyelerinin bütçe imkânlarının kısıtlı olması nedeniyle söz konusu malzemelerin temini hususunda 5393 sayılı Belediye Kanununun 75 (a) maddesi gereğince Belediyemizden yardım talep etmektedirler.</w:t>
      </w:r>
    </w:p>
    <w:p w:rsidR="00ED0D3E" w:rsidRPr="008E5A16" w:rsidRDefault="00ED0D3E" w:rsidP="00ED0D3E">
      <w:pPr>
        <w:pStyle w:val="NormalWeb"/>
        <w:spacing w:before="0" w:beforeAutospacing="0" w:after="0" w:afterAutospacing="0"/>
        <w:ind w:right="-108" w:firstLine="601"/>
        <w:jc w:val="both"/>
        <w:rPr>
          <w:rFonts w:ascii="Arial" w:hAnsi="Arial" w:cs="Arial"/>
          <w:color w:val="000000"/>
        </w:rPr>
      </w:pPr>
    </w:p>
    <w:p w:rsidR="00840954" w:rsidRDefault="00ED0D3E" w:rsidP="00ED0D3E">
      <w:pPr>
        <w:tabs>
          <w:tab w:val="center" w:pos="1276"/>
          <w:tab w:val="center" w:pos="4962"/>
          <w:tab w:val="center" w:pos="8222"/>
        </w:tabs>
        <w:ind w:firstLine="601"/>
        <w:jc w:val="both"/>
        <w:rPr>
          <w:rFonts w:ascii="Arial" w:hAnsi="Arial" w:cs="Arial"/>
          <w:color w:val="000000"/>
          <w:sz w:val="24"/>
          <w:szCs w:val="24"/>
        </w:rPr>
      </w:pPr>
      <w:r w:rsidRPr="008E5A16">
        <w:rPr>
          <w:rFonts w:ascii="Arial" w:hAnsi="Arial" w:cs="Arial"/>
          <w:sz w:val="24"/>
          <w:szCs w:val="24"/>
        </w:rPr>
        <w:t>Komisyonlarımızca yapılan inceleme neticesinde; 5393 sayılı Belediye kanununun 75 (a) maddesi uyarınca</w:t>
      </w:r>
      <w:r w:rsidRPr="008E5A16">
        <w:rPr>
          <w:rFonts w:ascii="Arial" w:hAnsi="Arial" w:cs="Arial"/>
          <w:b/>
          <w:sz w:val="24"/>
          <w:szCs w:val="24"/>
        </w:rPr>
        <w:t xml:space="preserve"> </w:t>
      </w:r>
      <w:r w:rsidRPr="008E5A16">
        <w:rPr>
          <w:rFonts w:ascii="Arial" w:hAnsi="Arial" w:cs="Arial"/>
          <w:color w:val="000000"/>
          <w:sz w:val="24"/>
          <w:szCs w:val="24"/>
        </w:rPr>
        <w:t xml:space="preserve">Kayseri Sarız Belediyesine kurumlarının inşaat işlerinde kullanılmak üzere parke, boya ve fayans gibi inşaat malzemelerinin temin edilmesi için aynı yardım yapılmasının kabulüne oy birliği ile karar verildi. </w:t>
      </w:r>
    </w:p>
    <w:p w:rsidR="00840954" w:rsidRDefault="00840954" w:rsidP="00ED0D3E">
      <w:pPr>
        <w:tabs>
          <w:tab w:val="center" w:pos="1276"/>
          <w:tab w:val="center" w:pos="4962"/>
          <w:tab w:val="center" w:pos="8222"/>
        </w:tabs>
        <w:ind w:firstLine="601"/>
        <w:jc w:val="both"/>
        <w:rPr>
          <w:rFonts w:ascii="Arial" w:hAnsi="Arial" w:cs="Arial"/>
          <w:color w:val="000000"/>
          <w:sz w:val="24"/>
          <w:szCs w:val="24"/>
        </w:rPr>
      </w:pPr>
    </w:p>
    <w:p w:rsidR="00840954" w:rsidRDefault="00840954" w:rsidP="00ED0D3E">
      <w:pPr>
        <w:tabs>
          <w:tab w:val="center" w:pos="1276"/>
          <w:tab w:val="center" w:pos="4962"/>
          <w:tab w:val="center" w:pos="8222"/>
        </w:tabs>
        <w:ind w:firstLine="601"/>
        <w:jc w:val="both"/>
        <w:rPr>
          <w:rFonts w:ascii="Arial" w:hAnsi="Arial" w:cs="Arial"/>
          <w:color w:val="000000"/>
          <w:sz w:val="24"/>
          <w:szCs w:val="24"/>
        </w:rPr>
      </w:pPr>
    </w:p>
    <w:p w:rsidR="00840954" w:rsidRDefault="00840954" w:rsidP="00ED0D3E">
      <w:pPr>
        <w:tabs>
          <w:tab w:val="center" w:pos="1276"/>
          <w:tab w:val="center" w:pos="4962"/>
          <w:tab w:val="center" w:pos="8222"/>
        </w:tabs>
        <w:ind w:firstLine="601"/>
        <w:jc w:val="both"/>
        <w:rPr>
          <w:rFonts w:ascii="Arial" w:hAnsi="Arial" w:cs="Arial"/>
          <w:color w:val="000000"/>
          <w:sz w:val="24"/>
          <w:szCs w:val="24"/>
        </w:rPr>
      </w:pPr>
    </w:p>
    <w:p w:rsidR="006543AB" w:rsidRDefault="006543AB" w:rsidP="00840954">
      <w:pPr>
        <w:tabs>
          <w:tab w:val="left" w:pos="3402"/>
          <w:tab w:val="left" w:pos="3686"/>
        </w:tabs>
        <w:spacing w:after="120" w:line="240" w:lineRule="auto"/>
        <w:jc w:val="both"/>
        <w:rPr>
          <w:rFonts w:ascii="Arial" w:hAnsi="Arial" w:cs="Arial"/>
          <w:color w:val="000000"/>
          <w:sz w:val="24"/>
          <w:szCs w:val="24"/>
        </w:rPr>
      </w:pPr>
    </w:p>
    <w:p w:rsidR="00840954" w:rsidRPr="00FF089B" w:rsidRDefault="00840954" w:rsidP="00840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840954">
        <w:rPr>
          <w:rFonts w:ascii="Times New Roman" w:hAnsi="Times New Roman" w:cs="Times New Roman"/>
        </w:rPr>
        <w:t>5</w:t>
      </w:r>
    </w:p>
    <w:p w:rsidR="00840954" w:rsidRPr="00B81227" w:rsidRDefault="00840954" w:rsidP="0084095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840954" w:rsidRPr="00BA348C" w:rsidRDefault="00840954" w:rsidP="00840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w:t>
      </w:r>
    </w:p>
    <w:p w:rsidR="00840954" w:rsidRPr="00B81227" w:rsidRDefault="00840954" w:rsidP="0084095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840954" w:rsidRPr="00B81227" w:rsidRDefault="00840954" w:rsidP="00840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w:t>
      </w:r>
      <w:r w:rsidR="006543AB">
        <w:rPr>
          <w:rFonts w:ascii="Times New Roman" w:hAnsi="Times New Roman" w:cs="Times New Roman"/>
        </w:rPr>
        <w:t>8</w:t>
      </w:r>
    </w:p>
    <w:p w:rsidR="00840954" w:rsidRPr="00840954" w:rsidRDefault="00840954" w:rsidP="00840954">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950D13">
        <w:rPr>
          <w:sz w:val="24"/>
          <w:szCs w:val="24"/>
        </w:rPr>
        <w:t>P</w:t>
      </w:r>
      <w:r w:rsidRPr="00950D13">
        <w:rPr>
          <w:rFonts w:ascii="Arial" w:hAnsi="Arial" w:cs="Arial"/>
        </w:rPr>
        <w:t>la</w:t>
      </w:r>
      <w:r>
        <w:rPr>
          <w:rFonts w:ascii="Arial" w:hAnsi="Arial" w:cs="Arial"/>
        </w:rPr>
        <w:t>n ve Bütçe Komisyonu</w:t>
      </w:r>
      <w:r w:rsidRPr="00840954">
        <w:rPr>
          <w:rFonts w:ascii="Arial" w:hAnsi="Arial" w:cs="Arial"/>
        </w:rPr>
        <w:t>, İmar Komisyonu, Enerji ve Ekoloji Komisyonu</w:t>
      </w:r>
    </w:p>
    <w:p w:rsidR="00840954" w:rsidRDefault="00840954" w:rsidP="00840954">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840954" w:rsidRDefault="00840954" w:rsidP="00840954">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840954" w:rsidRPr="00BA348C" w:rsidRDefault="00840954" w:rsidP="00840954">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r>
        <w:rPr>
          <w:rFonts w:ascii="Arial" w:hAnsi="Arial" w:cs="Arial"/>
          <w:b/>
        </w:rPr>
        <w:tab/>
      </w:r>
      <w:r>
        <w:rPr>
          <w:rFonts w:ascii="Arial" w:hAnsi="Arial" w:cs="Arial"/>
          <w:b/>
        </w:rPr>
        <w:tab/>
      </w:r>
    </w:p>
    <w:p w:rsidR="00840954" w:rsidRPr="00B81227" w:rsidRDefault="00840954" w:rsidP="0084095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w:t>
      </w:r>
      <w:r w:rsidR="006543AB">
        <w:rPr>
          <w:rFonts w:ascii="Times New Roman" w:hAnsi="Times New Roman" w:cs="Times New Roman"/>
        </w:rPr>
        <w:t>8</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6543AB" w:rsidRPr="008A290D" w:rsidRDefault="00840954" w:rsidP="006543AB">
      <w:pPr>
        <w:tabs>
          <w:tab w:val="left" w:pos="3402"/>
          <w:tab w:val="left" w:pos="3686"/>
        </w:tabs>
        <w:spacing w:after="120"/>
        <w:ind w:right="141"/>
        <w:jc w:val="both"/>
        <w:rPr>
          <w:rFonts w:ascii="Arial" w:hAnsi="Arial" w:cs="Arial"/>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sidR="006543AB" w:rsidRPr="008A290D">
        <w:rPr>
          <w:rFonts w:ascii="Arial" w:hAnsi="Arial" w:cs="Arial"/>
        </w:rPr>
        <w:t>Yenişehir</w:t>
      </w:r>
      <w:proofErr w:type="gramEnd"/>
      <w:r w:rsidR="006543AB" w:rsidRPr="008A290D">
        <w:rPr>
          <w:rFonts w:ascii="Arial" w:hAnsi="Arial" w:cs="Arial"/>
        </w:rPr>
        <w:t xml:space="preserve"> Belediye Meclisinin 06.04.2026 tarih ve 118 sayılı ara kararı ile komisyonlarımıza ortak havale edilen teklifin incelenmesi ve değerlendirilmesi sonucunda; </w:t>
      </w:r>
    </w:p>
    <w:p w:rsidR="006543AB" w:rsidRPr="008A290D" w:rsidRDefault="006543AB" w:rsidP="006543AB">
      <w:pPr>
        <w:tabs>
          <w:tab w:val="center" w:pos="2268"/>
          <w:tab w:val="center" w:pos="7513"/>
          <w:tab w:val="left" w:pos="8835"/>
        </w:tabs>
        <w:ind w:firstLine="567"/>
        <w:jc w:val="both"/>
        <w:rPr>
          <w:rFonts w:ascii="Arial" w:hAnsi="Arial" w:cs="Arial"/>
          <w:color w:val="FF0000"/>
        </w:rPr>
      </w:pPr>
      <w:proofErr w:type="gramStart"/>
      <w:r w:rsidRPr="008A290D">
        <w:rPr>
          <w:rFonts w:ascii="Arial" w:hAnsi="Arial" w:cs="Arial"/>
        </w:rPr>
        <w:t xml:space="preserve">Belediye Meclisinin 05.01.2026 Tarih ve 23 sayılı kararı ile Belediyemiz tarafından yürütülen hizmetlerin daha verimli olarak yapılabilmesi için mülkiyeti belediyemize ait; </w:t>
      </w:r>
      <w:proofErr w:type="spellStart"/>
      <w:r w:rsidRPr="008A290D">
        <w:rPr>
          <w:rFonts w:ascii="Arial" w:hAnsi="Arial" w:cs="Arial"/>
        </w:rPr>
        <w:t>Menteş</w:t>
      </w:r>
      <w:proofErr w:type="spellEnd"/>
      <w:r w:rsidRPr="008A290D">
        <w:rPr>
          <w:rFonts w:ascii="Arial" w:hAnsi="Arial" w:cs="Arial"/>
        </w:rPr>
        <w:t xml:space="preserve"> Mahallesi 20.I.III pafta, 6398 ada, 7 </w:t>
      </w:r>
      <w:proofErr w:type="spellStart"/>
      <w:r w:rsidRPr="008A290D">
        <w:rPr>
          <w:rFonts w:ascii="Arial" w:hAnsi="Arial" w:cs="Arial"/>
        </w:rPr>
        <w:t>nolu</w:t>
      </w:r>
      <w:proofErr w:type="spellEnd"/>
      <w:r w:rsidRPr="008A290D">
        <w:rPr>
          <w:rFonts w:ascii="Arial" w:hAnsi="Arial" w:cs="Arial"/>
        </w:rPr>
        <w:t xml:space="preserve"> parselde kayıtlı 4927,71 m² </w:t>
      </w:r>
      <w:proofErr w:type="spellStart"/>
      <w:r w:rsidRPr="008A290D">
        <w:rPr>
          <w:rFonts w:ascii="Arial" w:hAnsi="Arial" w:cs="Arial"/>
        </w:rPr>
        <w:t>lik</w:t>
      </w:r>
      <w:proofErr w:type="spellEnd"/>
      <w:r w:rsidRPr="008A290D">
        <w:rPr>
          <w:rFonts w:ascii="Arial" w:hAnsi="Arial" w:cs="Arial"/>
        </w:rPr>
        <w:t xml:space="preserve"> taşınmazın Belediye Kanunun 18/e maddesine göre satışa sunulması için Belediye Encümenine yetki verilmesine karar verilmişti.</w:t>
      </w:r>
      <w:proofErr w:type="gramEnd"/>
    </w:p>
    <w:p w:rsidR="006543AB" w:rsidRPr="008A290D" w:rsidRDefault="006543AB" w:rsidP="006543AB">
      <w:pPr>
        <w:tabs>
          <w:tab w:val="left" w:pos="567"/>
          <w:tab w:val="center" w:pos="2268"/>
          <w:tab w:val="center" w:pos="7513"/>
          <w:tab w:val="left" w:pos="8835"/>
        </w:tabs>
        <w:ind w:firstLine="567"/>
        <w:jc w:val="both"/>
        <w:rPr>
          <w:rFonts w:ascii="Arial" w:hAnsi="Arial" w:cs="Arial"/>
        </w:rPr>
      </w:pPr>
      <w:r w:rsidRPr="008A290D">
        <w:rPr>
          <w:rFonts w:ascii="Arial" w:hAnsi="Arial" w:cs="Arial"/>
        </w:rPr>
        <w:t xml:space="preserve">Ancak; Bahse konu parsel ilgi ile SGK İl Müdürlüğüne, Yenişehir Belediyesi Personel </w:t>
      </w:r>
      <w:proofErr w:type="spellStart"/>
      <w:r w:rsidRPr="008A290D">
        <w:rPr>
          <w:rFonts w:ascii="Arial" w:hAnsi="Arial" w:cs="Arial"/>
        </w:rPr>
        <w:t>Limited</w:t>
      </w:r>
      <w:proofErr w:type="spellEnd"/>
      <w:r w:rsidRPr="008A290D">
        <w:rPr>
          <w:rFonts w:ascii="Arial" w:hAnsi="Arial" w:cs="Arial"/>
        </w:rPr>
        <w:t xml:space="preserve"> Şirketinin Sosyal Güvenlik Kurumuna olan pirim borçlarına karşılık olarak mahsup edilmesi amacıyla devrinin sağlanması için işlem tesis edilmesi başvurusu yapılmıştır.</w:t>
      </w:r>
    </w:p>
    <w:p w:rsidR="006543AB" w:rsidRPr="008A290D" w:rsidRDefault="006543AB" w:rsidP="006543AB">
      <w:pPr>
        <w:tabs>
          <w:tab w:val="center" w:pos="2268"/>
          <w:tab w:val="center" w:pos="7513"/>
        </w:tabs>
        <w:ind w:right="141" w:firstLine="567"/>
        <w:jc w:val="both"/>
        <w:rPr>
          <w:rFonts w:ascii="Arial" w:hAnsi="Arial" w:cs="Arial"/>
        </w:rPr>
      </w:pPr>
      <w:proofErr w:type="gramStart"/>
      <w:r w:rsidRPr="008A290D">
        <w:rPr>
          <w:rFonts w:ascii="Arial" w:hAnsi="Arial" w:cs="Arial"/>
        </w:rPr>
        <w:t xml:space="preserve">Mülkiyeti Belediyemize ait olan </w:t>
      </w:r>
      <w:proofErr w:type="spellStart"/>
      <w:r w:rsidRPr="008A290D">
        <w:rPr>
          <w:rFonts w:ascii="Arial" w:hAnsi="Arial" w:cs="Arial"/>
        </w:rPr>
        <w:t>Menteş</w:t>
      </w:r>
      <w:proofErr w:type="spellEnd"/>
      <w:r w:rsidRPr="008A290D">
        <w:rPr>
          <w:rFonts w:ascii="Arial" w:hAnsi="Arial" w:cs="Arial"/>
        </w:rPr>
        <w:t xml:space="preserve"> Mahallesi 20.I.III pafta, 6398 ada, 7 </w:t>
      </w:r>
      <w:proofErr w:type="spellStart"/>
      <w:r w:rsidRPr="008A290D">
        <w:rPr>
          <w:rFonts w:ascii="Arial" w:hAnsi="Arial" w:cs="Arial"/>
        </w:rPr>
        <w:t>nolu</w:t>
      </w:r>
      <w:proofErr w:type="spellEnd"/>
      <w:r w:rsidRPr="008A290D">
        <w:rPr>
          <w:rFonts w:ascii="Arial" w:hAnsi="Arial" w:cs="Arial"/>
        </w:rPr>
        <w:t xml:space="preserve"> parselde kayıtlı 4927,71 m2</w:t>
      </w:r>
      <w:r w:rsidRPr="008A290D">
        <w:rPr>
          <w:rFonts w:ascii="Arial" w:hAnsi="Arial" w:cs="Arial"/>
          <w:color w:val="FF0000"/>
        </w:rPr>
        <w:t xml:space="preserve"> </w:t>
      </w:r>
      <w:r w:rsidRPr="008A290D">
        <w:rPr>
          <w:rFonts w:ascii="Arial" w:hAnsi="Arial" w:cs="Arial"/>
        </w:rPr>
        <w:t xml:space="preserve">yüzölçümlü parselin Belediyemizin iştiraki olan Yenişehir Belediyesi Personel </w:t>
      </w:r>
      <w:proofErr w:type="spellStart"/>
      <w:r w:rsidRPr="008A290D">
        <w:rPr>
          <w:rFonts w:ascii="Arial" w:hAnsi="Arial" w:cs="Arial"/>
        </w:rPr>
        <w:t>Limited</w:t>
      </w:r>
      <w:proofErr w:type="spellEnd"/>
      <w:r w:rsidRPr="008A290D">
        <w:rPr>
          <w:rFonts w:ascii="Arial" w:hAnsi="Arial" w:cs="Arial"/>
        </w:rPr>
        <w:t xml:space="preserve"> Şirketi'nin Sosyal Güvenlik Kurumu’na olan prim ve vergi borçlarına karşılık Belediyemiz tarafından SGK İl Müdürlüğüne başvuru yapılmış,  T.C Sosyal Güvenlik Kurumu söz konusu parsellerin uygun görüldüğü belirtilmiştir.</w:t>
      </w:r>
      <w:proofErr w:type="gramEnd"/>
    </w:p>
    <w:p w:rsidR="006543AB" w:rsidRPr="008A290D" w:rsidRDefault="006543AB" w:rsidP="006543AB">
      <w:pPr>
        <w:tabs>
          <w:tab w:val="center" w:pos="2268"/>
          <w:tab w:val="center" w:pos="7513"/>
        </w:tabs>
        <w:ind w:right="141" w:firstLine="567"/>
        <w:jc w:val="both"/>
      </w:pPr>
      <w:r w:rsidRPr="008A290D">
        <w:rPr>
          <w:rFonts w:ascii="Arial" w:hAnsi="Arial" w:cs="Arial"/>
        </w:rPr>
        <w:tab/>
        <w:t>5510 sayılı Sosyal Sigortalar ve Genel Sağlık Sigortası Kanununun geçici 41.Maddesinde''</w:t>
      </w:r>
      <w:proofErr w:type="gramStart"/>
      <w:r w:rsidRPr="008A290D">
        <w:rPr>
          <w:rFonts w:ascii="Arial" w:hAnsi="Arial" w:cs="Arial"/>
        </w:rPr>
        <w:t>31/12/2028</w:t>
      </w:r>
      <w:proofErr w:type="gramEnd"/>
      <w:r w:rsidRPr="008A290D">
        <w:rPr>
          <w:rFonts w:ascii="Arial" w:hAnsi="Arial" w:cs="Arial"/>
        </w:rPr>
        <w:t xml:space="preserve"> tarihine kadar uygulanmak üzere, özelleştirme kapsamına alınan kuruluşlar dâhil 8/6/1984tarihli ve 233 sayılı Kamu İktisadi Teşebbüsleri Hakkında Kanun Hükmünde Kararname hükümlerine tabi iktisadi devlet teşekkülleri ve kamu iktisadi kuruluşları ile bunların müesseseleri, bağlı ortaklıkları ve iştirakleri, 18/6/1999 tarihli ve 4389 sayılı mülga Bankalar Kanununa tabi faaliyeti devam eden kamu bankaları, büyükşehir belediyeleri, belediyeler, il özel idareleri ve bunlara ait tüzel kişilerin veya bunlara bağlı müstakil bütçeli ve kamu tüzel kişiliğini haiz kuruluşların, Sosyal Güvenlik Kurumuna ait olan ve Kuruma bağlı tahsil dairelerince 6183 sayılı </w:t>
      </w:r>
      <w:r w:rsidRPr="008A290D">
        <w:rPr>
          <w:rFonts w:ascii="Arial" w:hAnsi="Arial" w:cs="Arial"/>
        </w:rPr>
        <w:lastRenderedPageBreak/>
        <w:t xml:space="preserve">Kanun kapsamında takip edilen borçları ile kira ve </w:t>
      </w:r>
      <w:proofErr w:type="spellStart"/>
      <w:r w:rsidRPr="008A290D">
        <w:rPr>
          <w:rFonts w:ascii="Arial" w:hAnsi="Arial" w:cs="Arial"/>
        </w:rPr>
        <w:t>ecrimisil</w:t>
      </w:r>
      <w:proofErr w:type="spellEnd"/>
      <w:r w:rsidRPr="008A290D">
        <w:rPr>
          <w:rFonts w:ascii="Arial" w:hAnsi="Arial" w:cs="Arial"/>
        </w:rPr>
        <w:t xml:space="preserve"> borçlarına karşılık, mülkiyeti bu idarelere ait ve üzerinde herhangi bir </w:t>
      </w:r>
      <w:proofErr w:type="spellStart"/>
      <w:r w:rsidRPr="008A290D">
        <w:rPr>
          <w:rFonts w:ascii="Arial" w:hAnsi="Arial" w:cs="Arial"/>
        </w:rPr>
        <w:t>takyidat</w:t>
      </w:r>
      <w:proofErr w:type="spellEnd"/>
      <w:r w:rsidRPr="008A290D">
        <w:rPr>
          <w:rFonts w:ascii="Arial" w:hAnsi="Arial" w:cs="Arial"/>
        </w:rPr>
        <w:t xml:space="preserve"> bulunmayan taşınmazlardan Kurum tarafından uygun görülenler Kurumun görevlendireceği üç temsilci ile taşınmazın bulunduğu yerdeki defterdarlık tarafından görevlendirilecek iki temsilciden oluşan komisyon tarafından ve gerektiğinde bilirkişi mütalaası alınmak suretiyle takdir edilecek değeri üzerinden, borçlu kurumun da uygun görüşü alınarak Kurum bütçesinin gelir ve gider hesaplarıyla ilişkilendirilmeksizin Kurumca satın alınabilir.'' denilmektedir.</w:t>
      </w:r>
      <w:r w:rsidRPr="008A290D">
        <w:t xml:space="preserve"> </w:t>
      </w:r>
    </w:p>
    <w:p w:rsidR="006543AB" w:rsidRDefault="006543AB" w:rsidP="006543AB">
      <w:pPr>
        <w:tabs>
          <w:tab w:val="center" w:pos="2268"/>
          <w:tab w:val="center" w:pos="7513"/>
        </w:tabs>
        <w:ind w:right="141" w:firstLine="567"/>
        <w:jc w:val="both"/>
        <w:rPr>
          <w:rFonts w:ascii="Arial" w:hAnsi="Arial" w:cs="Arial"/>
          <w:b/>
          <w:sz w:val="24"/>
          <w:szCs w:val="24"/>
        </w:rPr>
      </w:pPr>
      <w:r w:rsidRPr="008A290D">
        <w:rPr>
          <w:rFonts w:ascii="Arial" w:hAnsi="Arial" w:cs="Arial"/>
        </w:rPr>
        <w:t xml:space="preserve">5393 sayılı Belediye Kanununun Belediyenin Yetki ve İmtiyazları başlığının 15.maddesinin (h)bendinde “Mahalli müşterek nitelikteki hizmetlerin yerine getirilmesi amacıyla, belediye ve mücavir alan sınırları içerisinde taşınmaz almak, kamulaştırmak, satmak, kiralamak veya kiraya vermek, trampa </w:t>
      </w:r>
      <w:proofErr w:type="gramStart"/>
      <w:r w:rsidRPr="008A290D">
        <w:rPr>
          <w:rFonts w:ascii="Arial" w:hAnsi="Arial" w:cs="Arial"/>
        </w:rPr>
        <w:t>etmek,tahsis</w:t>
      </w:r>
      <w:proofErr w:type="gramEnd"/>
      <w:r w:rsidRPr="008A290D">
        <w:rPr>
          <w:rFonts w:ascii="Arial" w:hAnsi="Arial" w:cs="Arial"/>
        </w:rPr>
        <w:t xml:space="preserve"> etmek bunlar üzerinde sınırlı ayni hak tahsis etmek” denmekte, 75.maddesinin (d) bendinde de“kendilerine ait taşınmazları, asli görev ve hizmetlerinde kullanılmak</w:t>
      </w:r>
      <w:r w:rsidRPr="00A617E8">
        <w:rPr>
          <w:rFonts w:ascii="Arial" w:hAnsi="Arial" w:cs="Arial"/>
          <w:sz w:val="24"/>
          <w:szCs w:val="24"/>
        </w:rPr>
        <w:t xml:space="preserve"> üzere bedelli veya bedelsiz olarak mahalli idareler ile diğer kamu kurum ve kuruluşlarına devredebilir veya süresi 25 yılı geçmemek üzere tahsis edebilir. Bu taşınmazların tahsis amacı dışında kullanılması halinde tahsis işlemi iptal edilir. Tahsis süresi sonunda, aynı esaslara göre yeniden tahsis mümkündür Kamu kurum ve kuruşlarına </w:t>
      </w:r>
      <w:proofErr w:type="gramStart"/>
      <w:r w:rsidRPr="00A617E8">
        <w:rPr>
          <w:rFonts w:ascii="Arial" w:hAnsi="Arial" w:cs="Arial"/>
          <w:sz w:val="24"/>
          <w:szCs w:val="24"/>
        </w:rPr>
        <w:t>belediyeler,bağlı</w:t>
      </w:r>
      <w:proofErr w:type="gramEnd"/>
      <w:r w:rsidRPr="00A617E8">
        <w:rPr>
          <w:rFonts w:ascii="Arial" w:hAnsi="Arial" w:cs="Arial"/>
          <w:sz w:val="24"/>
          <w:szCs w:val="24"/>
        </w:rPr>
        <w:t xml:space="preserve"> kuruluşları ve belediye şirketlerince devir veya tahsis edilen taşınmazlar, kamu konutu ve sosyal tesis olarak kullanılamaz“ denmektedir.Yine 5393 sayılı Belediye Kanununun Belediye Meclisinin Görev ve Yetkileri başlığının18.maddesinin (e) </w:t>
      </w:r>
    </w:p>
    <w:p w:rsidR="006543AB" w:rsidRPr="008A290D" w:rsidRDefault="006543AB" w:rsidP="006543AB">
      <w:pPr>
        <w:tabs>
          <w:tab w:val="center" w:pos="2268"/>
          <w:tab w:val="center" w:pos="7513"/>
        </w:tabs>
        <w:ind w:right="141"/>
        <w:jc w:val="both"/>
        <w:rPr>
          <w:rFonts w:ascii="Arial" w:hAnsi="Arial" w:cs="Arial"/>
        </w:rPr>
      </w:pPr>
      <w:proofErr w:type="gramStart"/>
      <w:r w:rsidRPr="008A290D">
        <w:rPr>
          <w:rFonts w:ascii="Arial" w:hAnsi="Arial" w:cs="Arial"/>
        </w:rPr>
        <w:t>bendinde</w:t>
      </w:r>
      <w:proofErr w:type="gramEnd"/>
      <w:r w:rsidRPr="008A290D">
        <w:rPr>
          <w:rFonts w:ascii="Arial" w:hAnsi="Arial" w:cs="Arial"/>
        </w:rPr>
        <w:t xml:space="preserve">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ayni hak tesisine karar vermek” denmektedir.</w:t>
      </w:r>
    </w:p>
    <w:p w:rsidR="006543AB" w:rsidRPr="00A617E8" w:rsidRDefault="006543AB" w:rsidP="006543AB">
      <w:pPr>
        <w:ind w:right="141" w:firstLine="567"/>
        <w:jc w:val="both"/>
        <w:rPr>
          <w:rFonts w:ascii="Arial" w:hAnsi="Arial" w:cs="Arial"/>
          <w:sz w:val="24"/>
          <w:szCs w:val="24"/>
        </w:rPr>
      </w:pPr>
      <w:r w:rsidRPr="008A290D">
        <w:rPr>
          <w:rFonts w:ascii="Arial" w:hAnsi="Arial" w:cs="Arial"/>
        </w:rPr>
        <w:t>Bu nedenle;  Belediye Meclisinin 05.01.2026 Tarih ve 23 sayılı kararının iptal edilmesine,</w:t>
      </w:r>
      <w:r w:rsidRPr="008A290D">
        <w:rPr>
          <w:rFonts w:ascii="Arial" w:hAnsi="Arial" w:cs="Arial"/>
          <w:color w:val="FF0000"/>
        </w:rPr>
        <w:t xml:space="preserve">  </w:t>
      </w:r>
      <w:r w:rsidRPr="008A290D">
        <w:rPr>
          <w:rFonts w:ascii="Arial" w:hAnsi="Arial" w:cs="Arial"/>
        </w:rPr>
        <w:t xml:space="preserve">Belediyemizin iştiraki olan Yenişehir Belediyesi Personel </w:t>
      </w:r>
      <w:proofErr w:type="spellStart"/>
      <w:r w:rsidRPr="008A290D">
        <w:rPr>
          <w:rFonts w:ascii="Arial" w:hAnsi="Arial" w:cs="Arial"/>
        </w:rPr>
        <w:t>Limited</w:t>
      </w:r>
      <w:proofErr w:type="spellEnd"/>
      <w:r w:rsidRPr="008A290D">
        <w:rPr>
          <w:rFonts w:ascii="Arial" w:hAnsi="Arial" w:cs="Arial"/>
        </w:rPr>
        <w:t xml:space="preserve"> Şirketi'nin Sosyal Güvenlik Kurumu’na olan prim ve vergi borçlarına </w:t>
      </w:r>
      <w:proofErr w:type="gramStart"/>
      <w:r w:rsidRPr="008A290D">
        <w:rPr>
          <w:rFonts w:ascii="Arial" w:hAnsi="Arial" w:cs="Arial"/>
        </w:rPr>
        <w:t xml:space="preserve">karşılık  </w:t>
      </w:r>
      <w:proofErr w:type="spellStart"/>
      <w:r w:rsidRPr="008A290D">
        <w:rPr>
          <w:rFonts w:ascii="Arial" w:hAnsi="Arial" w:cs="Arial"/>
        </w:rPr>
        <w:t>Menteş</w:t>
      </w:r>
      <w:proofErr w:type="spellEnd"/>
      <w:proofErr w:type="gramEnd"/>
      <w:r w:rsidRPr="008A290D">
        <w:rPr>
          <w:rFonts w:ascii="Arial" w:hAnsi="Arial" w:cs="Arial"/>
        </w:rPr>
        <w:t xml:space="preserve"> Mahallesi 20.I.III pafta, 6398 ada, 7 </w:t>
      </w:r>
      <w:proofErr w:type="spellStart"/>
      <w:r w:rsidRPr="008A290D">
        <w:rPr>
          <w:rFonts w:ascii="Arial" w:hAnsi="Arial" w:cs="Arial"/>
        </w:rPr>
        <w:t>nolu</w:t>
      </w:r>
      <w:proofErr w:type="spellEnd"/>
      <w:r w:rsidRPr="008A290D">
        <w:rPr>
          <w:rFonts w:ascii="Arial" w:hAnsi="Arial" w:cs="Arial"/>
        </w:rPr>
        <w:t xml:space="preserve"> parselde kayıtlı 4927,71 m2 yüzölçümlü parselin 443.493.900,00- TL. </w:t>
      </w:r>
      <w:proofErr w:type="gramStart"/>
      <w:r w:rsidRPr="008A290D">
        <w:rPr>
          <w:rFonts w:ascii="Arial" w:hAnsi="Arial" w:cs="Arial"/>
        </w:rPr>
        <w:t>bedelle</w:t>
      </w:r>
      <w:proofErr w:type="gramEnd"/>
      <w:r>
        <w:rPr>
          <w:rFonts w:ascii="Arial" w:hAnsi="Arial" w:cs="Arial"/>
        </w:rPr>
        <w:t xml:space="preserve"> </w:t>
      </w:r>
      <w:r w:rsidRPr="001724DF">
        <w:rPr>
          <w:rFonts w:ascii="Arial" w:hAnsi="Arial" w:cs="Arial"/>
          <w:color w:val="FF0000"/>
        </w:rPr>
        <w:t xml:space="preserve">sermaye </w:t>
      </w:r>
      <w:proofErr w:type="spellStart"/>
      <w:r w:rsidRPr="001724DF">
        <w:rPr>
          <w:rFonts w:ascii="Arial" w:hAnsi="Arial" w:cs="Arial"/>
          <w:color w:val="FF0000"/>
        </w:rPr>
        <w:t>arttırımı</w:t>
      </w:r>
      <w:proofErr w:type="spellEnd"/>
      <w:r w:rsidRPr="001724DF">
        <w:rPr>
          <w:rFonts w:ascii="Arial" w:hAnsi="Arial" w:cs="Arial"/>
          <w:color w:val="FF0000"/>
        </w:rPr>
        <w:t xml:space="preserve"> yapılmasına,</w:t>
      </w:r>
      <w:r w:rsidRPr="008A290D">
        <w:rPr>
          <w:rFonts w:ascii="Arial" w:hAnsi="Arial" w:cs="Arial"/>
        </w:rPr>
        <w:t xml:space="preserve"> devir</w:t>
      </w:r>
      <w:r>
        <w:rPr>
          <w:rFonts w:ascii="Arial" w:hAnsi="Arial" w:cs="Arial"/>
        </w:rPr>
        <w:t xml:space="preserve"> </w:t>
      </w:r>
      <w:r w:rsidRPr="008A290D">
        <w:rPr>
          <w:rFonts w:ascii="Arial" w:hAnsi="Arial" w:cs="Arial"/>
        </w:rPr>
        <w:t>işlemleri ile ilgili iş ve işlemlerin gerçekleştirmek üzere ''Belediye Başkanı Abdullah ÖZYİĞİT veya Belediye Başkanı'nın görevlendireceği personele'' yetki verilmesinin</w:t>
      </w:r>
      <w:r w:rsidRPr="00A617E8">
        <w:rPr>
          <w:rFonts w:ascii="Arial" w:hAnsi="Arial" w:cs="Arial"/>
          <w:sz w:val="24"/>
          <w:szCs w:val="24"/>
        </w:rPr>
        <w:t xml:space="preserve"> kabulüne komisyonlarımızca oy birliği ile karar verildi</w:t>
      </w:r>
      <w:r>
        <w:rPr>
          <w:rFonts w:ascii="Arial" w:hAnsi="Arial" w:cs="Arial"/>
          <w:sz w:val="24"/>
          <w:szCs w:val="24"/>
        </w:rPr>
        <w:t xml:space="preserve">. </w:t>
      </w:r>
    </w:p>
    <w:p w:rsidR="00840954" w:rsidRDefault="00840954"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Default="006543AB" w:rsidP="006543AB">
      <w:pPr>
        <w:pStyle w:val="NormalWeb"/>
        <w:spacing w:before="0" w:beforeAutospacing="0" w:after="0" w:afterAutospacing="0"/>
        <w:ind w:right="-108"/>
        <w:jc w:val="both"/>
        <w:rPr>
          <w:rFonts w:ascii="Arial" w:hAnsi="Arial" w:cs="Arial"/>
        </w:rPr>
      </w:pPr>
    </w:p>
    <w:p w:rsidR="006543AB" w:rsidRPr="008E5A16" w:rsidRDefault="006543AB" w:rsidP="006543AB">
      <w:pPr>
        <w:pStyle w:val="NormalWeb"/>
        <w:spacing w:before="0" w:beforeAutospacing="0" w:after="0" w:afterAutospacing="0"/>
        <w:ind w:right="-108"/>
        <w:jc w:val="both"/>
        <w:rPr>
          <w:rFonts w:ascii="Arial" w:hAnsi="Arial" w:cs="Arial"/>
        </w:rPr>
      </w:pPr>
    </w:p>
    <w:p w:rsidR="006543AB" w:rsidRPr="006543AB" w:rsidRDefault="006543AB" w:rsidP="006543A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6543AB">
        <w:rPr>
          <w:rFonts w:ascii="Times New Roman" w:hAnsi="Times New Roman" w:cs="Times New Roman"/>
        </w:rPr>
        <w:t>6</w:t>
      </w:r>
    </w:p>
    <w:p w:rsidR="006543AB" w:rsidRPr="00B81227" w:rsidRDefault="006543AB" w:rsidP="006543A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6543AB" w:rsidRPr="00BA348C" w:rsidRDefault="006543AB" w:rsidP="006543A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6543AB">
        <w:rPr>
          <w:rFonts w:ascii="Times New Roman" w:hAnsi="Times New Roman" w:cs="Times New Roman"/>
        </w:rPr>
        <w:t>8</w:t>
      </w:r>
    </w:p>
    <w:p w:rsidR="006543AB" w:rsidRPr="00B81227" w:rsidRDefault="006543AB" w:rsidP="006543A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6543AB" w:rsidRPr="00B81227" w:rsidRDefault="006543AB" w:rsidP="006543A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119</w:t>
      </w:r>
    </w:p>
    <w:p w:rsidR="006543AB" w:rsidRPr="00840954" w:rsidRDefault="006543AB" w:rsidP="006543AB">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950D13">
        <w:rPr>
          <w:sz w:val="24"/>
          <w:szCs w:val="24"/>
        </w:rPr>
        <w:t>P</w:t>
      </w:r>
      <w:r w:rsidRPr="00950D13">
        <w:rPr>
          <w:rFonts w:ascii="Arial" w:hAnsi="Arial" w:cs="Arial"/>
        </w:rPr>
        <w:t>la</w:t>
      </w:r>
      <w:r>
        <w:rPr>
          <w:rFonts w:ascii="Arial" w:hAnsi="Arial" w:cs="Arial"/>
        </w:rPr>
        <w:t>n ve Bütçe Komisyonu</w:t>
      </w:r>
      <w:r w:rsidRPr="00840954">
        <w:rPr>
          <w:rFonts w:ascii="Arial" w:hAnsi="Arial" w:cs="Arial"/>
        </w:rPr>
        <w:t>,  Enerji ve Ekoloji Komisyonu</w:t>
      </w:r>
      <w:r>
        <w:rPr>
          <w:rFonts w:ascii="Arial" w:hAnsi="Arial" w:cs="Arial"/>
        </w:rPr>
        <w:t>, Proje Geliştirme ve Kentsel Dönüşüm Komisyonu</w:t>
      </w:r>
    </w:p>
    <w:p w:rsidR="006543AB" w:rsidRDefault="006543AB" w:rsidP="006543AB">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6543AB" w:rsidRDefault="006543AB" w:rsidP="006543AB">
      <w:pPr>
        <w:tabs>
          <w:tab w:val="left" w:pos="3402"/>
          <w:tab w:val="left" w:pos="3686"/>
        </w:tabs>
        <w:spacing w:after="120" w:line="240" w:lineRule="auto"/>
        <w:ind w:left="3686" w:hanging="3686"/>
        <w:jc w:val="both"/>
        <w:rPr>
          <w:rFonts w:ascii="Arial" w:hAnsi="Arial" w:cs="Arial"/>
          <w:b/>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r>
        <w:rPr>
          <w:rFonts w:ascii="Arial" w:hAnsi="Arial" w:cs="Arial"/>
          <w:b/>
        </w:rPr>
        <w:tab/>
      </w:r>
    </w:p>
    <w:p w:rsidR="006543AB" w:rsidRPr="00BA348C" w:rsidRDefault="006543AB" w:rsidP="006543AB">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Proje Geliştirme ve Kentsel Dönüşüm </w:t>
      </w:r>
      <w:proofErr w:type="gramStart"/>
      <w:r>
        <w:rPr>
          <w:rFonts w:ascii="Arial" w:hAnsi="Arial" w:cs="Arial"/>
          <w:b/>
        </w:rPr>
        <w:t>Komisyonu:</w:t>
      </w:r>
      <w:r>
        <w:rPr>
          <w:rFonts w:ascii="Arial" w:hAnsi="Arial" w:cs="Arial"/>
        </w:rPr>
        <w:t>Ali</w:t>
      </w:r>
      <w:proofErr w:type="gramEnd"/>
      <w:r>
        <w:rPr>
          <w:rFonts w:ascii="Arial" w:hAnsi="Arial" w:cs="Arial"/>
        </w:rPr>
        <w:t xml:space="preserve"> TEMUR (Kom.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(Kom. </w:t>
      </w:r>
      <w:proofErr w:type="spellStart"/>
      <w:r>
        <w:rPr>
          <w:rFonts w:ascii="Arial" w:hAnsi="Arial" w:cs="Arial"/>
        </w:rPr>
        <w:t>Başk</w:t>
      </w:r>
      <w:proofErr w:type="spellEnd"/>
      <w:r>
        <w:rPr>
          <w:rFonts w:ascii="Arial" w:hAnsi="Arial" w:cs="Arial"/>
        </w:rPr>
        <w:t>. V.), İsmail ÖZDEMİR, Kamer GÜLBEYAZ, Abbas ÖZDİKER</w:t>
      </w:r>
    </w:p>
    <w:p w:rsidR="006543AB" w:rsidRPr="00B81227" w:rsidRDefault="006543AB" w:rsidP="006543A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09</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6543AB" w:rsidRDefault="006543AB" w:rsidP="006543AB">
      <w:pPr>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sz w:val="24"/>
          <w:szCs w:val="24"/>
        </w:rPr>
        <w:t>Belediyemiz</w:t>
      </w:r>
      <w:proofErr w:type="gramEnd"/>
      <w:r>
        <w:rPr>
          <w:rFonts w:ascii="Arial" w:hAnsi="Arial" w:cs="Arial"/>
          <w:sz w:val="24"/>
          <w:szCs w:val="24"/>
        </w:rPr>
        <w:t xml:space="preserve"> ait Yenişehir İşletmecilik </w:t>
      </w:r>
      <w:proofErr w:type="spellStart"/>
      <w:r>
        <w:rPr>
          <w:rFonts w:ascii="Arial" w:hAnsi="Arial" w:cs="Arial"/>
          <w:sz w:val="24"/>
          <w:szCs w:val="24"/>
        </w:rPr>
        <w:t>İnş</w:t>
      </w:r>
      <w:proofErr w:type="spellEnd"/>
      <w:r>
        <w:rPr>
          <w:rFonts w:ascii="Arial" w:hAnsi="Arial" w:cs="Arial"/>
          <w:sz w:val="24"/>
          <w:szCs w:val="24"/>
        </w:rPr>
        <w:t xml:space="preserve">. San. </w:t>
      </w:r>
      <w:proofErr w:type="gramStart"/>
      <w:r>
        <w:rPr>
          <w:rFonts w:ascii="Arial" w:hAnsi="Arial" w:cs="Arial"/>
          <w:sz w:val="24"/>
          <w:szCs w:val="24"/>
        </w:rPr>
        <w:t>ve</w:t>
      </w:r>
      <w:proofErr w:type="gramEnd"/>
      <w:r>
        <w:rPr>
          <w:rFonts w:ascii="Arial" w:hAnsi="Arial" w:cs="Arial"/>
          <w:sz w:val="24"/>
          <w:szCs w:val="24"/>
        </w:rPr>
        <w:t xml:space="preserve"> Tic. A.Ş.'</w:t>
      </w:r>
      <w:proofErr w:type="spellStart"/>
      <w:r>
        <w:rPr>
          <w:rFonts w:ascii="Arial" w:hAnsi="Arial" w:cs="Arial"/>
          <w:sz w:val="24"/>
          <w:szCs w:val="24"/>
        </w:rPr>
        <w:t>nin</w:t>
      </w:r>
      <w:proofErr w:type="spellEnd"/>
      <w:r>
        <w:rPr>
          <w:rFonts w:ascii="Arial" w:hAnsi="Arial" w:cs="Arial"/>
          <w:sz w:val="24"/>
          <w:szCs w:val="24"/>
        </w:rPr>
        <w:t xml:space="preserve"> sermaye artırımı ile ilgili teklif Belediye Meclisinin 06.04.2026 tarih ve 119 sayılı ara kararı ile komisyonumuzu havale edilmiştir.</w:t>
      </w:r>
    </w:p>
    <w:p w:rsidR="006543AB" w:rsidRDefault="006543AB" w:rsidP="006543AB">
      <w:pPr>
        <w:tabs>
          <w:tab w:val="left" w:pos="3402"/>
          <w:tab w:val="left" w:pos="3686"/>
        </w:tabs>
        <w:spacing w:after="120"/>
        <w:ind w:firstLine="851"/>
        <w:jc w:val="both"/>
        <w:rPr>
          <w:rFonts w:ascii="Arial" w:hAnsi="Arial" w:cs="Arial"/>
          <w:sz w:val="24"/>
          <w:szCs w:val="24"/>
        </w:rPr>
      </w:pPr>
      <w:r>
        <w:rPr>
          <w:rFonts w:ascii="Arial" w:hAnsi="Arial" w:cs="Arial"/>
          <w:sz w:val="24"/>
          <w:szCs w:val="24"/>
        </w:rPr>
        <w:t xml:space="preserve">Yenişehir İşletmecilik </w:t>
      </w:r>
      <w:proofErr w:type="spellStart"/>
      <w:r>
        <w:rPr>
          <w:rFonts w:ascii="Arial" w:hAnsi="Arial" w:cs="Arial"/>
          <w:sz w:val="24"/>
          <w:szCs w:val="24"/>
        </w:rPr>
        <w:t>İnş</w:t>
      </w:r>
      <w:proofErr w:type="spellEnd"/>
      <w:r>
        <w:rPr>
          <w:rFonts w:ascii="Arial" w:hAnsi="Arial" w:cs="Arial"/>
          <w:sz w:val="24"/>
          <w:szCs w:val="24"/>
        </w:rPr>
        <w:t xml:space="preserve">. San. </w:t>
      </w:r>
      <w:proofErr w:type="gramStart"/>
      <w:r>
        <w:rPr>
          <w:rFonts w:ascii="Arial" w:hAnsi="Arial" w:cs="Arial"/>
          <w:sz w:val="24"/>
          <w:szCs w:val="24"/>
        </w:rPr>
        <w:t>ve</w:t>
      </w:r>
      <w:proofErr w:type="gramEnd"/>
      <w:r>
        <w:rPr>
          <w:rFonts w:ascii="Arial" w:hAnsi="Arial" w:cs="Arial"/>
          <w:sz w:val="24"/>
          <w:szCs w:val="24"/>
        </w:rPr>
        <w:t xml:space="preserve"> Tic. A.Ş.'</w:t>
      </w:r>
      <w:proofErr w:type="spellStart"/>
      <w:r>
        <w:rPr>
          <w:rFonts w:ascii="Arial" w:hAnsi="Arial" w:cs="Arial"/>
          <w:sz w:val="24"/>
          <w:szCs w:val="24"/>
        </w:rPr>
        <w:t>nin</w:t>
      </w:r>
      <w:proofErr w:type="spellEnd"/>
      <w:r>
        <w:rPr>
          <w:rFonts w:ascii="Arial" w:hAnsi="Arial" w:cs="Arial"/>
          <w:sz w:val="24"/>
          <w:szCs w:val="24"/>
        </w:rPr>
        <w:t xml:space="preserve"> </w:t>
      </w:r>
      <w:r>
        <w:rPr>
          <w:rFonts w:ascii="Arial" w:hAnsi="Arial" w:cs="Arial"/>
          <w:sz w:val="24"/>
        </w:rPr>
        <w:t xml:space="preserve">18.02.2026 tarih ve 118 </w:t>
      </w:r>
      <w:r>
        <w:rPr>
          <w:rFonts w:ascii="Arial" w:hAnsi="Arial" w:cs="Arial"/>
          <w:sz w:val="24"/>
          <w:szCs w:val="24"/>
        </w:rPr>
        <w:t xml:space="preserve">sayılı Yönetim Kurulu kararıyla; </w:t>
      </w:r>
      <w:r>
        <w:rPr>
          <w:rFonts w:ascii="Arial" w:hAnsi="Arial" w:cs="Arial"/>
          <w:sz w:val="24"/>
        </w:rPr>
        <w:t xml:space="preserve">Şirketin yapacağı faaliyetlerin artırılması, Yenişehir Belediyesinden ihale ile kiralamış oldukları tesislere Şarj ünitesi satın almak ve gerekli alt yapının kurulması için </w:t>
      </w:r>
      <w:r w:rsidRPr="00A90E05">
        <w:rPr>
          <w:rFonts w:ascii="Arial" w:hAnsi="Arial" w:cs="Arial"/>
          <w:sz w:val="24"/>
          <w:szCs w:val="24"/>
        </w:rPr>
        <w:t>15.000.000,00-TL</w:t>
      </w:r>
      <w:r>
        <w:rPr>
          <w:rFonts w:ascii="Arial" w:hAnsi="Arial" w:cs="Arial"/>
          <w:sz w:val="24"/>
          <w:szCs w:val="24"/>
        </w:rPr>
        <w:t xml:space="preserve"> sermaye </w:t>
      </w:r>
      <w:proofErr w:type="spellStart"/>
      <w:r>
        <w:rPr>
          <w:rFonts w:ascii="Arial" w:hAnsi="Arial" w:cs="Arial"/>
          <w:sz w:val="24"/>
          <w:szCs w:val="24"/>
        </w:rPr>
        <w:t>arttırımı</w:t>
      </w:r>
      <w:proofErr w:type="spellEnd"/>
      <w:r>
        <w:rPr>
          <w:rFonts w:ascii="Arial" w:hAnsi="Arial" w:cs="Arial"/>
          <w:sz w:val="24"/>
          <w:szCs w:val="24"/>
        </w:rPr>
        <w:t xml:space="preserve"> talep edilmektedir.</w:t>
      </w:r>
    </w:p>
    <w:p w:rsidR="006543AB" w:rsidRDefault="006543AB" w:rsidP="006543AB">
      <w:pPr>
        <w:ind w:firstLine="709"/>
        <w:jc w:val="both"/>
        <w:rPr>
          <w:rFonts w:ascii="Arial" w:hAnsi="Arial" w:cs="Arial"/>
          <w:sz w:val="24"/>
          <w:szCs w:val="24"/>
        </w:rPr>
      </w:pPr>
      <w:r w:rsidRPr="00CE585F">
        <w:rPr>
          <w:rFonts w:ascii="Arial" w:hAnsi="Arial" w:cs="Arial"/>
          <w:sz w:val="24"/>
          <w:szCs w:val="24"/>
        </w:rPr>
        <w:t>Komisyon</w:t>
      </w:r>
      <w:r>
        <w:rPr>
          <w:rFonts w:ascii="Arial" w:hAnsi="Arial" w:cs="Arial"/>
          <w:sz w:val="24"/>
          <w:szCs w:val="24"/>
        </w:rPr>
        <w:t>umuz</w:t>
      </w:r>
      <w:r w:rsidRPr="00CE585F">
        <w:rPr>
          <w:rFonts w:ascii="Arial" w:hAnsi="Arial" w:cs="Arial"/>
          <w:sz w:val="24"/>
          <w:szCs w:val="24"/>
        </w:rPr>
        <w:t xml:space="preserve">ca teklifin incelenmesi ve değerlendirme sonucunda; </w:t>
      </w:r>
      <w:r>
        <w:rPr>
          <w:rFonts w:ascii="Arial" w:hAnsi="Arial" w:cs="Arial"/>
          <w:sz w:val="24"/>
          <w:szCs w:val="24"/>
        </w:rPr>
        <w:t>Söz konusu teklif ile</w:t>
      </w:r>
      <w:r w:rsidRPr="00CE585F">
        <w:rPr>
          <w:rFonts w:ascii="Arial" w:hAnsi="Arial" w:cs="Arial"/>
          <w:sz w:val="24"/>
          <w:szCs w:val="24"/>
        </w:rPr>
        <w:t xml:space="preserve"> ilgili </w:t>
      </w:r>
      <w:r>
        <w:rPr>
          <w:rFonts w:ascii="Arial" w:hAnsi="Arial" w:cs="Arial"/>
          <w:sz w:val="24"/>
          <w:szCs w:val="24"/>
        </w:rPr>
        <w:t>daha detaylı inceleme ve araştırma yapılarak karar alınacağından bir sonraki meclis toplantısında görüşülmesinin kabulüne oy birliği ile karar verildi.</w:t>
      </w:r>
    </w:p>
    <w:p w:rsidR="00FF089B" w:rsidRDefault="00FF089B" w:rsidP="006543AB">
      <w:pPr>
        <w:tabs>
          <w:tab w:val="left" w:pos="3402"/>
          <w:tab w:val="left" w:pos="3686"/>
        </w:tabs>
        <w:spacing w:after="120"/>
        <w:ind w:right="141"/>
        <w:jc w:val="both"/>
        <w:rPr>
          <w:rFonts w:ascii="Arial" w:hAnsi="Arial" w:cs="Arial"/>
          <w:color w:val="333333"/>
          <w:sz w:val="24"/>
          <w:szCs w:val="24"/>
        </w:rPr>
      </w:pPr>
    </w:p>
    <w:sectPr w:rsidR="00FF089B"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D62" w:rsidRDefault="00B77D62" w:rsidP="00C30551">
      <w:pPr>
        <w:spacing w:after="0" w:line="240" w:lineRule="auto"/>
      </w:pPr>
      <w:r>
        <w:separator/>
      </w:r>
    </w:p>
  </w:endnote>
  <w:endnote w:type="continuationSeparator" w:id="0">
    <w:p w:rsidR="00B77D62" w:rsidRDefault="00B77D62"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D62" w:rsidRDefault="00B77D62" w:rsidP="00C30551">
      <w:pPr>
        <w:spacing w:after="0" w:line="240" w:lineRule="auto"/>
      </w:pPr>
      <w:r>
        <w:separator/>
      </w:r>
    </w:p>
  </w:footnote>
  <w:footnote w:type="continuationSeparator" w:id="0">
    <w:p w:rsidR="00B77D62" w:rsidRDefault="00B77D62"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5B6493">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E315AC9"/>
    <w:multiLevelType w:val="hybridMultilevel"/>
    <w:tmpl w:val="F5B2785A"/>
    <w:lvl w:ilvl="0" w:tplc="B7FCF734">
      <w:start w:val="1"/>
      <w:numFmt w:val="decimal"/>
      <w:lvlText w:val="%1."/>
      <w:lvlJc w:val="left"/>
      <w:pPr>
        <w:ind w:left="720" w:hanging="360"/>
      </w:pPr>
      <w:rPr>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3">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8">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89922"/>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0835"/>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1EB"/>
    <w:rsid w:val="00033344"/>
    <w:rsid w:val="00033AED"/>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393"/>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2AC3"/>
    <w:rsid w:val="000830C8"/>
    <w:rsid w:val="00083328"/>
    <w:rsid w:val="0008393E"/>
    <w:rsid w:val="00083FF4"/>
    <w:rsid w:val="0008670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60E9"/>
    <w:rsid w:val="000A73E3"/>
    <w:rsid w:val="000A7F3E"/>
    <w:rsid w:val="000B0B99"/>
    <w:rsid w:val="000B12CB"/>
    <w:rsid w:val="000B2491"/>
    <w:rsid w:val="000B2903"/>
    <w:rsid w:val="000B4C3F"/>
    <w:rsid w:val="000B52BB"/>
    <w:rsid w:val="000B6DA8"/>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8C"/>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1DD3"/>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44EA"/>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60C8"/>
    <w:rsid w:val="001B76B3"/>
    <w:rsid w:val="001C05FB"/>
    <w:rsid w:val="001C3552"/>
    <w:rsid w:val="001C3AA3"/>
    <w:rsid w:val="001C3C95"/>
    <w:rsid w:val="001C439E"/>
    <w:rsid w:val="001C4783"/>
    <w:rsid w:val="001C50BA"/>
    <w:rsid w:val="001C51E1"/>
    <w:rsid w:val="001C59C9"/>
    <w:rsid w:val="001C5A6A"/>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38CF"/>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88B"/>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3FE1"/>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1A2D"/>
    <w:rsid w:val="002B2703"/>
    <w:rsid w:val="002B2B95"/>
    <w:rsid w:val="002B2F34"/>
    <w:rsid w:val="002B3692"/>
    <w:rsid w:val="002B39BA"/>
    <w:rsid w:val="002B3D10"/>
    <w:rsid w:val="002B43F8"/>
    <w:rsid w:val="002B4C05"/>
    <w:rsid w:val="002B5912"/>
    <w:rsid w:val="002B5979"/>
    <w:rsid w:val="002B6871"/>
    <w:rsid w:val="002B6940"/>
    <w:rsid w:val="002B6E53"/>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0CA"/>
    <w:rsid w:val="002F6B20"/>
    <w:rsid w:val="002F6BC4"/>
    <w:rsid w:val="002F6D5F"/>
    <w:rsid w:val="002F7071"/>
    <w:rsid w:val="003005A4"/>
    <w:rsid w:val="003005F9"/>
    <w:rsid w:val="003006A8"/>
    <w:rsid w:val="00301481"/>
    <w:rsid w:val="00302FDD"/>
    <w:rsid w:val="003046D9"/>
    <w:rsid w:val="0030486D"/>
    <w:rsid w:val="00305FCA"/>
    <w:rsid w:val="00306B7D"/>
    <w:rsid w:val="00310463"/>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1DF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551"/>
    <w:rsid w:val="003649ED"/>
    <w:rsid w:val="00364B3B"/>
    <w:rsid w:val="00364C76"/>
    <w:rsid w:val="00364D13"/>
    <w:rsid w:val="003660E6"/>
    <w:rsid w:val="00366D4B"/>
    <w:rsid w:val="00367661"/>
    <w:rsid w:val="0037039F"/>
    <w:rsid w:val="0037075F"/>
    <w:rsid w:val="00370BD5"/>
    <w:rsid w:val="0037121E"/>
    <w:rsid w:val="003712D0"/>
    <w:rsid w:val="00371BD6"/>
    <w:rsid w:val="0037211B"/>
    <w:rsid w:val="0037216A"/>
    <w:rsid w:val="0037296D"/>
    <w:rsid w:val="0037367B"/>
    <w:rsid w:val="00373C18"/>
    <w:rsid w:val="00373D55"/>
    <w:rsid w:val="003742C8"/>
    <w:rsid w:val="00374DAD"/>
    <w:rsid w:val="00374EBA"/>
    <w:rsid w:val="003756F2"/>
    <w:rsid w:val="0037634F"/>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195"/>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2A18"/>
    <w:rsid w:val="004A4A25"/>
    <w:rsid w:val="004A4FC8"/>
    <w:rsid w:val="004A5D5E"/>
    <w:rsid w:val="004A5F3D"/>
    <w:rsid w:val="004A5FAE"/>
    <w:rsid w:val="004A6FEA"/>
    <w:rsid w:val="004A780D"/>
    <w:rsid w:val="004A7A24"/>
    <w:rsid w:val="004B0311"/>
    <w:rsid w:val="004B03B9"/>
    <w:rsid w:val="004B05FC"/>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74D"/>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A83"/>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153D"/>
    <w:rsid w:val="005B218E"/>
    <w:rsid w:val="005B2DB1"/>
    <w:rsid w:val="005B3888"/>
    <w:rsid w:val="005B39BE"/>
    <w:rsid w:val="005B39EE"/>
    <w:rsid w:val="005B43F5"/>
    <w:rsid w:val="005B55DB"/>
    <w:rsid w:val="005B56FE"/>
    <w:rsid w:val="005B5E5F"/>
    <w:rsid w:val="005B6493"/>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1C0E"/>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48C"/>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60DD"/>
    <w:rsid w:val="006375AA"/>
    <w:rsid w:val="00637AD7"/>
    <w:rsid w:val="00637D35"/>
    <w:rsid w:val="0064006D"/>
    <w:rsid w:val="0064014C"/>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3AB"/>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3D5F"/>
    <w:rsid w:val="00674044"/>
    <w:rsid w:val="0067559A"/>
    <w:rsid w:val="00675B22"/>
    <w:rsid w:val="00675F27"/>
    <w:rsid w:val="00676609"/>
    <w:rsid w:val="00676B9D"/>
    <w:rsid w:val="00676E02"/>
    <w:rsid w:val="006808D6"/>
    <w:rsid w:val="006810F3"/>
    <w:rsid w:val="00682213"/>
    <w:rsid w:val="00682522"/>
    <w:rsid w:val="006826BA"/>
    <w:rsid w:val="006829D3"/>
    <w:rsid w:val="00682AE0"/>
    <w:rsid w:val="0068366B"/>
    <w:rsid w:val="006836E3"/>
    <w:rsid w:val="0068512E"/>
    <w:rsid w:val="00685277"/>
    <w:rsid w:val="00687423"/>
    <w:rsid w:val="00690D9C"/>
    <w:rsid w:val="00691328"/>
    <w:rsid w:val="006922F9"/>
    <w:rsid w:val="00692CB8"/>
    <w:rsid w:val="00692D9B"/>
    <w:rsid w:val="006933CF"/>
    <w:rsid w:val="00693C5A"/>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6AF"/>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37EF8"/>
    <w:rsid w:val="0074052E"/>
    <w:rsid w:val="00741388"/>
    <w:rsid w:val="00741A8C"/>
    <w:rsid w:val="00741FD4"/>
    <w:rsid w:val="007421A9"/>
    <w:rsid w:val="007426D3"/>
    <w:rsid w:val="00742B38"/>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1F60"/>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B04"/>
    <w:rsid w:val="00783EAD"/>
    <w:rsid w:val="00784160"/>
    <w:rsid w:val="007846AD"/>
    <w:rsid w:val="0078472E"/>
    <w:rsid w:val="00786423"/>
    <w:rsid w:val="00786957"/>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0954"/>
    <w:rsid w:val="008412F7"/>
    <w:rsid w:val="00841A67"/>
    <w:rsid w:val="00842AEE"/>
    <w:rsid w:val="0084400E"/>
    <w:rsid w:val="0084592D"/>
    <w:rsid w:val="00846232"/>
    <w:rsid w:val="0084723C"/>
    <w:rsid w:val="0085034C"/>
    <w:rsid w:val="008506A9"/>
    <w:rsid w:val="0085103C"/>
    <w:rsid w:val="00851300"/>
    <w:rsid w:val="008538CA"/>
    <w:rsid w:val="00853CB5"/>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2A"/>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1D65"/>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A14"/>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007E"/>
    <w:rsid w:val="00901D49"/>
    <w:rsid w:val="009026AA"/>
    <w:rsid w:val="00903041"/>
    <w:rsid w:val="0090397E"/>
    <w:rsid w:val="009041B6"/>
    <w:rsid w:val="00904C10"/>
    <w:rsid w:val="00904D3F"/>
    <w:rsid w:val="00910097"/>
    <w:rsid w:val="00910643"/>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7FD"/>
    <w:rsid w:val="00945D06"/>
    <w:rsid w:val="0094678F"/>
    <w:rsid w:val="00946C04"/>
    <w:rsid w:val="00946DB8"/>
    <w:rsid w:val="009508A8"/>
    <w:rsid w:val="009509C6"/>
    <w:rsid w:val="00950D13"/>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5AA"/>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941"/>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06D"/>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1092"/>
    <w:rsid w:val="009F2307"/>
    <w:rsid w:val="009F2EC3"/>
    <w:rsid w:val="009F2F86"/>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0DA"/>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15EC"/>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2D64"/>
    <w:rsid w:val="00A4433B"/>
    <w:rsid w:val="00A44462"/>
    <w:rsid w:val="00A44D40"/>
    <w:rsid w:val="00A45209"/>
    <w:rsid w:val="00A45739"/>
    <w:rsid w:val="00A45863"/>
    <w:rsid w:val="00A507D9"/>
    <w:rsid w:val="00A5095D"/>
    <w:rsid w:val="00A512ED"/>
    <w:rsid w:val="00A51598"/>
    <w:rsid w:val="00A5178F"/>
    <w:rsid w:val="00A51FB1"/>
    <w:rsid w:val="00A5202A"/>
    <w:rsid w:val="00A537C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3FF2"/>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238D"/>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670D"/>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5CD3"/>
    <w:rsid w:val="00B76586"/>
    <w:rsid w:val="00B769A3"/>
    <w:rsid w:val="00B77D62"/>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48C"/>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C51AA"/>
    <w:rsid w:val="00BD05DC"/>
    <w:rsid w:val="00BD09AC"/>
    <w:rsid w:val="00BD0C34"/>
    <w:rsid w:val="00BD0C8F"/>
    <w:rsid w:val="00BD1B66"/>
    <w:rsid w:val="00BD228C"/>
    <w:rsid w:val="00BD2410"/>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2BFB"/>
    <w:rsid w:val="00C12DD8"/>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896"/>
    <w:rsid w:val="00C92B78"/>
    <w:rsid w:val="00C92D01"/>
    <w:rsid w:val="00C9348A"/>
    <w:rsid w:val="00C95584"/>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41D6"/>
    <w:rsid w:val="00CB5A8F"/>
    <w:rsid w:val="00CB6624"/>
    <w:rsid w:val="00CB6AFD"/>
    <w:rsid w:val="00CC035B"/>
    <w:rsid w:val="00CC0444"/>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549"/>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07F06"/>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33D3"/>
    <w:rsid w:val="00D84FB0"/>
    <w:rsid w:val="00D8616A"/>
    <w:rsid w:val="00D8635B"/>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AC1"/>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3E7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24DB"/>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0D3E"/>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36D"/>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3695"/>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50C"/>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BE9"/>
    <w:rsid w:val="00FB7E19"/>
    <w:rsid w:val="00FB7E68"/>
    <w:rsid w:val="00FC0687"/>
    <w:rsid w:val="00FC1E08"/>
    <w:rsid w:val="00FC2508"/>
    <w:rsid w:val="00FC26A4"/>
    <w:rsid w:val="00FC2F1E"/>
    <w:rsid w:val="00FC3375"/>
    <w:rsid w:val="00FC3E52"/>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8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89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4901167">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5989052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085107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2217903">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7853009">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3298342">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9E2D-2B95-425C-9614-B8B7E677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4890</TotalTime>
  <Pages>8</Pages>
  <Words>2275</Words>
  <Characters>12971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1187</cp:revision>
  <cp:lastPrinted>2022-12-27T08:13:00Z</cp:lastPrinted>
  <dcterms:created xsi:type="dcterms:W3CDTF">2024-03-28T06:19:00Z</dcterms:created>
  <dcterms:modified xsi:type="dcterms:W3CDTF">2026-06-10T13:51:00Z</dcterms:modified>
</cp:coreProperties>
</file>