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301CFC" w:rsidRDefault="00B73B27" w:rsidP="00BF2783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F2783">
              <w:rPr>
                <w:rFonts w:ascii="Arial" w:hAnsi="Arial" w:cs="Arial"/>
                <w:sz w:val="24"/>
                <w:szCs w:val="24"/>
              </w:rPr>
              <w:t>Belediye Meclisinin 04.05.2026 tarih ve 13</w:t>
            </w:r>
            <w:r w:rsidR="00BF2783" w:rsidRPr="00BF2783">
              <w:rPr>
                <w:rFonts w:ascii="Arial" w:hAnsi="Arial" w:cs="Arial"/>
                <w:sz w:val="24"/>
                <w:szCs w:val="24"/>
              </w:rPr>
              <w:t>1</w:t>
            </w:r>
            <w:r w:rsidRPr="00BF2783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BF2783" w:rsidRPr="00BF2783">
              <w:rPr>
                <w:rFonts w:ascii="Arial" w:hAnsi="Arial" w:cs="Arial"/>
                <w:sz w:val="24"/>
                <w:szCs w:val="24"/>
              </w:rPr>
              <w:t xml:space="preserve">ile </w:t>
            </w:r>
            <w:r w:rsidRPr="00BF2783">
              <w:rPr>
                <w:rFonts w:ascii="Arial" w:hAnsi="Arial" w:cs="Arial"/>
                <w:sz w:val="24"/>
                <w:szCs w:val="24"/>
              </w:rPr>
              <w:t xml:space="preserve">İmar Komisyonu ile </w:t>
            </w:r>
            <w:r w:rsidR="008A4577" w:rsidRPr="00BF2783">
              <w:rPr>
                <w:rFonts w:ascii="Arial" w:hAnsi="Arial" w:cs="Arial"/>
                <w:sz w:val="24"/>
                <w:szCs w:val="24"/>
              </w:rPr>
              <w:t xml:space="preserve">Enerji ve Ekoloji </w:t>
            </w:r>
            <w:r w:rsidRPr="00BF2783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BF2783" w:rsidRPr="00BF2783">
              <w:rPr>
                <w:rFonts w:ascii="Arial" w:hAnsi="Arial" w:cs="Arial"/>
                <w:sz w:val="24"/>
                <w:szCs w:val="24"/>
              </w:rPr>
              <w:t>Mersin İli Yenişehir İlçesi Çiftlik Mahallesi 5387 ada, 4 ve 7286 ada, 2 parseller ve çevresine ait 1/1000 Ölçekli Uygulama İmar Planı değişikliği</w:t>
            </w:r>
            <w:r w:rsidRPr="00BF2783">
              <w:rPr>
                <w:rFonts w:ascii="Arial" w:hAnsi="Arial" w:cs="Arial"/>
                <w:sz w:val="24"/>
                <w:szCs w:val="24"/>
              </w:rPr>
              <w:t xml:space="preserve"> ile ilgili </w:t>
            </w:r>
            <w:r w:rsidR="00301CFC" w:rsidRPr="00BF2783">
              <w:rPr>
                <w:rFonts w:ascii="Arial" w:hAnsi="Arial" w:cs="Arial"/>
                <w:sz w:val="24"/>
                <w:szCs w:val="24"/>
              </w:rPr>
              <w:t>20</w:t>
            </w:r>
            <w:r w:rsidRPr="00BF2783">
              <w:rPr>
                <w:rFonts w:ascii="Arial" w:hAnsi="Arial" w:cs="Arial"/>
                <w:sz w:val="24"/>
                <w:szCs w:val="24"/>
              </w:rPr>
              <w:t>.05.2026 tarihli komisyon raporu okunarak görüşülmeye geçildi</w:t>
            </w:r>
            <w:r w:rsidRPr="00301CFC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B1276B" w:rsidRPr="00B1276B" w:rsidRDefault="00B1276B" w:rsidP="00B1276B">
            <w:pPr>
              <w:pStyle w:val="NormalWeb"/>
              <w:ind w:firstLine="459"/>
              <w:jc w:val="both"/>
              <w:rPr>
                <w:rFonts w:ascii="Arial" w:hAnsi="Arial" w:cs="Arial"/>
              </w:rPr>
            </w:pPr>
            <w:r w:rsidRPr="00B1276B">
              <w:rPr>
                <w:rFonts w:ascii="Arial" w:hAnsi="Arial" w:cs="Arial"/>
              </w:rPr>
              <w:t xml:space="preserve">İlimiz, Yenişehir İlçesi, 033-A-21-B-4-C pafta, tapuda Çiftlik Mahallesi 5387 ada 4 </w:t>
            </w:r>
            <w:proofErr w:type="spellStart"/>
            <w:r w:rsidRPr="00B1276B">
              <w:rPr>
                <w:rFonts w:ascii="Arial" w:hAnsi="Arial" w:cs="Arial"/>
              </w:rPr>
              <w:t>nolu</w:t>
            </w:r>
            <w:proofErr w:type="spellEnd"/>
            <w:r w:rsidRPr="00B1276B">
              <w:rPr>
                <w:rFonts w:ascii="Arial" w:hAnsi="Arial" w:cs="Arial"/>
              </w:rPr>
              <w:t xml:space="preserve"> parsel, 7286 ada 2 </w:t>
            </w:r>
            <w:proofErr w:type="spellStart"/>
            <w:r w:rsidRPr="00B1276B">
              <w:rPr>
                <w:rFonts w:ascii="Arial" w:hAnsi="Arial" w:cs="Arial"/>
              </w:rPr>
              <w:t>nolu</w:t>
            </w:r>
            <w:proofErr w:type="spellEnd"/>
            <w:r w:rsidRPr="00B1276B">
              <w:rPr>
                <w:rFonts w:ascii="Arial" w:hAnsi="Arial" w:cs="Arial"/>
              </w:rPr>
              <w:t xml:space="preserve"> parsel ile çevresini kapsayan alana ilişkin hazırlanan </w:t>
            </w:r>
            <w:r w:rsidR="001D002B" w:rsidRPr="001D4AD6">
              <w:rPr>
                <w:rFonts w:ascii="Arial" w:hAnsi="Arial" w:cs="Arial"/>
              </w:rPr>
              <w:t>UİP</w:t>
            </w:r>
            <w:r w:rsidRPr="001D4AD6">
              <w:rPr>
                <w:rFonts w:ascii="Arial" w:hAnsi="Arial" w:cs="Arial"/>
              </w:rPr>
              <w:t>-</w:t>
            </w:r>
            <w:proofErr w:type="gramStart"/>
            <w:r w:rsidRPr="001D4AD6">
              <w:rPr>
                <w:rFonts w:ascii="Arial" w:hAnsi="Arial" w:cs="Arial"/>
              </w:rPr>
              <w:t>33113</w:t>
            </w:r>
            <w:r w:rsidR="001D4AD6" w:rsidRPr="001D4AD6">
              <w:rPr>
                <w:rFonts w:ascii="Arial" w:hAnsi="Arial" w:cs="Arial"/>
              </w:rPr>
              <w:t>6201</w:t>
            </w:r>
            <w:proofErr w:type="gramEnd"/>
            <w:r w:rsidRPr="001D4AD6">
              <w:rPr>
                <w:rFonts w:ascii="Arial" w:hAnsi="Arial" w:cs="Arial"/>
              </w:rPr>
              <w:t xml:space="preserve"> Plan </w:t>
            </w:r>
            <w:r w:rsidR="001D002B" w:rsidRPr="001D4AD6">
              <w:rPr>
                <w:rFonts w:ascii="Arial" w:hAnsi="Arial" w:cs="Arial"/>
              </w:rPr>
              <w:t>İşlem</w:t>
            </w:r>
            <w:r w:rsidRPr="001D4AD6">
              <w:rPr>
                <w:rFonts w:ascii="Arial" w:hAnsi="Arial" w:cs="Arial"/>
              </w:rPr>
              <w:t xml:space="preserve"> Numaralı </w:t>
            </w:r>
            <w:r w:rsidRPr="00B1276B">
              <w:rPr>
                <w:rFonts w:ascii="Arial" w:hAnsi="Arial" w:cs="Arial"/>
              </w:rPr>
              <w:t>1/1000 ölçekli Uygulama İmar Planı Değişikliği hazırlanmıştır.</w:t>
            </w:r>
          </w:p>
          <w:p w:rsidR="00B1276B" w:rsidRPr="00B1276B" w:rsidRDefault="00B1276B" w:rsidP="00B1276B">
            <w:pPr>
              <w:pStyle w:val="NormalWeb"/>
              <w:ind w:firstLine="459"/>
              <w:jc w:val="both"/>
              <w:rPr>
                <w:rFonts w:ascii="Arial" w:hAnsi="Arial" w:cs="Arial"/>
              </w:rPr>
            </w:pPr>
            <w:proofErr w:type="gramStart"/>
            <w:r w:rsidRPr="00B1276B">
              <w:rPr>
                <w:rFonts w:ascii="Arial" w:hAnsi="Arial" w:cs="Arial"/>
              </w:rPr>
              <w:t xml:space="preserve">Plan değişikliğine konu alan, Yenişehir III. Etap 1/1000 ölçekli Revizyon Uygulama İmar Planında mülkiyeti Belediyemize ait olan 5387 ada 4 </w:t>
            </w:r>
            <w:proofErr w:type="spellStart"/>
            <w:r w:rsidRPr="00B1276B">
              <w:rPr>
                <w:rFonts w:ascii="Arial" w:hAnsi="Arial" w:cs="Arial"/>
              </w:rPr>
              <w:t>nolu</w:t>
            </w:r>
            <w:proofErr w:type="spellEnd"/>
            <w:r w:rsidRPr="00B1276B">
              <w:rPr>
                <w:rFonts w:ascii="Arial" w:hAnsi="Arial" w:cs="Arial"/>
              </w:rPr>
              <w:t xml:space="preserve"> parsel Emsal=0.90, </w:t>
            </w:r>
            <w:proofErr w:type="spellStart"/>
            <w:r w:rsidRPr="00B1276B">
              <w:rPr>
                <w:rFonts w:ascii="Arial" w:hAnsi="Arial" w:cs="Arial"/>
              </w:rPr>
              <w:t>Taks</w:t>
            </w:r>
            <w:proofErr w:type="spellEnd"/>
            <w:r w:rsidRPr="00B1276B">
              <w:rPr>
                <w:rFonts w:ascii="Arial" w:hAnsi="Arial" w:cs="Arial"/>
              </w:rPr>
              <w:t xml:space="preserve">= 0,60 ve </w:t>
            </w:r>
            <w:proofErr w:type="spellStart"/>
            <w:r w:rsidRPr="00B1276B">
              <w:rPr>
                <w:rFonts w:ascii="Arial" w:hAnsi="Arial" w:cs="Arial"/>
              </w:rPr>
              <w:t>Yençok</w:t>
            </w:r>
            <w:proofErr w:type="spellEnd"/>
            <w:r w:rsidRPr="00B1276B">
              <w:rPr>
                <w:rFonts w:ascii="Arial" w:hAnsi="Arial" w:cs="Arial"/>
              </w:rPr>
              <w:t xml:space="preserve">:16,50 m. yapılaşma koşullu Kapalı Spor Tesis Alanına ve 10 metre en kesitli yaya yoluna, mülkiyeti Maliye Hazinesine ait olan 7286 ada 2 </w:t>
            </w:r>
            <w:proofErr w:type="spellStart"/>
            <w:r w:rsidRPr="00B1276B">
              <w:rPr>
                <w:rFonts w:ascii="Arial" w:hAnsi="Arial" w:cs="Arial"/>
              </w:rPr>
              <w:t>nolu</w:t>
            </w:r>
            <w:proofErr w:type="spellEnd"/>
            <w:r w:rsidRPr="00B1276B">
              <w:rPr>
                <w:rFonts w:ascii="Arial" w:hAnsi="Arial" w:cs="Arial"/>
              </w:rPr>
              <w:t xml:space="preserve"> parsel E=0.90, </w:t>
            </w:r>
            <w:proofErr w:type="spellStart"/>
            <w:r w:rsidRPr="00B1276B">
              <w:rPr>
                <w:rFonts w:ascii="Arial" w:hAnsi="Arial" w:cs="Arial"/>
              </w:rPr>
              <w:t>Taks</w:t>
            </w:r>
            <w:proofErr w:type="spellEnd"/>
            <w:r w:rsidRPr="00B1276B">
              <w:rPr>
                <w:rFonts w:ascii="Arial" w:hAnsi="Arial" w:cs="Arial"/>
              </w:rPr>
              <w:t xml:space="preserve">= 0,60 ve </w:t>
            </w:r>
            <w:proofErr w:type="spellStart"/>
            <w:r w:rsidRPr="00B1276B">
              <w:rPr>
                <w:rFonts w:ascii="Arial" w:hAnsi="Arial" w:cs="Arial"/>
              </w:rPr>
              <w:t>Yençok</w:t>
            </w:r>
            <w:proofErr w:type="spellEnd"/>
            <w:r w:rsidRPr="00B1276B">
              <w:rPr>
                <w:rFonts w:ascii="Arial" w:hAnsi="Arial" w:cs="Arial"/>
              </w:rPr>
              <w:t xml:space="preserve">:16,50 m. yapılaşma koşullu Kapalı Spor Tesisi Alanı, Park Alanı ve 10 metre en kesitli yaya yoluna isabet etmektedir. </w:t>
            </w:r>
            <w:proofErr w:type="gramEnd"/>
            <w:r w:rsidRPr="00B1276B">
              <w:rPr>
                <w:rFonts w:ascii="Arial" w:hAnsi="Arial" w:cs="Arial"/>
              </w:rPr>
              <w:t xml:space="preserve">Plan değişikliği </w:t>
            </w:r>
            <w:proofErr w:type="gramStart"/>
            <w:r w:rsidRPr="00B1276B">
              <w:rPr>
                <w:rFonts w:ascii="Arial" w:hAnsi="Arial" w:cs="Arial"/>
              </w:rPr>
              <w:t>ile;</w:t>
            </w:r>
            <w:proofErr w:type="gramEnd"/>
            <w:r w:rsidRPr="00B1276B">
              <w:rPr>
                <w:rFonts w:ascii="Arial" w:hAnsi="Arial" w:cs="Arial"/>
              </w:rPr>
              <w:t xml:space="preserve"> mülkiyeti belediyemize ait olan 5387 ada 4 </w:t>
            </w:r>
            <w:proofErr w:type="spellStart"/>
            <w:r w:rsidRPr="00B1276B">
              <w:rPr>
                <w:rFonts w:ascii="Arial" w:hAnsi="Arial" w:cs="Arial"/>
              </w:rPr>
              <w:t>nolu</w:t>
            </w:r>
            <w:proofErr w:type="spellEnd"/>
            <w:r w:rsidRPr="00B1276B">
              <w:rPr>
                <w:rFonts w:ascii="Arial" w:hAnsi="Arial" w:cs="Arial"/>
              </w:rPr>
              <w:t xml:space="preserve"> parselde yeni tesislerin yapılabilmesi amacıyla E=0.90, </w:t>
            </w:r>
            <w:proofErr w:type="spellStart"/>
            <w:r w:rsidRPr="00B1276B">
              <w:rPr>
                <w:rFonts w:ascii="Arial" w:hAnsi="Arial" w:cs="Arial"/>
              </w:rPr>
              <w:t>Taks</w:t>
            </w:r>
            <w:proofErr w:type="spellEnd"/>
            <w:r w:rsidRPr="00B1276B">
              <w:rPr>
                <w:rFonts w:ascii="Arial" w:hAnsi="Arial" w:cs="Arial"/>
              </w:rPr>
              <w:t xml:space="preserve">= 0,60 ve </w:t>
            </w:r>
            <w:proofErr w:type="spellStart"/>
            <w:r w:rsidRPr="00B1276B">
              <w:rPr>
                <w:rFonts w:ascii="Arial" w:hAnsi="Arial" w:cs="Arial"/>
              </w:rPr>
              <w:t>Yençok</w:t>
            </w:r>
            <w:proofErr w:type="spellEnd"/>
            <w:r w:rsidRPr="00B1276B">
              <w:rPr>
                <w:rFonts w:ascii="Arial" w:hAnsi="Arial" w:cs="Arial"/>
              </w:rPr>
              <w:t xml:space="preserve">:20,50 m. yapılaşma koşullu Kapalı Spor Tesisi Alanı olacak şekilde planlanmıştır. Mülkiyeti Maliye Hazinesine ait 7286 ada 2 </w:t>
            </w:r>
            <w:proofErr w:type="spellStart"/>
            <w:r w:rsidRPr="00B1276B">
              <w:rPr>
                <w:rFonts w:ascii="Arial" w:hAnsi="Arial" w:cs="Arial"/>
              </w:rPr>
              <w:t>nolu</w:t>
            </w:r>
            <w:proofErr w:type="spellEnd"/>
            <w:r w:rsidRPr="00B1276B">
              <w:rPr>
                <w:rFonts w:ascii="Arial" w:hAnsi="Arial" w:cs="Arial"/>
              </w:rPr>
              <w:t xml:space="preserve"> parselin yapılaşmaya uygun hale getirilerek alanın kuzeyinde yer verilmiş olup E= 0.90, </w:t>
            </w:r>
            <w:proofErr w:type="spellStart"/>
            <w:r w:rsidRPr="00B1276B">
              <w:rPr>
                <w:rFonts w:ascii="Arial" w:hAnsi="Arial" w:cs="Arial"/>
              </w:rPr>
              <w:t>Taks</w:t>
            </w:r>
            <w:proofErr w:type="spellEnd"/>
            <w:r w:rsidRPr="00B1276B">
              <w:rPr>
                <w:rFonts w:ascii="Arial" w:hAnsi="Arial" w:cs="Arial"/>
              </w:rPr>
              <w:t xml:space="preserve">= 0.60 ve </w:t>
            </w:r>
            <w:proofErr w:type="spellStart"/>
            <w:r w:rsidRPr="00B1276B">
              <w:rPr>
                <w:rFonts w:ascii="Arial" w:hAnsi="Arial" w:cs="Arial"/>
              </w:rPr>
              <w:t>Yençok</w:t>
            </w:r>
            <w:proofErr w:type="spellEnd"/>
            <w:r w:rsidRPr="00B1276B">
              <w:rPr>
                <w:rFonts w:ascii="Arial" w:hAnsi="Arial" w:cs="Arial"/>
              </w:rPr>
              <w:t>: 16.50 m. yapılaşma koşullu Kapalı Spor Tesis Alanı olarak plana işaretlenmiştir.</w:t>
            </w:r>
          </w:p>
          <w:p w:rsidR="00B1276B" w:rsidRPr="00B1276B" w:rsidRDefault="00B1276B" w:rsidP="00B1276B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76B">
              <w:rPr>
                <w:rFonts w:ascii="Arial" w:hAnsi="Arial" w:cs="Arial"/>
                <w:sz w:val="24"/>
                <w:szCs w:val="24"/>
              </w:rPr>
              <w:t>Ortak komisyon raporu doğrultusunda; 3194 sayılı İmar Kanunu’nun 8/b maddesi ile 5393 sayılı Belediye Kanunu’nun 18/c maddesi gereğince, söz konusu parsellerin kamu mülkiyetinde olduğu anlaşıldığından ekli paraflı krokide görüldüğü şekli ile kabulüne oy birliği ile karar verildi.</w:t>
            </w: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297F9A" w:rsidRDefault="00297F9A" w:rsidP="00297F9A">
            <w:pPr>
              <w:spacing w:line="276" w:lineRule="auto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F9A" w:rsidRDefault="00297F9A" w:rsidP="00297F9A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2F0E3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BF2783">
          <w:pPr>
            <w:pStyle w:val="Balk2"/>
            <w:jc w:val="left"/>
          </w:pPr>
          <w:r>
            <w:t>1</w:t>
          </w:r>
          <w:r w:rsidR="00BF2783">
            <w:t>70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02B"/>
    <w:rsid w:val="001D0FC8"/>
    <w:rsid w:val="001D4265"/>
    <w:rsid w:val="001D4AD6"/>
    <w:rsid w:val="001D4B8C"/>
    <w:rsid w:val="001D6C63"/>
    <w:rsid w:val="001E1077"/>
    <w:rsid w:val="001E4C90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97F9A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1CF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53532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4419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035D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2170E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661BB"/>
    <w:rsid w:val="0087318D"/>
    <w:rsid w:val="00877253"/>
    <w:rsid w:val="00884C02"/>
    <w:rsid w:val="00891A19"/>
    <w:rsid w:val="00897049"/>
    <w:rsid w:val="00897C21"/>
    <w:rsid w:val="008A4577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85E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1276B"/>
    <w:rsid w:val="00B229D5"/>
    <w:rsid w:val="00B335CD"/>
    <w:rsid w:val="00B36E8F"/>
    <w:rsid w:val="00B64217"/>
    <w:rsid w:val="00B70A9C"/>
    <w:rsid w:val="00B7247B"/>
    <w:rsid w:val="00B73B27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783"/>
    <w:rsid w:val="00BF679F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A3D0C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97F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27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296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383</cp:revision>
  <cp:lastPrinted>2025-06-03T10:12:00Z</cp:lastPrinted>
  <dcterms:created xsi:type="dcterms:W3CDTF">2024-08-27T08:27:00Z</dcterms:created>
  <dcterms:modified xsi:type="dcterms:W3CDTF">2026-06-03T08:30:00Z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