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10285F" w:rsidRDefault="007909CF" w:rsidP="0010285F">
            <w:pPr>
              <w:ind w:left="-108" w:firstLine="709"/>
              <w:jc w:val="both"/>
              <w:rPr>
                <w:rFonts w:ascii="Arial" w:hAnsi="Arial" w:cs="Arial"/>
                <w:sz w:val="24"/>
                <w:szCs w:val="24"/>
              </w:rPr>
            </w:pPr>
            <w:r w:rsidRPr="0010285F">
              <w:rPr>
                <w:rFonts w:ascii="Arial" w:hAnsi="Arial" w:cs="Arial"/>
                <w:sz w:val="24"/>
                <w:szCs w:val="24"/>
              </w:rPr>
              <w:t xml:space="preserve">Belediye Meclisinin 04.08.2026 tarih ve 215 sayılı ara kararı İmar Komisyonu, Esnaf ve Ekonomik Hayatın Geliştirilmesi Komisyonu ile Hukuk ve Temel Haklar Komisyonuna ortak havale edilen </w:t>
            </w:r>
            <w:proofErr w:type="spellStart"/>
            <w:r w:rsidRPr="0010285F">
              <w:rPr>
                <w:rFonts w:ascii="Arial" w:hAnsi="Arial" w:cs="Arial"/>
                <w:color w:val="0D0D0D"/>
                <w:sz w:val="24"/>
                <w:szCs w:val="24"/>
                <w:shd w:val="clear" w:color="auto" w:fill="FFFFFF"/>
              </w:rPr>
              <w:t>Güvenevler</w:t>
            </w:r>
            <w:proofErr w:type="spellEnd"/>
            <w:r w:rsidRPr="0010285F">
              <w:rPr>
                <w:rFonts w:ascii="Arial" w:hAnsi="Arial" w:cs="Arial"/>
                <w:color w:val="0D0D0D"/>
                <w:sz w:val="24"/>
                <w:szCs w:val="24"/>
                <w:shd w:val="clear" w:color="auto" w:fill="FFFFFF"/>
              </w:rPr>
              <w:t xml:space="preserve"> Mahallesi 2275 Ada 3 Parsel 1925 Sokak ile 20</w:t>
            </w:r>
            <w:r w:rsidRPr="0010285F">
              <w:rPr>
                <w:rFonts w:ascii="Arial" w:hAnsi="Arial" w:cs="Arial"/>
                <w:color w:val="FF0000"/>
                <w:sz w:val="24"/>
                <w:szCs w:val="24"/>
              </w:rPr>
              <w:t xml:space="preserve">. </w:t>
            </w:r>
            <w:r w:rsidRPr="0010285F">
              <w:rPr>
                <w:rFonts w:ascii="Arial" w:hAnsi="Arial" w:cs="Arial"/>
                <w:sz w:val="24"/>
                <w:szCs w:val="24"/>
              </w:rPr>
              <w:t xml:space="preserve">Cadde </w:t>
            </w:r>
            <w:proofErr w:type="spellStart"/>
            <w:r w:rsidRPr="0010285F">
              <w:rPr>
                <w:rFonts w:ascii="Arial" w:hAnsi="Arial" w:cs="Arial"/>
                <w:sz w:val="24"/>
                <w:szCs w:val="24"/>
              </w:rPr>
              <w:t>kesişiminden</w:t>
            </w:r>
            <w:proofErr w:type="spellEnd"/>
            <w:r w:rsidRPr="0010285F">
              <w:rPr>
                <w:rFonts w:ascii="Arial" w:hAnsi="Arial" w:cs="Arial"/>
                <w:sz w:val="24"/>
                <w:szCs w:val="24"/>
              </w:rPr>
              <w:t xml:space="preserve"> Kuzeye doğru giderken Hüseyin Okan </w:t>
            </w:r>
            <w:proofErr w:type="spellStart"/>
            <w:r w:rsidRPr="0010285F">
              <w:rPr>
                <w:rFonts w:ascii="Arial" w:hAnsi="Arial" w:cs="Arial"/>
                <w:sz w:val="24"/>
                <w:szCs w:val="24"/>
              </w:rPr>
              <w:t>Merzeci</w:t>
            </w:r>
            <w:proofErr w:type="spellEnd"/>
            <w:r w:rsidRPr="0010285F">
              <w:rPr>
                <w:rFonts w:ascii="Arial" w:hAnsi="Arial" w:cs="Arial"/>
                <w:sz w:val="24"/>
                <w:szCs w:val="24"/>
              </w:rPr>
              <w:t xml:space="preserve"> Bulvarı </w:t>
            </w:r>
            <w:proofErr w:type="spellStart"/>
            <w:r w:rsidRPr="0010285F">
              <w:rPr>
                <w:rFonts w:ascii="Arial" w:hAnsi="Arial" w:cs="Arial"/>
                <w:sz w:val="24"/>
                <w:szCs w:val="24"/>
              </w:rPr>
              <w:t>kesişimine</w:t>
            </w:r>
            <w:proofErr w:type="spellEnd"/>
            <w:r w:rsidRPr="0010285F">
              <w:rPr>
                <w:rFonts w:ascii="Arial" w:hAnsi="Arial" w:cs="Arial"/>
                <w:sz w:val="24"/>
                <w:szCs w:val="24"/>
              </w:rPr>
              <w:t xml:space="preserve"> kadar (sağ taraf) Belediye içkili yerler bölgesine </w:t>
            </w:r>
            <w:proofErr w:type="gramStart"/>
            <w:r w:rsidRPr="0010285F">
              <w:rPr>
                <w:rFonts w:ascii="Arial" w:hAnsi="Arial" w:cs="Arial"/>
                <w:sz w:val="24"/>
                <w:szCs w:val="24"/>
              </w:rPr>
              <w:t>dahil</w:t>
            </w:r>
            <w:proofErr w:type="gramEnd"/>
            <w:r w:rsidRPr="0010285F">
              <w:rPr>
                <w:rFonts w:ascii="Arial" w:hAnsi="Arial" w:cs="Arial"/>
                <w:sz w:val="24"/>
                <w:szCs w:val="24"/>
              </w:rPr>
              <w:t xml:space="preserve"> edilip edilmemesi teklifi ile ilgili </w:t>
            </w:r>
            <w:r w:rsidR="0010285F" w:rsidRPr="0010285F">
              <w:rPr>
                <w:rFonts w:ascii="Arial" w:hAnsi="Arial" w:cs="Arial"/>
                <w:sz w:val="24"/>
                <w:szCs w:val="24"/>
              </w:rPr>
              <w:t>28.</w:t>
            </w:r>
            <w:r w:rsidRPr="0010285F">
              <w:rPr>
                <w:rFonts w:ascii="Arial" w:hAnsi="Arial" w:cs="Arial"/>
                <w:sz w:val="24"/>
                <w:szCs w:val="24"/>
              </w:rPr>
              <w:t>08.2026 tarihli komisyon raporu okunarak görüşülmeye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2B1C2A" w:rsidRPr="0010285F" w:rsidRDefault="002B1C2A" w:rsidP="002B1C2A">
            <w:pPr>
              <w:pStyle w:val="isselectedend"/>
              <w:ind w:firstLine="567"/>
              <w:jc w:val="both"/>
              <w:rPr>
                <w:rFonts w:ascii="Arial" w:hAnsi="Arial" w:cs="Arial"/>
              </w:rPr>
            </w:pPr>
            <w:r w:rsidRPr="0010285F">
              <w:rPr>
                <w:rFonts w:ascii="Arial" w:hAnsi="Arial" w:cs="Arial"/>
              </w:rPr>
              <w:t xml:space="preserve">Belediye Meclisinin </w:t>
            </w:r>
            <w:r w:rsidRPr="0010285F">
              <w:rPr>
                <w:rStyle w:val="Gl"/>
                <w:rFonts w:ascii="Arial" w:hAnsi="Arial" w:cs="Arial"/>
                <w:b w:val="0"/>
              </w:rPr>
              <w:t>06.04.2026 tarih ve 113 sayılı kararı</w:t>
            </w:r>
            <w:r w:rsidRPr="0010285F">
              <w:rPr>
                <w:rFonts w:ascii="Arial" w:hAnsi="Arial" w:cs="Arial"/>
                <w:b/>
              </w:rPr>
              <w:t xml:space="preserve"> </w:t>
            </w:r>
            <w:r w:rsidRPr="0010285F">
              <w:rPr>
                <w:rFonts w:ascii="Arial" w:hAnsi="Arial" w:cs="Arial"/>
              </w:rPr>
              <w:t xml:space="preserve">ile; </w:t>
            </w:r>
            <w:proofErr w:type="spellStart"/>
            <w:r w:rsidRPr="0010285F">
              <w:rPr>
                <w:rFonts w:ascii="Arial" w:hAnsi="Arial" w:cs="Arial"/>
              </w:rPr>
              <w:t>Güvenevler</w:t>
            </w:r>
            <w:proofErr w:type="spellEnd"/>
            <w:r w:rsidRPr="0010285F">
              <w:rPr>
                <w:rFonts w:ascii="Arial" w:hAnsi="Arial" w:cs="Arial"/>
              </w:rPr>
              <w:t xml:space="preserve"> Mahallesi</w:t>
            </w:r>
            <w:r w:rsidRPr="0010285F">
              <w:rPr>
                <w:rFonts w:ascii="Arial" w:hAnsi="Arial" w:cs="Arial"/>
                <w:b/>
              </w:rPr>
              <w:t xml:space="preserve"> </w:t>
            </w:r>
            <w:r w:rsidRPr="0010285F">
              <w:rPr>
                <w:rStyle w:val="Gl"/>
                <w:rFonts w:ascii="Arial" w:hAnsi="Arial" w:cs="Arial"/>
                <w:b w:val="0"/>
              </w:rPr>
              <w:t xml:space="preserve">2275 Ada 3 Parselin bulunduğu, 1925 Sokak ile 20. Cadde </w:t>
            </w:r>
            <w:proofErr w:type="spellStart"/>
            <w:r w:rsidRPr="0010285F">
              <w:rPr>
                <w:rStyle w:val="Gl"/>
                <w:rFonts w:ascii="Arial" w:hAnsi="Arial" w:cs="Arial"/>
                <w:b w:val="0"/>
              </w:rPr>
              <w:t>kesişiminden</w:t>
            </w:r>
            <w:proofErr w:type="spellEnd"/>
            <w:r w:rsidRPr="0010285F">
              <w:rPr>
                <w:rStyle w:val="Gl"/>
                <w:rFonts w:ascii="Arial" w:hAnsi="Arial" w:cs="Arial"/>
                <w:b w:val="0"/>
              </w:rPr>
              <w:t xml:space="preserve"> kuzeye doğru Hüseyin Okan </w:t>
            </w:r>
            <w:proofErr w:type="spellStart"/>
            <w:r w:rsidRPr="0010285F">
              <w:rPr>
                <w:rStyle w:val="Gl"/>
                <w:rFonts w:ascii="Arial" w:hAnsi="Arial" w:cs="Arial"/>
                <w:b w:val="0"/>
              </w:rPr>
              <w:t>Merzeci</w:t>
            </w:r>
            <w:proofErr w:type="spellEnd"/>
            <w:r w:rsidRPr="0010285F">
              <w:rPr>
                <w:rStyle w:val="Gl"/>
                <w:rFonts w:ascii="Arial" w:hAnsi="Arial" w:cs="Arial"/>
                <w:b w:val="0"/>
              </w:rPr>
              <w:t xml:space="preserve"> Bulvarı </w:t>
            </w:r>
            <w:proofErr w:type="spellStart"/>
            <w:r w:rsidRPr="0010285F">
              <w:rPr>
                <w:rStyle w:val="Gl"/>
                <w:rFonts w:ascii="Arial" w:hAnsi="Arial" w:cs="Arial"/>
                <w:b w:val="0"/>
              </w:rPr>
              <w:t>kesişimine</w:t>
            </w:r>
            <w:proofErr w:type="spellEnd"/>
            <w:r w:rsidRPr="0010285F">
              <w:rPr>
                <w:rStyle w:val="Gl"/>
                <w:rFonts w:ascii="Arial" w:hAnsi="Arial" w:cs="Arial"/>
                <w:b w:val="0"/>
              </w:rPr>
              <w:t xml:space="preserve"> kadar olan yolun sağ tarafının</w:t>
            </w:r>
            <w:r w:rsidRPr="0010285F">
              <w:rPr>
                <w:rFonts w:ascii="Arial" w:hAnsi="Arial" w:cs="Arial"/>
                <w:b/>
              </w:rPr>
              <w:t xml:space="preserve"> i</w:t>
            </w:r>
            <w:r w:rsidRPr="0010285F">
              <w:rPr>
                <w:rFonts w:ascii="Arial" w:hAnsi="Arial" w:cs="Arial"/>
              </w:rPr>
              <w:t xml:space="preserve">çkili yerler bölgesine </w:t>
            </w:r>
            <w:proofErr w:type="gramStart"/>
            <w:r w:rsidRPr="0010285F">
              <w:rPr>
                <w:rFonts w:ascii="Arial" w:hAnsi="Arial" w:cs="Arial"/>
              </w:rPr>
              <w:t>dahil</w:t>
            </w:r>
            <w:proofErr w:type="gramEnd"/>
            <w:r w:rsidRPr="0010285F">
              <w:rPr>
                <w:rFonts w:ascii="Arial" w:hAnsi="Arial" w:cs="Arial"/>
              </w:rPr>
              <w:t xml:space="preserve"> edilmesine yönelik teklif, Mülki İdare Amirinin görüşü doğrultusunda genel güvenlik ve asayiş yönünden sakıncalı bulunarak reddedilmiştir.</w:t>
            </w:r>
          </w:p>
          <w:p w:rsidR="002B1C2A" w:rsidRPr="0010285F" w:rsidRDefault="002B1C2A" w:rsidP="002B1C2A">
            <w:pPr>
              <w:pStyle w:val="isselectedend"/>
              <w:ind w:firstLine="567"/>
              <w:jc w:val="both"/>
              <w:rPr>
                <w:rFonts w:ascii="Arial" w:hAnsi="Arial" w:cs="Arial"/>
              </w:rPr>
            </w:pPr>
            <w:r w:rsidRPr="0010285F">
              <w:rPr>
                <w:rFonts w:ascii="Arial" w:hAnsi="Arial" w:cs="Arial"/>
              </w:rPr>
              <w:t xml:space="preserve">Anılan Meclis kararına istinaden </w:t>
            </w:r>
            <w:proofErr w:type="spellStart"/>
            <w:r w:rsidRPr="0010285F">
              <w:rPr>
                <w:rFonts w:ascii="Arial" w:hAnsi="Arial" w:cs="Arial"/>
              </w:rPr>
              <w:t>Eagle</w:t>
            </w:r>
            <w:proofErr w:type="spellEnd"/>
            <w:r w:rsidRPr="0010285F">
              <w:rPr>
                <w:rFonts w:ascii="Arial" w:hAnsi="Arial" w:cs="Arial"/>
              </w:rPr>
              <w:t xml:space="preserve"> </w:t>
            </w:r>
            <w:proofErr w:type="spellStart"/>
            <w:r w:rsidRPr="0010285F">
              <w:rPr>
                <w:rFonts w:ascii="Arial" w:hAnsi="Arial" w:cs="Arial"/>
              </w:rPr>
              <w:t>House</w:t>
            </w:r>
            <w:proofErr w:type="spellEnd"/>
            <w:r w:rsidRPr="0010285F">
              <w:rPr>
                <w:rFonts w:ascii="Arial" w:hAnsi="Arial" w:cs="Arial"/>
              </w:rPr>
              <w:t xml:space="preserve"> Gıda Turizm Sanayi ve Ticaret </w:t>
            </w:r>
            <w:proofErr w:type="spellStart"/>
            <w:r w:rsidRPr="0010285F">
              <w:rPr>
                <w:rFonts w:ascii="Arial" w:hAnsi="Arial" w:cs="Arial"/>
              </w:rPr>
              <w:t>Limited</w:t>
            </w:r>
            <w:proofErr w:type="spellEnd"/>
            <w:r w:rsidRPr="0010285F">
              <w:rPr>
                <w:rFonts w:ascii="Arial" w:hAnsi="Arial" w:cs="Arial"/>
              </w:rPr>
              <w:t xml:space="preserve"> Şirketi tarafından </w:t>
            </w:r>
            <w:r w:rsidRPr="0010285F">
              <w:rPr>
                <w:rStyle w:val="Gl"/>
                <w:rFonts w:ascii="Arial" w:hAnsi="Arial" w:cs="Arial"/>
                <w:b w:val="0"/>
              </w:rPr>
              <w:t>Mersin 1. İdare Mahkemesinin 2026/709 Esas</w:t>
            </w:r>
            <w:r w:rsidRPr="0010285F">
              <w:rPr>
                <w:rFonts w:ascii="Arial" w:hAnsi="Arial" w:cs="Arial"/>
              </w:rPr>
              <w:t xml:space="preserve"> sayılı dosyası ile dava açılmış olup ve Mahkemece yürütmenin durdurulmasına karar verilmiştir. Bu karar üzerine şirket yetkilisi Ahmet DEMİRCİ tarafından aynı taşınmazın içkili yerler bölgesine </w:t>
            </w:r>
            <w:proofErr w:type="gramStart"/>
            <w:r w:rsidRPr="0010285F">
              <w:rPr>
                <w:rFonts w:ascii="Arial" w:hAnsi="Arial" w:cs="Arial"/>
              </w:rPr>
              <w:t>dahil</w:t>
            </w:r>
            <w:proofErr w:type="gramEnd"/>
            <w:r w:rsidRPr="0010285F">
              <w:rPr>
                <w:rFonts w:ascii="Arial" w:hAnsi="Arial" w:cs="Arial"/>
              </w:rPr>
              <w:t xml:space="preserve"> edilmesi yönünde yeniden başvuruda bulunulmuştur.</w:t>
            </w:r>
          </w:p>
          <w:p w:rsidR="002B1C2A" w:rsidRPr="0010285F" w:rsidRDefault="002B1C2A" w:rsidP="002B1C2A">
            <w:pPr>
              <w:tabs>
                <w:tab w:val="left" w:pos="3402"/>
                <w:tab w:val="left" w:pos="3686"/>
              </w:tabs>
              <w:spacing w:after="120"/>
              <w:ind w:right="141" w:firstLine="567"/>
              <w:jc w:val="both"/>
              <w:rPr>
                <w:rFonts w:ascii="Arial" w:hAnsi="Arial" w:cs="Arial"/>
                <w:color w:val="333333"/>
                <w:sz w:val="24"/>
                <w:szCs w:val="24"/>
              </w:rPr>
            </w:pPr>
            <w:proofErr w:type="gramStart"/>
            <w:r w:rsidRPr="0010285F">
              <w:rPr>
                <w:rFonts w:ascii="Arial" w:hAnsi="Arial" w:cs="Arial"/>
                <w:color w:val="333333"/>
                <w:sz w:val="24"/>
                <w:szCs w:val="24"/>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roofErr w:type="gramEnd"/>
          </w:p>
          <w:p w:rsidR="0010285F" w:rsidRPr="0010285F" w:rsidRDefault="002B1C2A" w:rsidP="0010285F">
            <w:pPr>
              <w:pStyle w:val="isselectedend"/>
              <w:ind w:firstLine="567"/>
              <w:jc w:val="both"/>
              <w:rPr>
                <w:rFonts w:ascii="Arial" w:hAnsi="Arial" w:cs="Arial"/>
              </w:rPr>
            </w:pPr>
            <w:r w:rsidRPr="0010285F">
              <w:rPr>
                <w:rFonts w:ascii="Arial" w:hAnsi="Arial" w:cs="Arial"/>
              </w:rPr>
              <w:t xml:space="preserve">Bu kapsamda, söz konusu alanın içkili yerler bölgesine </w:t>
            </w:r>
            <w:proofErr w:type="gramStart"/>
            <w:r w:rsidRPr="0010285F">
              <w:rPr>
                <w:rFonts w:ascii="Arial" w:hAnsi="Arial" w:cs="Arial"/>
              </w:rPr>
              <w:t>dahil</w:t>
            </w:r>
            <w:proofErr w:type="gramEnd"/>
            <w:r w:rsidRPr="0010285F">
              <w:rPr>
                <w:rFonts w:ascii="Arial" w:hAnsi="Arial" w:cs="Arial"/>
              </w:rPr>
              <w:t xml:space="preserve"> edilip edilmemesi hususunda yeniden Mülki İdare Amirinin görüşü istenilmiştir. </w:t>
            </w:r>
            <w:r w:rsidRPr="0010285F">
              <w:rPr>
                <w:rStyle w:val="Gl"/>
                <w:rFonts w:ascii="Arial" w:hAnsi="Arial" w:cs="Arial"/>
                <w:b w:val="0"/>
              </w:rPr>
              <w:t>Yenişehir Kaymakamlığı İlçe Emniyet Müdürlüğünün 20.07.2026 tarih ve E-</w:t>
            </w:r>
            <w:proofErr w:type="gramStart"/>
            <w:r w:rsidRPr="0010285F">
              <w:rPr>
                <w:rStyle w:val="Gl"/>
                <w:rFonts w:ascii="Arial" w:hAnsi="Arial" w:cs="Arial"/>
                <w:b w:val="0"/>
              </w:rPr>
              <w:t>591826673</w:t>
            </w:r>
            <w:proofErr w:type="gramEnd"/>
            <w:r w:rsidRPr="0010285F">
              <w:rPr>
                <w:rStyle w:val="Gl"/>
                <w:rFonts w:ascii="Arial" w:hAnsi="Arial" w:cs="Arial"/>
                <w:b w:val="0"/>
              </w:rPr>
              <w:t>-91182673-91244-2026071712270931391 sayılı yazısı ve ekinde düzenlenen tutanakta</w:t>
            </w:r>
            <w:r w:rsidRPr="0010285F">
              <w:rPr>
                <w:rFonts w:ascii="Arial" w:hAnsi="Arial" w:cs="Arial"/>
                <w:b/>
              </w:rPr>
              <w:t xml:space="preserve">, </w:t>
            </w:r>
            <w:r w:rsidRPr="0010285F">
              <w:rPr>
                <w:rFonts w:ascii="Arial" w:hAnsi="Arial" w:cs="Arial"/>
              </w:rPr>
              <w:t>söz konusu alanın okul, dershane, etüt merkezi, kurs vb. eğitim kurumlarının, petrol istasyonu ve alışveriş merkezlerine yakın konumda bulunması nedeniyle uygun olmadığı yönünde görüş bildirilmiştir.</w:t>
            </w:r>
          </w:p>
          <w:p w:rsidR="002B1C2A" w:rsidRPr="0010285F" w:rsidRDefault="00BC3F4D" w:rsidP="0010285F">
            <w:pPr>
              <w:pStyle w:val="isselectedend"/>
              <w:ind w:firstLine="567"/>
              <w:jc w:val="both"/>
              <w:rPr>
                <w:rFonts w:ascii="Arial" w:hAnsi="Arial" w:cs="Arial"/>
              </w:rPr>
            </w:pPr>
            <w:r w:rsidRPr="0010285F">
              <w:rPr>
                <w:rFonts w:ascii="Arial" w:hAnsi="Arial" w:cs="Arial"/>
              </w:rPr>
              <w:t xml:space="preserve">Bu nedenle; </w:t>
            </w:r>
            <w:r w:rsidR="002B1C2A" w:rsidRPr="0010285F">
              <w:rPr>
                <w:rFonts w:ascii="Arial" w:hAnsi="Arial" w:cs="Arial"/>
              </w:rPr>
              <w:t xml:space="preserve">04.08.2026 tarih ve 215 sayılı Belediye Meclis kararı ile teklifin yeniden incelenmesi ve araştırılmasına ihtiyaç duyulduğundan yeniden </w:t>
            </w:r>
            <w:r w:rsidRPr="0010285F">
              <w:rPr>
                <w:rFonts w:ascii="Arial" w:hAnsi="Arial" w:cs="Arial"/>
              </w:rPr>
              <w:t xml:space="preserve">İmar Komisyonu, Esnaf ve Ekonomik Hayatın Geliştirilmesi Komisyonu ile Hukuk ve Temel Haklar Komisyonuna ortak </w:t>
            </w:r>
            <w:r w:rsidR="002B1C2A" w:rsidRPr="0010285F">
              <w:rPr>
                <w:rFonts w:ascii="Arial" w:hAnsi="Arial" w:cs="Arial"/>
              </w:rPr>
              <w:t>havale edilmiştir.</w:t>
            </w:r>
          </w:p>
          <w:p w:rsidR="002B1C2A" w:rsidRPr="0010285F" w:rsidRDefault="002B1C2A" w:rsidP="002B1C2A">
            <w:pPr>
              <w:pStyle w:val="NormalWeb"/>
              <w:shd w:val="clear" w:color="auto" w:fill="FFFFFF"/>
              <w:spacing w:before="0" w:beforeAutospacing="0" w:after="0" w:afterAutospacing="0"/>
              <w:ind w:firstLine="567"/>
              <w:jc w:val="both"/>
              <w:rPr>
                <w:rFonts w:ascii="Arial" w:hAnsi="Arial" w:cs="Arial"/>
                <w:color w:val="0D0D0D"/>
              </w:rPr>
            </w:pPr>
            <w:proofErr w:type="gramStart"/>
            <w:r w:rsidRPr="0010285F">
              <w:rPr>
                <w:rFonts w:ascii="Arial" w:hAnsi="Arial" w:cs="Arial"/>
                <w:color w:val="0D0D0D"/>
              </w:rPr>
              <w:t>Diğer taraftan, Mersin 1. İdare Mahkemesinin 2026/709 Esas sayılı dosyasında verilen yürütmenin durdurulması kararına karşı davalı Yenişehir Belediye Başkanlığınca Adana Bölge İdare Mahkemesi 2. İdari Dava Dairesine itiraz edilmiş olup, Adana Bölge İdare Mahkemesi 2. İdari Dava Dairesince yapılan inceleme sonucunda, Mersin 1. İdare Mahkemesinin 26.06.2026 tarihli ve 2026/709 Esas sayılı yürütmenin durdurulması isteminin kabulüne ilişkin kararının kaldırılmasına karar verilmiştir.</w:t>
            </w:r>
            <w:proofErr w:type="gramEnd"/>
          </w:p>
          <w:p w:rsidR="0010285F" w:rsidRPr="0010285F" w:rsidRDefault="0010285F" w:rsidP="002B1C2A">
            <w:pPr>
              <w:pStyle w:val="NormalWeb"/>
              <w:shd w:val="clear" w:color="auto" w:fill="FFFFFF"/>
              <w:spacing w:before="0" w:beforeAutospacing="0" w:after="0" w:afterAutospacing="0"/>
              <w:ind w:firstLine="567"/>
              <w:jc w:val="both"/>
              <w:rPr>
                <w:rFonts w:ascii="Arial" w:hAnsi="Arial" w:cs="Arial"/>
                <w:color w:val="0D0D0D"/>
              </w:rPr>
            </w:pPr>
          </w:p>
          <w:p w:rsidR="006A3611" w:rsidRDefault="006A3611" w:rsidP="002B1C2A">
            <w:pPr>
              <w:pStyle w:val="NormalWeb"/>
              <w:shd w:val="clear" w:color="auto" w:fill="FFFFFF"/>
              <w:spacing w:before="0" w:beforeAutospacing="0" w:after="0" w:afterAutospacing="0"/>
              <w:ind w:firstLine="567"/>
              <w:jc w:val="both"/>
              <w:rPr>
                <w:rFonts w:ascii="Arial" w:hAnsi="Arial" w:cs="Arial"/>
                <w:color w:val="0D0D0D"/>
              </w:rPr>
            </w:pPr>
          </w:p>
          <w:p w:rsidR="006A3611" w:rsidRDefault="006A3611" w:rsidP="002B1C2A">
            <w:pPr>
              <w:pStyle w:val="NormalWeb"/>
              <w:shd w:val="clear" w:color="auto" w:fill="FFFFFF"/>
              <w:spacing w:before="0" w:beforeAutospacing="0" w:after="0" w:afterAutospacing="0"/>
              <w:ind w:firstLine="567"/>
              <w:jc w:val="both"/>
              <w:rPr>
                <w:rFonts w:ascii="Arial" w:hAnsi="Arial" w:cs="Arial"/>
                <w:color w:val="0D0D0D"/>
              </w:rPr>
            </w:pPr>
          </w:p>
          <w:p w:rsidR="006A3611" w:rsidRDefault="006A3611" w:rsidP="002B1C2A">
            <w:pPr>
              <w:pStyle w:val="NormalWeb"/>
              <w:shd w:val="clear" w:color="auto" w:fill="FFFFFF"/>
              <w:spacing w:before="0" w:beforeAutospacing="0" w:after="0" w:afterAutospacing="0"/>
              <w:ind w:firstLine="567"/>
              <w:jc w:val="both"/>
              <w:rPr>
                <w:rFonts w:ascii="Arial" w:hAnsi="Arial" w:cs="Arial"/>
                <w:color w:val="0D0D0D"/>
              </w:rPr>
            </w:pPr>
          </w:p>
          <w:p w:rsidR="002B1C2A" w:rsidRPr="0010285F" w:rsidRDefault="0010285F" w:rsidP="002B1C2A">
            <w:pPr>
              <w:pStyle w:val="NormalWeb"/>
              <w:shd w:val="clear" w:color="auto" w:fill="FFFFFF"/>
              <w:spacing w:before="0" w:beforeAutospacing="0" w:after="0" w:afterAutospacing="0"/>
              <w:ind w:firstLine="567"/>
              <w:jc w:val="both"/>
              <w:rPr>
                <w:rFonts w:ascii="Arial" w:hAnsi="Arial" w:cs="Arial"/>
                <w:color w:val="FF0000"/>
              </w:rPr>
            </w:pPr>
            <w:r w:rsidRPr="0010285F">
              <w:rPr>
                <w:rFonts w:ascii="Arial" w:hAnsi="Arial" w:cs="Arial"/>
                <w:color w:val="0D0D0D"/>
              </w:rPr>
              <w:t>Ortak komisyon raporu doğrultusunda</w:t>
            </w:r>
            <w:r w:rsidR="002B1C2A" w:rsidRPr="0010285F">
              <w:rPr>
                <w:rFonts w:ascii="Arial" w:hAnsi="Arial" w:cs="Arial"/>
                <w:color w:val="0D0D0D"/>
              </w:rPr>
              <w:t xml:space="preserve">; İşyeri Açma ve Çalışma Ruhsatlarına İlişkin Yönetmeliğin 29. maddesi uyarınca içkili yerler bölgesinin belirlenmesinde esas alınan İlçe Emniyet Müdürlüğü’nün genel güvenlik ve asayiş yönünden görüşünün olumsuz olduğu, Yenişehir Kaymakamlığı İlçe Emniyet Müdürlüğünün yazısı ve ekindeki tutanakta söz konusu alanın eğitim kurumları, petrol istasyonu ve alışveriş merkezlerine yakınlığı nedeniyle içkili yerler bölgesine </w:t>
            </w:r>
            <w:proofErr w:type="gramStart"/>
            <w:r w:rsidR="002B1C2A" w:rsidRPr="0010285F">
              <w:rPr>
                <w:rFonts w:ascii="Arial" w:hAnsi="Arial" w:cs="Arial"/>
                <w:color w:val="0D0D0D"/>
              </w:rPr>
              <w:t>dahil</w:t>
            </w:r>
            <w:proofErr w:type="gramEnd"/>
            <w:r w:rsidR="002B1C2A" w:rsidRPr="0010285F">
              <w:rPr>
                <w:rFonts w:ascii="Arial" w:hAnsi="Arial" w:cs="Arial"/>
                <w:color w:val="0D0D0D"/>
              </w:rPr>
              <w:t xml:space="preserve"> edilmesinin uygun olmadığının bildirildiği ve ayrıca daha önce verilmiş olan yürütmenin durdurulması kararının Adana Bölge İdare Mahkemesi 2. İdari Dava Dairesince kaldırıldığı anlaşılmıştır.</w:t>
            </w:r>
          </w:p>
          <w:p w:rsidR="002B1C2A" w:rsidRPr="0010285F" w:rsidRDefault="002B1C2A" w:rsidP="002B1C2A">
            <w:pPr>
              <w:ind w:firstLine="709"/>
              <w:jc w:val="both"/>
              <w:rPr>
                <w:rFonts w:ascii="Arial" w:hAnsi="Arial" w:cs="Arial"/>
                <w:color w:val="FF0000"/>
                <w:sz w:val="24"/>
                <w:szCs w:val="24"/>
              </w:rPr>
            </w:pPr>
          </w:p>
          <w:p w:rsidR="002B1C2A" w:rsidRPr="0010285F" w:rsidRDefault="002B1C2A" w:rsidP="002B1C2A">
            <w:pPr>
              <w:pStyle w:val="NormalWeb"/>
              <w:shd w:val="clear" w:color="auto" w:fill="FFFFFF"/>
              <w:spacing w:before="0" w:beforeAutospacing="0" w:after="0" w:afterAutospacing="0"/>
              <w:ind w:firstLine="567"/>
              <w:jc w:val="both"/>
              <w:rPr>
                <w:rFonts w:ascii="Arial" w:hAnsi="Arial" w:cs="Arial"/>
                <w:b/>
                <w:color w:val="0D0D0D"/>
                <w:sz w:val="21"/>
                <w:szCs w:val="21"/>
              </w:rPr>
            </w:pPr>
            <w:r w:rsidRPr="0010285F">
              <w:rPr>
                <w:rFonts w:ascii="Arial" w:hAnsi="Arial" w:cs="Arial"/>
                <w:color w:val="0D0D0D"/>
              </w:rPr>
              <w:t xml:space="preserve">Bu </w:t>
            </w:r>
            <w:r w:rsidR="0010285F" w:rsidRPr="0010285F">
              <w:rPr>
                <w:rFonts w:ascii="Arial" w:hAnsi="Arial" w:cs="Arial"/>
                <w:color w:val="0D0D0D"/>
              </w:rPr>
              <w:t>nedenle</w:t>
            </w:r>
            <w:r w:rsidRPr="0010285F">
              <w:rPr>
                <w:rFonts w:ascii="Arial" w:hAnsi="Arial" w:cs="Arial"/>
                <w:color w:val="0D0D0D"/>
              </w:rPr>
              <w:t>;</w:t>
            </w:r>
            <w:r w:rsidRPr="0010285F">
              <w:rPr>
                <w:rFonts w:ascii="Arial" w:hAnsi="Arial" w:cs="Arial"/>
                <w:b/>
                <w:color w:val="0D0D0D"/>
              </w:rPr>
              <w:t> </w:t>
            </w:r>
            <w:proofErr w:type="spellStart"/>
            <w:r w:rsidRPr="0010285F">
              <w:rPr>
                <w:rStyle w:val="Gl"/>
                <w:rFonts w:ascii="Arial" w:hAnsi="Arial" w:cs="Arial"/>
                <w:b w:val="0"/>
                <w:color w:val="0D0D0D"/>
              </w:rPr>
              <w:t>Güvenevler</w:t>
            </w:r>
            <w:proofErr w:type="spellEnd"/>
            <w:r w:rsidRPr="0010285F">
              <w:rPr>
                <w:rStyle w:val="Gl"/>
                <w:rFonts w:ascii="Arial" w:hAnsi="Arial" w:cs="Arial"/>
                <w:b w:val="0"/>
                <w:color w:val="0D0D0D"/>
              </w:rPr>
              <w:t xml:space="preserve"> Mahallesi 2275 ada 3 parselin bulunduğu, 1925 Sokak ile 20. Cadde </w:t>
            </w:r>
            <w:proofErr w:type="spellStart"/>
            <w:r w:rsidRPr="0010285F">
              <w:rPr>
                <w:rStyle w:val="Gl"/>
                <w:rFonts w:ascii="Arial" w:hAnsi="Arial" w:cs="Arial"/>
                <w:b w:val="0"/>
                <w:color w:val="0D0D0D"/>
              </w:rPr>
              <w:t>kesişiminden</w:t>
            </w:r>
            <w:proofErr w:type="spellEnd"/>
            <w:r w:rsidRPr="0010285F">
              <w:rPr>
                <w:rStyle w:val="Gl"/>
                <w:rFonts w:ascii="Arial" w:hAnsi="Arial" w:cs="Arial"/>
                <w:b w:val="0"/>
                <w:color w:val="0D0D0D"/>
              </w:rPr>
              <w:t xml:space="preserve"> kuzeye doğru Hüseyin Okan </w:t>
            </w:r>
            <w:proofErr w:type="spellStart"/>
            <w:r w:rsidRPr="0010285F">
              <w:rPr>
                <w:rStyle w:val="Gl"/>
                <w:rFonts w:ascii="Arial" w:hAnsi="Arial" w:cs="Arial"/>
                <w:b w:val="0"/>
                <w:color w:val="0D0D0D"/>
              </w:rPr>
              <w:t>Merzeci</w:t>
            </w:r>
            <w:proofErr w:type="spellEnd"/>
            <w:r w:rsidRPr="0010285F">
              <w:rPr>
                <w:rStyle w:val="Gl"/>
                <w:rFonts w:ascii="Arial" w:hAnsi="Arial" w:cs="Arial"/>
                <w:b w:val="0"/>
                <w:color w:val="0D0D0D"/>
              </w:rPr>
              <w:t xml:space="preserve"> Bulvarı </w:t>
            </w:r>
            <w:proofErr w:type="spellStart"/>
            <w:r w:rsidRPr="0010285F">
              <w:rPr>
                <w:rStyle w:val="Gl"/>
                <w:rFonts w:ascii="Arial" w:hAnsi="Arial" w:cs="Arial"/>
                <w:b w:val="0"/>
                <w:color w:val="0D0D0D"/>
              </w:rPr>
              <w:t>kesişimine</w:t>
            </w:r>
            <w:proofErr w:type="spellEnd"/>
            <w:r w:rsidRPr="0010285F">
              <w:rPr>
                <w:rStyle w:val="Gl"/>
                <w:rFonts w:ascii="Arial" w:hAnsi="Arial" w:cs="Arial"/>
                <w:b w:val="0"/>
                <w:color w:val="0D0D0D"/>
              </w:rPr>
              <w:t xml:space="preserve"> kadar olan yolun sağ tarafının</w:t>
            </w:r>
            <w:r w:rsidRPr="0010285F">
              <w:rPr>
                <w:rStyle w:val="Gl"/>
                <w:rFonts w:ascii="Arial" w:hAnsi="Arial" w:cs="Arial"/>
                <w:color w:val="0D0D0D"/>
              </w:rPr>
              <w:t xml:space="preserve"> </w:t>
            </w:r>
            <w:r w:rsidRPr="0010285F">
              <w:rPr>
                <w:rStyle w:val="Gl"/>
                <w:rFonts w:ascii="Arial" w:hAnsi="Arial" w:cs="Arial"/>
                <w:b w:val="0"/>
                <w:color w:val="0D0D0D"/>
              </w:rPr>
              <w:t xml:space="preserve">Belediye İçkili Yerler Bölgesine </w:t>
            </w:r>
            <w:proofErr w:type="gramStart"/>
            <w:r w:rsidRPr="0010285F">
              <w:rPr>
                <w:rStyle w:val="Gl"/>
                <w:rFonts w:ascii="Arial" w:hAnsi="Arial" w:cs="Arial"/>
                <w:b w:val="0"/>
                <w:color w:val="0D0D0D"/>
              </w:rPr>
              <w:t>dahil</w:t>
            </w:r>
            <w:proofErr w:type="gramEnd"/>
            <w:r w:rsidRPr="0010285F">
              <w:rPr>
                <w:rStyle w:val="Gl"/>
                <w:rFonts w:ascii="Arial" w:hAnsi="Arial" w:cs="Arial"/>
                <w:b w:val="0"/>
                <w:color w:val="0D0D0D"/>
              </w:rPr>
              <w:t xml:space="preserve"> edilmesinin, İlçe Emniyet Müdürlüğü’nün olumsuz görüşü doğrultusunda genel güvenlik ve asayiş yönünden sakıncalı olduğu değerlendirildiğinden, söz konusu alanın içkili yerler bölgesine dahil edilmesine yönelik teklifin reddine oy birliği ile karar veril</w:t>
            </w:r>
            <w:r w:rsidR="006A3611">
              <w:rPr>
                <w:rStyle w:val="Gl"/>
                <w:rFonts w:ascii="Arial" w:hAnsi="Arial" w:cs="Arial"/>
                <w:b w:val="0"/>
                <w:color w:val="0D0D0D"/>
              </w:rPr>
              <w:t>di</w:t>
            </w:r>
            <w:r w:rsidR="0010285F">
              <w:rPr>
                <w:rStyle w:val="Gl"/>
                <w:rFonts w:ascii="Arial" w:hAnsi="Arial" w:cs="Arial"/>
                <w:b w:val="0"/>
                <w:color w:val="0D0D0D"/>
              </w:rPr>
              <w:t>.</w:t>
            </w:r>
          </w:p>
          <w:p w:rsidR="0010285F" w:rsidRDefault="0010285F" w:rsidP="009A764D">
            <w:pPr>
              <w:spacing w:before="100" w:beforeAutospacing="1" w:after="100" w:afterAutospacing="1" w:line="276" w:lineRule="auto"/>
              <w:ind w:firstLine="709"/>
              <w:jc w:val="both"/>
            </w:pPr>
          </w:p>
          <w:p w:rsidR="006A3611" w:rsidRDefault="006A3611" w:rsidP="009A764D">
            <w:pPr>
              <w:spacing w:before="100" w:beforeAutospacing="1" w:after="100" w:afterAutospacing="1" w:line="276" w:lineRule="auto"/>
              <w:ind w:firstLine="709"/>
              <w:jc w:val="both"/>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0577B5" w:rsidTr="000C2C50">
        <w:trPr>
          <w:cantSplit/>
          <w:trHeight w:hRule="exact" w:val="713"/>
        </w:trPr>
        <w:tc>
          <w:tcPr>
            <w:tcW w:w="3402" w:type="dxa"/>
            <w:tcBorders>
              <w:top w:val="nil"/>
              <w:left w:val="nil"/>
              <w:bottom w:val="nil"/>
              <w:right w:val="nil"/>
            </w:tcBorders>
          </w:tcPr>
          <w:p w:rsidR="000577B5" w:rsidRDefault="000577B5">
            <w:pPr>
              <w:jc w:val="center"/>
              <w:rPr>
                <w:b/>
                <w:sz w:val="24"/>
                <w:szCs w:val="24"/>
              </w:rPr>
            </w:pPr>
            <w:r>
              <w:rPr>
                <w:b/>
                <w:sz w:val="24"/>
                <w:szCs w:val="24"/>
              </w:rPr>
              <w:t>Abdullah ÖZYİĞİT</w:t>
            </w:r>
          </w:p>
          <w:p w:rsidR="000577B5" w:rsidRDefault="000577B5">
            <w:pPr>
              <w:pStyle w:val="Balk1"/>
              <w:rPr>
                <w:rFonts w:eastAsiaTheme="minorEastAsia"/>
                <w:szCs w:val="24"/>
              </w:rPr>
            </w:pPr>
            <w:r>
              <w:rPr>
                <w:rFonts w:eastAsiaTheme="minorEastAsia"/>
                <w:szCs w:val="24"/>
              </w:rPr>
              <w:t>MECLİS BAŞKANI</w:t>
            </w:r>
          </w:p>
          <w:p w:rsidR="000577B5" w:rsidRDefault="000577B5">
            <w:pPr>
              <w:jc w:val="center"/>
            </w:pPr>
          </w:p>
        </w:tc>
        <w:tc>
          <w:tcPr>
            <w:tcW w:w="3402" w:type="dxa"/>
            <w:tcBorders>
              <w:top w:val="nil"/>
              <w:left w:val="nil"/>
              <w:bottom w:val="nil"/>
              <w:right w:val="nil"/>
            </w:tcBorders>
          </w:tcPr>
          <w:p w:rsidR="000577B5" w:rsidRDefault="000577B5">
            <w:pPr>
              <w:jc w:val="center"/>
              <w:rPr>
                <w:b/>
                <w:sz w:val="24"/>
                <w:szCs w:val="24"/>
              </w:rPr>
            </w:pPr>
            <w:r>
              <w:rPr>
                <w:b/>
                <w:sz w:val="24"/>
                <w:szCs w:val="24"/>
              </w:rPr>
              <w:t>Necmettin CABADAK</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c>
          <w:tcPr>
            <w:tcW w:w="3402" w:type="dxa"/>
            <w:tcBorders>
              <w:top w:val="nil"/>
              <w:left w:val="nil"/>
              <w:bottom w:val="nil"/>
              <w:right w:val="nil"/>
            </w:tcBorders>
          </w:tcPr>
          <w:p w:rsidR="000577B5" w:rsidRDefault="000577B5">
            <w:pPr>
              <w:jc w:val="center"/>
              <w:rPr>
                <w:b/>
                <w:sz w:val="24"/>
                <w:szCs w:val="24"/>
              </w:rPr>
            </w:pPr>
            <w:r>
              <w:rPr>
                <w:b/>
                <w:sz w:val="24"/>
                <w:szCs w:val="24"/>
              </w:rPr>
              <w:t>Sevil YEŞİL</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r>
    </w:tbl>
    <w:p w:rsidR="00A03982" w:rsidRDefault="00A03982" w:rsidP="00F664BF"/>
    <w:p w:rsidR="00A03982" w:rsidRDefault="00A03982" w:rsidP="00F664BF"/>
    <w:p w:rsidR="006A3611" w:rsidRDefault="006A3611" w:rsidP="00F664BF"/>
    <w:p w:rsidR="006A3611" w:rsidRDefault="006A3611" w:rsidP="00F664BF"/>
    <w:p w:rsidR="006A3611" w:rsidRDefault="006A3611" w:rsidP="00F664BF"/>
    <w:p w:rsidR="00F664BF" w:rsidRDefault="00F664BF" w:rsidP="00F664BF">
      <w:pPr>
        <w:tabs>
          <w:tab w:val="left" w:pos="4536"/>
        </w:tabs>
        <w:rPr>
          <w:rFonts w:ascii="Arial" w:hAnsi="Arial" w:cs="Arial"/>
          <w:sz w:val="18"/>
          <w:szCs w:val="18"/>
        </w:rPr>
      </w:pPr>
      <w:r>
        <w:rPr>
          <w:rFonts w:ascii="Arial" w:hAnsi="Arial" w:cs="Arial"/>
          <w:sz w:val="18"/>
          <w:szCs w:val="18"/>
        </w:rPr>
        <w:t xml:space="preserve">                                                                                           Bu karar 5393 sayılı kanunun 23. maddesi uyarınca Başkanlığımca</w:t>
      </w:r>
    </w:p>
    <w:p w:rsidR="00A03982" w:rsidRDefault="00F664BF" w:rsidP="00454C47">
      <w:pPr>
        <w:tabs>
          <w:tab w:val="left" w:pos="4536"/>
        </w:tabs>
        <w:rPr>
          <w:rFonts w:ascii="Arial" w:hAnsi="Arial" w:cs="Arial"/>
          <w:sz w:val="18"/>
          <w:szCs w:val="18"/>
        </w:rPr>
      </w:pPr>
      <w:r>
        <w:rPr>
          <w:rFonts w:ascii="Arial" w:hAnsi="Arial" w:cs="Arial"/>
          <w:sz w:val="18"/>
          <w:szCs w:val="18"/>
        </w:rPr>
        <w:tab/>
        <w:t xml:space="preserve"> </w:t>
      </w:r>
      <w:proofErr w:type="gramStart"/>
      <w:r>
        <w:rPr>
          <w:rFonts w:ascii="Arial" w:hAnsi="Arial" w:cs="Arial"/>
          <w:sz w:val="18"/>
          <w:szCs w:val="18"/>
        </w:rPr>
        <w:t>hukuka</w:t>
      </w:r>
      <w:proofErr w:type="gramEnd"/>
      <w:r>
        <w:rPr>
          <w:rFonts w:ascii="Arial" w:hAnsi="Arial" w:cs="Arial"/>
          <w:sz w:val="18"/>
          <w:szCs w:val="18"/>
        </w:rPr>
        <w:t xml:space="preserve"> aykırı görülmemiştir. </w:t>
      </w:r>
      <w:proofErr w:type="gramStart"/>
      <w:r>
        <w:rPr>
          <w:rFonts w:ascii="Arial" w:hAnsi="Arial" w:cs="Arial"/>
          <w:sz w:val="18"/>
          <w:szCs w:val="18"/>
        </w:rPr>
        <w:t>……</w:t>
      </w:r>
      <w:proofErr w:type="gramEnd"/>
      <w:r>
        <w:rPr>
          <w:rFonts w:ascii="Arial" w:hAnsi="Arial" w:cs="Arial"/>
          <w:sz w:val="18"/>
          <w:szCs w:val="18"/>
        </w:rPr>
        <w:t>/</w:t>
      </w:r>
      <w:r w:rsidR="00471D07">
        <w:rPr>
          <w:rFonts w:ascii="Arial" w:hAnsi="Arial" w:cs="Arial"/>
          <w:sz w:val="18"/>
          <w:szCs w:val="18"/>
        </w:rPr>
        <w:t>0</w:t>
      </w:r>
      <w:r w:rsidR="00675F93">
        <w:rPr>
          <w:rFonts w:ascii="Arial" w:hAnsi="Arial" w:cs="Arial"/>
          <w:sz w:val="18"/>
          <w:szCs w:val="18"/>
        </w:rPr>
        <w:t>9</w:t>
      </w:r>
      <w:r>
        <w:rPr>
          <w:rFonts w:ascii="Arial" w:hAnsi="Arial" w:cs="Arial"/>
          <w:sz w:val="18"/>
          <w:szCs w:val="18"/>
        </w:rPr>
        <w:t>/202</w:t>
      </w:r>
      <w:r w:rsidR="00471D07">
        <w:rPr>
          <w:rFonts w:ascii="Arial" w:hAnsi="Arial" w:cs="Arial"/>
          <w:sz w:val="18"/>
          <w:szCs w:val="18"/>
        </w:rPr>
        <w:t>6</w:t>
      </w:r>
    </w:p>
    <w:p w:rsidR="00F664BF" w:rsidRDefault="00F664BF" w:rsidP="00F664BF">
      <w:pPr>
        <w:tabs>
          <w:tab w:val="left" w:pos="4111"/>
        </w:tabs>
        <w:rPr>
          <w:rFonts w:ascii="Arial" w:hAnsi="Arial" w:cs="Arial"/>
          <w:sz w:val="18"/>
          <w:szCs w:val="18"/>
        </w:rPr>
      </w:pPr>
    </w:p>
    <w:p w:rsidR="00F664BF" w:rsidRDefault="00F664BF" w:rsidP="00F664BF">
      <w:pPr>
        <w:tabs>
          <w:tab w:val="center" w:pos="9072"/>
        </w:tabs>
        <w:rPr>
          <w:rFonts w:ascii="Arial" w:hAnsi="Arial" w:cs="Arial"/>
          <w:sz w:val="18"/>
          <w:szCs w:val="18"/>
        </w:rPr>
      </w:pPr>
      <w:r>
        <w:rPr>
          <w:rFonts w:ascii="Arial" w:hAnsi="Arial" w:cs="Arial"/>
          <w:sz w:val="18"/>
          <w:szCs w:val="18"/>
        </w:rPr>
        <w:t xml:space="preserve">                                                                                                                                                   Abdullah ÖZYİĞİT</w:t>
      </w:r>
    </w:p>
    <w:p w:rsidR="00851725" w:rsidRDefault="00F664BF" w:rsidP="00352BA3">
      <w:pPr>
        <w:rPr>
          <w:rFonts w:ascii="Arial" w:hAnsi="Arial" w:cs="Arial"/>
          <w:sz w:val="18"/>
          <w:szCs w:val="18"/>
        </w:rPr>
      </w:pPr>
      <w:r>
        <w:rPr>
          <w:rFonts w:ascii="Arial" w:hAnsi="Arial" w:cs="Arial"/>
          <w:sz w:val="18"/>
          <w:szCs w:val="18"/>
        </w:rPr>
        <w:t xml:space="preserve">                                                                                                                                                   Belediye Başkanı</w:t>
      </w:r>
    </w:p>
    <w:sectPr w:rsidR="00851725" w:rsidSect="006D7FB0">
      <w:headerReference w:type="default" r:id="rId7"/>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4D" w:rsidRDefault="004E7A4D">
      <w:r>
        <w:separator/>
      </w:r>
    </w:p>
  </w:endnote>
  <w:endnote w:type="continuationSeparator" w:id="0">
    <w:p w:rsidR="004E7A4D" w:rsidRDefault="004E7A4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4D" w:rsidRDefault="004E7A4D">
      <w:r>
        <w:separator/>
      </w:r>
    </w:p>
  </w:footnote>
  <w:footnote w:type="continuationSeparator" w:id="0">
    <w:p w:rsidR="004E7A4D" w:rsidRDefault="004E7A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A2FF5">
      <w:tc>
        <w:tcPr>
          <w:tcW w:w="10206" w:type="dxa"/>
          <w:gridSpan w:val="3"/>
          <w:tcBorders>
            <w:top w:val="nil"/>
            <w:left w:val="nil"/>
            <w:bottom w:val="nil"/>
            <w:right w:val="nil"/>
          </w:tcBorders>
        </w:tcPr>
        <w:p w:rsidR="000A2FF5" w:rsidRDefault="000A2FF5">
          <w:pPr>
            <w:rPr>
              <w:b/>
              <w:sz w:val="24"/>
            </w:rPr>
          </w:pPr>
          <w:r>
            <w:rPr>
              <w:b/>
              <w:sz w:val="24"/>
            </w:rPr>
            <w:t>T.C.</w:t>
          </w:r>
        </w:p>
        <w:p w:rsidR="000A2FF5" w:rsidRDefault="000A2FF5">
          <w:pPr>
            <w:pStyle w:val="Balk3"/>
          </w:pPr>
          <w:r>
            <w:t>MERSİN YENİŞEHİR</w:t>
          </w:r>
        </w:p>
        <w:p w:rsidR="000A2FF5" w:rsidRDefault="000A2FF5">
          <w:r>
            <w:rPr>
              <w:b/>
              <w:sz w:val="24"/>
            </w:rPr>
            <w:t>BELEDİYE MECLİSİ</w:t>
          </w:r>
        </w:p>
      </w:tc>
    </w:tr>
    <w:tr w:rsidR="000A2FF5" w:rsidTr="00D94B7E">
      <w:trPr>
        <w:cantSplit/>
      </w:trPr>
      <w:tc>
        <w:tcPr>
          <w:tcW w:w="1843" w:type="dxa"/>
          <w:tcBorders>
            <w:top w:val="nil"/>
            <w:left w:val="nil"/>
            <w:bottom w:val="nil"/>
            <w:right w:val="nil"/>
          </w:tcBorders>
        </w:tcPr>
        <w:p w:rsidR="000A2FF5" w:rsidRDefault="000A2FF5">
          <w:pPr>
            <w:rPr>
              <w:b/>
              <w:sz w:val="24"/>
            </w:rPr>
          </w:pPr>
        </w:p>
      </w:tc>
      <w:tc>
        <w:tcPr>
          <w:tcW w:w="3959" w:type="dxa"/>
          <w:tcBorders>
            <w:top w:val="nil"/>
            <w:left w:val="nil"/>
            <w:bottom w:val="nil"/>
            <w:right w:val="nil"/>
          </w:tcBorders>
        </w:tcPr>
        <w:p w:rsidR="000A2FF5" w:rsidRDefault="000A2FF5">
          <w:pPr>
            <w:pStyle w:val="Balk2"/>
            <w:jc w:val="left"/>
          </w:pPr>
        </w:p>
      </w:tc>
      <w:tc>
        <w:tcPr>
          <w:tcW w:w="4404" w:type="dxa"/>
          <w:tcBorders>
            <w:top w:val="nil"/>
            <w:left w:val="nil"/>
            <w:bottom w:val="nil"/>
            <w:right w:val="nil"/>
          </w:tcBorders>
        </w:tcPr>
        <w:p w:rsidR="000A2FF5" w:rsidRDefault="000A2FF5">
          <w:pPr>
            <w:pStyle w:val="Balk2"/>
            <w:rPr>
              <w:b/>
              <w:u w:val="single"/>
            </w:rPr>
          </w:pPr>
        </w:p>
      </w:tc>
    </w:tr>
    <w:tr w:rsidR="000A2FF5" w:rsidTr="00D94B7E">
      <w:trPr>
        <w:cantSplit/>
      </w:trPr>
      <w:tc>
        <w:tcPr>
          <w:tcW w:w="1843" w:type="dxa"/>
          <w:tcBorders>
            <w:top w:val="nil"/>
            <w:left w:val="nil"/>
            <w:bottom w:val="nil"/>
            <w:right w:val="nil"/>
          </w:tcBorders>
        </w:tcPr>
        <w:p w:rsidR="000A2FF5" w:rsidRDefault="000A2FF5">
          <w:pPr>
            <w:rPr>
              <w:sz w:val="24"/>
            </w:rPr>
          </w:pPr>
          <w:proofErr w:type="gramStart"/>
          <w:r>
            <w:rPr>
              <w:b/>
              <w:sz w:val="24"/>
            </w:rPr>
            <w:t>SAYI :</w:t>
          </w:r>
          <w:proofErr w:type="gramEnd"/>
        </w:p>
      </w:tc>
      <w:tc>
        <w:tcPr>
          <w:tcW w:w="3959" w:type="dxa"/>
          <w:tcBorders>
            <w:top w:val="nil"/>
            <w:left w:val="nil"/>
            <w:bottom w:val="nil"/>
            <w:right w:val="nil"/>
          </w:tcBorders>
        </w:tcPr>
        <w:p w:rsidR="000A2FF5" w:rsidRDefault="00675F93" w:rsidP="007909CF">
          <w:pPr>
            <w:pStyle w:val="Balk2"/>
            <w:jc w:val="left"/>
          </w:pPr>
          <w:r>
            <w:t>2</w:t>
          </w:r>
          <w:r w:rsidR="00335388">
            <w:t>4</w:t>
          </w:r>
          <w:r w:rsidR="007909CF">
            <w:t>4</w:t>
          </w:r>
        </w:p>
      </w:tc>
      <w:tc>
        <w:tcPr>
          <w:tcW w:w="4404" w:type="dxa"/>
          <w:tcBorders>
            <w:top w:val="nil"/>
            <w:left w:val="nil"/>
            <w:bottom w:val="nil"/>
            <w:right w:val="nil"/>
          </w:tcBorders>
        </w:tcPr>
        <w:p w:rsidR="000A2FF5" w:rsidRDefault="000A2FF5">
          <w:pPr>
            <w:pStyle w:val="Balk2"/>
            <w:rPr>
              <w:b/>
            </w:rPr>
          </w:pPr>
          <w:r>
            <w:rPr>
              <w:b/>
            </w:rPr>
            <w:t>MERSİN</w:t>
          </w:r>
        </w:p>
      </w:tc>
    </w:tr>
    <w:tr w:rsidR="000A2FF5" w:rsidTr="00D94B7E">
      <w:trPr>
        <w:cantSplit/>
      </w:trPr>
      <w:tc>
        <w:tcPr>
          <w:tcW w:w="1843" w:type="dxa"/>
          <w:tcBorders>
            <w:top w:val="nil"/>
            <w:left w:val="nil"/>
            <w:bottom w:val="nil"/>
            <w:right w:val="nil"/>
          </w:tcBorders>
        </w:tcPr>
        <w:p w:rsidR="000A2FF5" w:rsidRDefault="000A2FF5" w:rsidP="00D94B7E">
          <w:pPr>
            <w:rPr>
              <w:b/>
              <w:sz w:val="24"/>
            </w:rPr>
          </w:pPr>
          <w:r>
            <w:rPr>
              <w:b/>
              <w:sz w:val="24"/>
            </w:rPr>
            <w:t>OTURUM NO:</w:t>
          </w:r>
        </w:p>
      </w:tc>
      <w:tc>
        <w:tcPr>
          <w:tcW w:w="3959" w:type="dxa"/>
          <w:tcBorders>
            <w:top w:val="nil"/>
            <w:left w:val="nil"/>
            <w:bottom w:val="nil"/>
            <w:right w:val="nil"/>
          </w:tcBorders>
        </w:tcPr>
        <w:p w:rsidR="000A2FF5" w:rsidRDefault="00675F93" w:rsidP="00675EAA">
          <w:pPr>
            <w:pStyle w:val="Balk2"/>
            <w:jc w:val="left"/>
          </w:pPr>
          <w:r>
            <w:t>17</w:t>
          </w:r>
        </w:p>
      </w:tc>
      <w:tc>
        <w:tcPr>
          <w:tcW w:w="4404" w:type="dxa"/>
          <w:tcBorders>
            <w:top w:val="nil"/>
            <w:left w:val="nil"/>
            <w:bottom w:val="nil"/>
            <w:right w:val="nil"/>
          </w:tcBorders>
        </w:tcPr>
        <w:p w:rsidR="000A2FF5" w:rsidRDefault="002F0E34" w:rsidP="00675F93">
          <w:pPr>
            <w:pStyle w:val="Balk2"/>
            <w:rPr>
              <w:b/>
            </w:rPr>
          </w:pPr>
          <w:r>
            <w:rPr>
              <w:b/>
            </w:rPr>
            <w:t>0</w:t>
          </w:r>
          <w:r w:rsidR="00675F93">
            <w:rPr>
              <w:b/>
            </w:rPr>
            <w:t>7</w:t>
          </w:r>
          <w:r>
            <w:rPr>
              <w:b/>
            </w:rPr>
            <w:t>.0</w:t>
          </w:r>
          <w:r w:rsidR="00675F93">
            <w:rPr>
              <w:b/>
            </w:rPr>
            <w:t>9</w:t>
          </w:r>
          <w:r w:rsidR="00471D07">
            <w:rPr>
              <w:b/>
            </w:rPr>
            <w:t>.2026</w:t>
          </w:r>
        </w:p>
      </w:tc>
    </w:tr>
  </w:tbl>
  <w:p w:rsidR="000A2FF5" w:rsidRPr="001D4265" w:rsidRDefault="000A2FF5">
    <w:pPr>
      <w:pStyle w:val="stbilgi"/>
      <w:jc w:val="right"/>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3E1C061B"/>
    <w:multiLevelType w:val="hybridMultilevel"/>
    <w:tmpl w:val="F634A8FE"/>
    <w:lvl w:ilvl="0" w:tplc="93BE537A">
      <w:start w:val="1"/>
      <w:numFmt w:val="decimal"/>
      <w:lvlText w:val="%1."/>
      <w:lvlJc w:val="left"/>
      <w:pPr>
        <w:ind w:left="502" w:hanging="360"/>
      </w:pPr>
      <w:rPr>
        <w:rFonts w:ascii="Arial" w:hAnsi="Arial" w:cs="Arial" w:hint="default"/>
        <w:b w:val="0"/>
        <w:color w:val="auto"/>
        <w:sz w:val="21"/>
        <w:szCs w:val="21"/>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3">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32C"/>
    <w:rsid w:val="00011D42"/>
    <w:rsid w:val="00015CD8"/>
    <w:rsid w:val="00016BEE"/>
    <w:rsid w:val="000232BE"/>
    <w:rsid w:val="000329A5"/>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3A92"/>
    <w:rsid w:val="00094664"/>
    <w:rsid w:val="000976D4"/>
    <w:rsid w:val="000A2FF5"/>
    <w:rsid w:val="000A3618"/>
    <w:rsid w:val="000A7048"/>
    <w:rsid w:val="000A74B3"/>
    <w:rsid w:val="000B010E"/>
    <w:rsid w:val="000B306E"/>
    <w:rsid w:val="000B77AC"/>
    <w:rsid w:val="000C1004"/>
    <w:rsid w:val="000C2C50"/>
    <w:rsid w:val="000C321F"/>
    <w:rsid w:val="000D3FB6"/>
    <w:rsid w:val="000D431E"/>
    <w:rsid w:val="000E5564"/>
    <w:rsid w:val="000F08DB"/>
    <w:rsid w:val="000F11BB"/>
    <w:rsid w:val="00100422"/>
    <w:rsid w:val="00100D2A"/>
    <w:rsid w:val="0010285F"/>
    <w:rsid w:val="0010648F"/>
    <w:rsid w:val="00110763"/>
    <w:rsid w:val="00117250"/>
    <w:rsid w:val="00124064"/>
    <w:rsid w:val="00130847"/>
    <w:rsid w:val="00135D8B"/>
    <w:rsid w:val="0013714B"/>
    <w:rsid w:val="00140897"/>
    <w:rsid w:val="00141E04"/>
    <w:rsid w:val="0014365E"/>
    <w:rsid w:val="00144CBD"/>
    <w:rsid w:val="00147D92"/>
    <w:rsid w:val="00150CFC"/>
    <w:rsid w:val="001523BE"/>
    <w:rsid w:val="00157CFF"/>
    <w:rsid w:val="0016365E"/>
    <w:rsid w:val="00167C34"/>
    <w:rsid w:val="00167EB7"/>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C1EA6"/>
    <w:rsid w:val="001C5CB5"/>
    <w:rsid w:val="001D0FC8"/>
    <w:rsid w:val="001D4265"/>
    <w:rsid w:val="001D4B8C"/>
    <w:rsid w:val="001D6AD7"/>
    <w:rsid w:val="001D6C63"/>
    <w:rsid w:val="001E1077"/>
    <w:rsid w:val="001F3906"/>
    <w:rsid w:val="001F4614"/>
    <w:rsid w:val="00200022"/>
    <w:rsid w:val="002105C4"/>
    <w:rsid w:val="002166DE"/>
    <w:rsid w:val="00226431"/>
    <w:rsid w:val="00230A4B"/>
    <w:rsid w:val="00231EF6"/>
    <w:rsid w:val="00236BB2"/>
    <w:rsid w:val="002416D3"/>
    <w:rsid w:val="0024302E"/>
    <w:rsid w:val="00244A01"/>
    <w:rsid w:val="00245229"/>
    <w:rsid w:val="0024622B"/>
    <w:rsid w:val="00247309"/>
    <w:rsid w:val="00255338"/>
    <w:rsid w:val="0027560D"/>
    <w:rsid w:val="00275DF1"/>
    <w:rsid w:val="0028560F"/>
    <w:rsid w:val="002A0DE9"/>
    <w:rsid w:val="002B1C2A"/>
    <w:rsid w:val="002B23A4"/>
    <w:rsid w:val="002B284A"/>
    <w:rsid w:val="002B497F"/>
    <w:rsid w:val="002B701F"/>
    <w:rsid w:val="002D0121"/>
    <w:rsid w:val="002D3DF3"/>
    <w:rsid w:val="002D6BE9"/>
    <w:rsid w:val="002E057A"/>
    <w:rsid w:val="002E4104"/>
    <w:rsid w:val="002F079B"/>
    <w:rsid w:val="002F0E34"/>
    <w:rsid w:val="002F2DE8"/>
    <w:rsid w:val="002F413C"/>
    <w:rsid w:val="002F631F"/>
    <w:rsid w:val="003038B7"/>
    <w:rsid w:val="003178AB"/>
    <w:rsid w:val="00322BF2"/>
    <w:rsid w:val="0032472D"/>
    <w:rsid w:val="00324C07"/>
    <w:rsid w:val="00325B7E"/>
    <w:rsid w:val="00335388"/>
    <w:rsid w:val="00340855"/>
    <w:rsid w:val="00345B99"/>
    <w:rsid w:val="00346237"/>
    <w:rsid w:val="00352BA3"/>
    <w:rsid w:val="00352F5D"/>
    <w:rsid w:val="00357141"/>
    <w:rsid w:val="0036184D"/>
    <w:rsid w:val="003664B8"/>
    <w:rsid w:val="00367C96"/>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1004"/>
    <w:rsid w:val="003F139D"/>
    <w:rsid w:val="003F5FB7"/>
    <w:rsid w:val="003F6009"/>
    <w:rsid w:val="003F6F99"/>
    <w:rsid w:val="003F7BD4"/>
    <w:rsid w:val="0040057D"/>
    <w:rsid w:val="004024D6"/>
    <w:rsid w:val="00406ED3"/>
    <w:rsid w:val="0042376D"/>
    <w:rsid w:val="004247A7"/>
    <w:rsid w:val="00425481"/>
    <w:rsid w:val="004267CD"/>
    <w:rsid w:val="004338F3"/>
    <w:rsid w:val="004359E1"/>
    <w:rsid w:val="0044460C"/>
    <w:rsid w:val="004465D1"/>
    <w:rsid w:val="00454B4F"/>
    <w:rsid w:val="00454C47"/>
    <w:rsid w:val="00460E5F"/>
    <w:rsid w:val="00461AFA"/>
    <w:rsid w:val="00462AC9"/>
    <w:rsid w:val="00471D07"/>
    <w:rsid w:val="00481B3D"/>
    <w:rsid w:val="004820E5"/>
    <w:rsid w:val="00487FBA"/>
    <w:rsid w:val="00490C47"/>
    <w:rsid w:val="00493394"/>
    <w:rsid w:val="004969CE"/>
    <w:rsid w:val="004A0BD2"/>
    <w:rsid w:val="004A16B4"/>
    <w:rsid w:val="004A3E91"/>
    <w:rsid w:val="004A40D6"/>
    <w:rsid w:val="004A52F0"/>
    <w:rsid w:val="004A63E2"/>
    <w:rsid w:val="004A6DFC"/>
    <w:rsid w:val="004A7027"/>
    <w:rsid w:val="004A7414"/>
    <w:rsid w:val="004B7308"/>
    <w:rsid w:val="004C0D57"/>
    <w:rsid w:val="004D69C3"/>
    <w:rsid w:val="004D6A7E"/>
    <w:rsid w:val="004E7704"/>
    <w:rsid w:val="004E7A4D"/>
    <w:rsid w:val="004F70D0"/>
    <w:rsid w:val="0050159E"/>
    <w:rsid w:val="0050789D"/>
    <w:rsid w:val="00511030"/>
    <w:rsid w:val="00511187"/>
    <w:rsid w:val="0051244B"/>
    <w:rsid w:val="00513102"/>
    <w:rsid w:val="00520B7D"/>
    <w:rsid w:val="005232C9"/>
    <w:rsid w:val="00524D91"/>
    <w:rsid w:val="00526672"/>
    <w:rsid w:val="00534478"/>
    <w:rsid w:val="005439AB"/>
    <w:rsid w:val="00543D84"/>
    <w:rsid w:val="00544985"/>
    <w:rsid w:val="005449F6"/>
    <w:rsid w:val="00546E4A"/>
    <w:rsid w:val="00551F13"/>
    <w:rsid w:val="00554025"/>
    <w:rsid w:val="00557850"/>
    <w:rsid w:val="00561E8E"/>
    <w:rsid w:val="00570174"/>
    <w:rsid w:val="00571995"/>
    <w:rsid w:val="005722FF"/>
    <w:rsid w:val="00575CE8"/>
    <w:rsid w:val="005764DD"/>
    <w:rsid w:val="0058031C"/>
    <w:rsid w:val="0058217B"/>
    <w:rsid w:val="00583734"/>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063F"/>
    <w:rsid w:val="005D423D"/>
    <w:rsid w:val="005F2D0F"/>
    <w:rsid w:val="005F34D5"/>
    <w:rsid w:val="005F435E"/>
    <w:rsid w:val="005F5D4F"/>
    <w:rsid w:val="00600C95"/>
    <w:rsid w:val="00604039"/>
    <w:rsid w:val="00607733"/>
    <w:rsid w:val="006104F3"/>
    <w:rsid w:val="00610EAB"/>
    <w:rsid w:val="00613A68"/>
    <w:rsid w:val="00613EC0"/>
    <w:rsid w:val="00616D98"/>
    <w:rsid w:val="00617177"/>
    <w:rsid w:val="00621434"/>
    <w:rsid w:val="006227CD"/>
    <w:rsid w:val="0063020E"/>
    <w:rsid w:val="0063042C"/>
    <w:rsid w:val="00637C33"/>
    <w:rsid w:val="006421C5"/>
    <w:rsid w:val="006468E4"/>
    <w:rsid w:val="006572C0"/>
    <w:rsid w:val="006661C1"/>
    <w:rsid w:val="00675EAA"/>
    <w:rsid w:val="00675F93"/>
    <w:rsid w:val="006815FC"/>
    <w:rsid w:val="00683C39"/>
    <w:rsid w:val="00684497"/>
    <w:rsid w:val="00684860"/>
    <w:rsid w:val="00687750"/>
    <w:rsid w:val="0069135A"/>
    <w:rsid w:val="0069308D"/>
    <w:rsid w:val="00693D9F"/>
    <w:rsid w:val="006948DD"/>
    <w:rsid w:val="0069594C"/>
    <w:rsid w:val="006964C5"/>
    <w:rsid w:val="006978E4"/>
    <w:rsid w:val="006A220D"/>
    <w:rsid w:val="006A3611"/>
    <w:rsid w:val="006A7291"/>
    <w:rsid w:val="006B03A6"/>
    <w:rsid w:val="006B1F89"/>
    <w:rsid w:val="006C04BB"/>
    <w:rsid w:val="006C100D"/>
    <w:rsid w:val="006C10BB"/>
    <w:rsid w:val="006C5565"/>
    <w:rsid w:val="006D4AB1"/>
    <w:rsid w:val="006D7911"/>
    <w:rsid w:val="006D7FB0"/>
    <w:rsid w:val="006E773D"/>
    <w:rsid w:val="006F20CA"/>
    <w:rsid w:val="006F44CA"/>
    <w:rsid w:val="006F6780"/>
    <w:rsid w:val="0070469E"/>
    <w:rsid w:val="00706CC8"/>
    <w:rsid w:val="00710CDA"/>
    <w:rsid w:val="0071183F"/>
    <w:rsid w:val="00713B9C"/>
    <w:rsid w:val="00716F35"/>
    <w:rsid w:val="007179F2"/>
    <w:rsid w:val="00725C86"/>
    <w:rsid w:val="00734E51"/>
    <w:rsid w:val="0074053E"/>
    <w:rsid w:val="00754C56"/>
    <w:rsid w:val="00755819"/>
    <w:rsid w:val="00763168"/>
    <w:rsid w:val="00763F30"/>
    <w:rsid w:val="0077107E"/>
    <w:rsid w:val="0077604F"/>
    <w:rsid w:val="00777F2F"/>
    <w:rsid w:val="00782B13"/>
    <w:rsid w:val="007846AC"/>
    <w:rsid w:val="007909CF"/>
    <w:rsid w:val="007944AA"/>
    <w:rsid w:val="00795202"/>
    <w:rsid w:val="00795C73"/>
    <w:rsid w:val="007A2262"/>
    <w:rsid w:val="007A4006"/>
    <w:rsid w:val="007A4DE4"/>
    <w:rsid w:val="007A4F43"/>
    <w:rsid w:val="007A5439"/>
    <w:rsid w:val="007B05D7"/>
    <w:rsid w:val="007B3173"/>
    <w:rsid w:val="007C16CF"/>
    <w:rsid w:val="007C3D46"/>
    <w:rsid w:val="007C446C"/>
    <w:rsid w:val="007C5718"/>
    <w:rsid w:val="007C6008"/>
    <w:rsid w:val="007C6BAE"/>
    <w:rsid w:val="007D29EF"/>
    <w:rsid w:val="007D37D0"/>
    <w:rsid w:val="007D3E11"/>
    <w:rsid w:val="007D63D2"/>
    <w:rsid w:val="007D6620"/>
    <w:rsid w:val="007E33C8"/>
    <w:rsid w:val="007F3621"/>
    <w:rsid w:val="007F5144"/>
    <w:rsid w:val="00807F3F"/>
    <w:rsid w:val="00812393"/>
    <w:rsid w:val="00812510"/>
    <w:rsid w:val="00816419"/>
    <w:rsid w:val="00816DF8"/>
    <w:rsid w:val="00817A19"/>
    <w:rsid w:val="0082257E"/>
    <w:rsid w:val="00824C5B"/>
    <w:rsid w:val="008254E6"/>
    <w:rsid w:val="00826CEC"/>
    <w:rsid w:val="00831374"/>
    <w:rsid w:val="008343FB"/>
    <w:rsid w:val="008410D1"/>
    <w:rsid w:val="00841E20"/>
    <w:rsid w:val="00851725"/>
    <w:rsid w:val="008517C2"/>
    <w:rsid w:val="008541CE"/>
    <w:rsid w:val="0087318D"/>
    <w:rsid w:val="00877253"/>
    <w:rsid w:val="00884C02"/>
    <w:rsid w:val="00897049"/>
    <w:rsid w:val="00897C21"/>
    <w:rsid w:val="008A7DA0"/>
    <w:rsid w:val="008B07CC"/>
    <w:rsid w:val="008B108F"/>
    <w:rsid w:val="008B5482"/>
    <w:rsid w:val="008C2D8A"/>
    <w:rsid w:val="008D474D"/>
    <w:rsid w:val="008E30F0"/>
    <w:rsid w:val="008E5BC1"/>
    <w:rsid w:val="008F1F67"/>
    <w:rsid w:val="008F2CD8"/>
    <w:rsid w:val="008F3E50"/>
    <w:rsid w:val="00900778"/>
    <w:rsid w:val="0090695B"/>
    <w:rsid w:val="00911BF3"/>
    <w:rsid w:val="0091587E"/>
    <w:rsid w:val="00922DF3"/>
    <w:rsid w:val="00934AB3"/>
    <w:rsid w:val="00936143"/>
    <w:rsid w:val="00937DF1"/>
    <w:rsid w:val="009419FA"/>
    <w:rsid w:val="0094241F"/>
    <w:rsid w:val="009424EF"/>
    <w:rsid w:val="00942E18"/>
    <w:rsid w:val="00943F05"/>
    <w:rsid w:val="0094605E"/>
    <w:rsid w:val="0095594E"/>
    <w:rsid w:val="00957480"/>
    <w:rsid w:val="0096214C"/>
    <w:rsid w:val="009622E3"/>
    <w:rsid w:val="0096236D"/>
    <w:rsid w:val="009637C3"/>
    <w:rsid w:val="009642E0"/>
    <w:rsid w:val="00967151"/>
    <w:rsid w:val="00967299"/>
    <w:rsid w:val="0097213C"/>
    <w:rsid w:val="00975BB5"/>
    <w:rsid w:val="00982F7C"/>
    <w:rsid w:val="00986C76"/>
    <w:rsid w:val="00987331"/>
    <w:rsid w:val="0099221A"/>
    <w:rsid w:val="00997A7F"/>
    <w:rsid w:val="009A4219"/>
    <w:rsid w:val="009A483C"/>
    <w:rsid w:val="009A764D"/>
    <w:rsid w:val="009B0EEE"/>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594C"/>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2252"/>
    <w:rsid w:val="00A87422"/>
    <w:rsid w:val="00A879A2"/>
    <w:rsid w:val="00A96774"/>
    <w:rsid w:val="00AA2666"/>
    <w:rsid w:val="00AA2B5E"/>
    <w:rsid w:val="00AA32FB"/>
    <w:rsid w:val="00AA3D7B"/>
    <w:rsid w:val="00AA445F"/>
    <w:rsid w:val="00AA5232"/>
    <w:rsid w:val="00AB2800"/>
    <w:rsid w:val="00AB2C9A"/>
    <w:rsid w:val="00AB5DC8"/>
    <w:rsid w:val="00AB605C"/>
    <w:rsid w:val="00AB63E4"/>
    <w:rsid w:val="00AB6C55"/>
    <w:rsid w:val="00AD324C"/>
    <w:rsid w:val="00AD6E81"/>
    <w:rsid w:val="00AD6FC7"/>
    <w:rsid w:val="00AD7B56"/>
    <w:rsid w:val="00AD7D7E"/>
    <w:rsid w:val="00AE4108"/>
    <w:rsid w:val="00AE4855"/>
    <w:rsid w:val="00AE50DB"/>
    <w:rsid w:val="00AE5A66"/>
    <w:rsid w:val="00AE5F48"/>
    <w:rsid w:val="00AF7FF7"/>
    <w:rsid w:val="00B00BFD"/>
    <w:rsid w:val="00B02294"/>
    <w:rsid w:val="00B0238B"/>
    <w:rsid w:val="00B045B8"/>
    <w:rsid w:val="00B04611"/>
    <w:rsid w:val="00B0633F"/>
    <w:rsid w:val="00B06765"/>
    <w:rsid w:val="00B12009"/>
    <w:rsid w:val="00B229D5"/>
    <w:rsid w:val="00B335CD"/>
    <w:rsid w:val="00B36E8F"/>
    <w:rsid w:val="00B44281"/>
    <w:rsid w:val="00B45376"/>
    <w:rsid w:val="00B54E1A"/>
    <w:rsid w:val="00B70A9C"/>
    <w:rsid w:val="00B71021"/>
    <w:rsid w:val="00B7247B"/>
    <w:rsid w:val="00B7273F"/>
    <w:rsid w:val="00B82D59"/>
    <w:rsid w:val="00B84638"/>
    <w:rsid w:val="00B9320D"/>
    <w:rsid w:val="00B97CE9"/>
    <w:rsid w:val="00BA4D1D"/>
    <w:rsid w:val="00BA74A5"/>
    <w:rsid w:val="00BA7864"/>
    <w:rsid w:val="00BB60BA"/>
    <w:rsid w:val="00BC05FD"/>
    <w:rsid w:val="00BC3F4D"/>
    <w:rsid w:val="00BC6681"/>
    <w:rsid w:val="00BC6EC6"/>
    <w:rsid w:val="00BC7B1B"/>
    <w:rsid w:val="00BD5489"/>
    <w:rsid w:val="00BD6102"/>
    <w:rsid w:val="00BD76C8"/>
    <w:rsid w:val="00BE04CA"/>
    <w:rsid w:val="00BE30A8"/>
    <w:rsid w:val="00BE7BC5"/>
    <w:rsid w:val="00BF4EA8"/>
    <w:rsid w:val="00C01341"/>
    <w:rsid w:val="00C03603"/>
    <w:rsid w:val="00C04BD3"/>
    <w:rsid w:val="00C06376"/>
    <w:rsid w:val="00C11027"/>
    <w:rsid w:val="00C1718E"/>
    <w:rsid w:val="00C22270"/>
    <w:rsid w:val="00C22F33"/>
    <w:rsid w:val="00C231F9"/>
    <w:rsid w:val="00C23665"/>
    <w:rsid w:val="00C36E8E"/>
    <w:rsid w:val="00C42290"/>
    <w:rsid w:val="00C501F3"/>
    <w:rsid w:val="00C55CDD"/>
    <w:rsid w:val="00C5620E"/>
    <w:rsid w:val="00C57478"/>
    <w:rsid w:val="00C60BD2"/>
    <w:rsid w:val="00C62C09"/>
    <w:rsid w:val="00C63614"/>
    <w:rsid w:val="00C63B2B"/>
    <w:rsid w:val="00C64B9C"/>
    <w:rsid w:val="00C66DEE"/>
    <w:rsid w:val="00C700BF"/>
    <w:rsid w:val="00C70D0D"/>
    <w:rsid w:val="00C7432D"/>
    <w:rsid w:val="00C777B9"/>
    <w:rsid w:val="00C83362"/>
    <w:rsid w:val="00C91304"/>
    <w:rsid w:val="00C914DA"/>
    <w:rsid w:val="00C94359"/>
    <w:rsid w:val="00CA13EC"/>
    <w:rsid w:val="00CA1888"/>
    <w:rsid w:val="00CB4363"/>
    <w:rsid w:val="00CB7E8F"/>
    <w:rsid w:val="00CC4DD7"/>
    <w:rsid w:val="00CC7633"/>
    <w:rsid w:val="00CD1D21"/>
    <w:rsid w:val="00CD76E1"/>
    <w:rsid w:val="00CE3A26"/>
    <w:rsid w:val="00CF1325"/>
    <w:rsid w:val="00CF1D00"/>
    <w:rsid w:val="00CF5FD5"/>
    <w:rsid w:val="00D00DC8"/>
    <w:rsid w:val="00D018EF"/>
    <w:rsid w:val="00D0194F"/>
    <w:rsid w:val="00D04A4A"/>
    <w:rsid w:val="00D12956"/>
    <w:rsid w:val="00D13206"/>
    <w:rsid w:val="00D237D1"/>
    <w:rsid w:val="00D24DF7"/>
    <w:rsid w:val="00D27ABF"/>
    <w:rsid w:val="00D3270E"/>
    <w:rsid w:val="00D333BB"/>
    <w:rsid w:val="00D3611C"/>
    <w:rsid w:val="00D36665"/>
    <w:rsid w:val="00D40F2A"/>
    <w:rsid w:val="00D42F73"/>
    <w:rsid w:val="00D42F7F"/>
    <w:rsid w:val="00D43FA2"/>
    <w:rsid w:val="00D44110"/>
    <w:rsid w:val="00D45829"/>
    <w:rsid w:val="00D472A2"/>
    <w:rsid w:val="00D47B30"/>
    <w:rsid w:val="00D55B6B"/>
    <w:rsid w:val="00D627EC"/>
    <w:rsid w:val="00D63878"/>
    <w:rsid w:val="00D70439"/>
    <w:rsid w:val="00D70EB8"/>
    <w:rsid w:val="00D72E60"/>
    <w:rsid w:val="00D74C2B"/>
    <w:rsid w:val="00D76AD3"/>
    <w:rsid w:val="00D80308"/>
    <w:rsid w:val="00D82986"/>
    <w:rsid w:val="00D82B36"/>
    <w:rsid w:val="00D856C0"/>
    <w:rsid w:val="00D85F23"/>
    <w:rsid w:val="00D92465"/>
    <w:rsid w:val="00D94B7E"/>
    <w:rsid w:val="00DA2C12"/>
    <w:rsid w:val="00DA4A18"/>
    <w:rsid w:val="00DA628D"/>
    <w:rsid w:val="00DA78A2"/>
    <w:rsid w:val="00DB5C63"/>
    <w:rsid w:val="00DC4A27"/>
    <w:rsid w:val="00DD2B27"/>
    <w:rsid w:val="00DD422E"/>
    <w:rsid w:val="00DD6B79"/>
    <w:rsid w:val="00DE1C01"/>
    <w:rsid w:val="00DE40E0"/>
    <w:rsid w:val="00DE4EA3"/>
    <w:rsid w:val="00DE53E1"/>
    <w:rsid w:val="00DE6245"/>
    <w:rsid w:val="00DF09D0"/>
    <w:rsid w:val="00DF16C8"/>
    <w:rsid w:val="00DF32C3"/>
    <w:rsid w:val="00DF4190"/>
    <w:rsid w:val="00DF7626"/>
    <w:rsid w:val="00E0268D"/>
    <w:rsid w:val="00E04E8E"/>
    <w:rsid w:val="00E04F27"/>
    <w:rsid w:val="00E05162"/>
    <w:rsid w:val="00E216EE"/>
    <w:rsid w:val="00E24248"/>
    <w:rsid w:val="00E4636F"/>
    <w:rsid w:val="00E53264"/>
    <w:rsid w:val="00E540D6"/>
    <w:rsid w:val="00E60052"/>
    <w:rsid w:val="00E65590"/>
    <w:rsid w:val="00E65870"/>
    <w:rsid w:val="00E67561"/>
    <w:rsid w:val="00E67F2A"/>
    <w:rsid w:val="00E7421E"/>
    <w:rsid w:val="00E765EE"/>
    <w:rsid w:val="00E7779F"/>
    <w:rsid w:val="00E81FBE"/>
    <w:rsid w:val="00E82FF6"/>
    <w:rsid w:val="00E84832"/>
    <w:rsid w:val="00E9178A"/>
    <w:rsid w:val="00E955E3"/>
    <w:rsid w:val="00E961B2"/>
    <w:rsid w:val="00EA684A"/>
    <w:rsid w:val="00EB352F"/>
    <w:rsid w:val="00EB436D"/>
    <w:rsid w:val="00EB51E3"/>
    <w:rsid w:val="00EC2204"/>
    <w:rsid w:val="00EC5A70"/>
    <w:rsid w:val="00ED3291"/>
    <w:rsid w:val="00ED6DB5"/>
    <w:rsid w:val="00ED706A"/>
    <w:rsid w:val="00EE22FC"/>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51F92"/>
    <w:rsid w:val="00F532D1"/>
    <w:rsid w:val="00F579B3"/>
    <w:rsid w:val="00F60F16"/>
    <w:rsid w:val="00F63D6F"/>
    <w:rsid w:val="00F648B2"/>
    <w:rsid w:val="00F664BF"/>
    <w:rsid w:val="00F66885"/>
    <w:rsid w:val="00F677E9"/>
    <w:rsid w:val="00F71533"/>
    <w:rsid w:val="00F72092"/>
    <w:rsid w:val="00F76F55"/>
    <w:rsid w:val="00F82C7F"/>
    <w:rsid w:val="00F86ABE"/>
    <w:rsid w:val="00FA1879"/>
    <w:rsid w:val="00FA1C26"/>
    <w:rsid w:val="00FA2124"/>
    <w:rsid w:val="00FA3369"/>
    <w:rsid w:val="00FA4FF3"/>
    <w:rsid w:val="00FB0684"/>
    <w:rsid w:val="00FB3141"/>
    <w:rsid w:val="00FC2D8C"/>
    <w:rsid w:val="00FC6955"/>
    <w:rsid w:val="00FC782C"/>
    <w:rsid w:val="00FE5990"/>
    <w:rsid w:val="00FF190C"/>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 w:type="paragraph" w:styleId="NormalWeb">
    <w:name w:val="Normal (Web)"/>
    <w:basedOn w:val="Normal"/>
    <w:uiPriority w:val="99"/>
    <w:unhideWhenUsed/>
    <w:rsid w:val="003F6009"/>
    <w:pPr>
      <w:spacing w:before="100" w:beforeAutospacing="1" w:after="100" w:afterAutospacing="1"/>
    </w:pPr>
    <w:rPr>
      <w:sz w:val="24"/>
      <w:szCs w:val="24"/>
    </w:rPr>
  </w:style>
  <w:style w:type="paragraph" w:customStyle="1" w:styleId="isselectedend">
    <w:name w:val="isselectedend"/>
    <w:basedOn w:val="Normal"/>
    <w:uiPriority w:val="99"/>
    <w:rsid w:val="009A764D"/>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157036204">
      <w:bodyDiv w:val="1"/>
      <w:marLeft w:val="0"/>
      <w:marRight w:val="0"/>
      <w:marTop w:val="0"/>
      <w:marBottom w:val="0"/>
      <w:divBdr>
        <w:top w:val="none" w:sz="0" w:space="0" w:color="auto"/>
        <w:left w:val="none" w:sz="0" w:space="0" w:color="auto"/>
        <w:bottom w:val="none" w:sz="0" w:space="0" w:color="auto"/>
        <w:right w:val="none" w:sz="0" w:space="0" w:color="auto"/>
      </w:divBdr>
    </w:div>
    <w:div w:id="233975963">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11954363">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71076491">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325768">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84903296">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744379281">
      <w:bodyDiv w:val="1"/>
      <w:marLeft w:val="0"/>
      <w:marRight w:val="0"/>
      <w:marTop w:val="0"/>
      <w:marBottom w:val="0"/>
      <w:divBdr>
        <w:top w:val="none" w:sz="0" w:space="0" w:color="auto"/>
        <w:left w:val="none" w:sz="0" w:space="0" w:color="auto"/>
        <w:bottom w:val="none" w:sz="0" w:space="0" w:color="auto"/>
        <w:right w:val="none" w:sz="0" w:space="0" w:color="auto"/>
      </w:divBdr>
    </w:div>
    <w:div w:id="767770057">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852305348">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10596287">
      <w:bodyDiv w:val="1"/>
      <w:marLeft w:val="0"/>
      <w:marRight w:val="0"/>
      <w:marTop w:val="0"/>
      <w:marBottom w:val="0"/>
      <w:divBdr>
        <w:top w:val="none" w:sz="0" w:space="0" w:color="auto"/>
        <w:left w:val="none" w:sz="0" w:space="0" w:color="auto"/>
        <w:bottom w:val="none" w:sz="0" w:space="0" w:color="auto"/>
        <w:right w:val="none" w:sz="0" w:space="0" w:color="auto"/>
      </w:divBdr>
    </w:div>
    <w:div w:id="1314410522">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10427364">
      <w:bodyDiv w:val="1"/>
      <w:marLeft w:val="0"/>
      <w:marRight w:val="0"/>
      <w:marTop w:val="0"/>
      <w:marBottom w:val="0"/>
      <w:divBdr>
        <w:top w:val="none" w:sz="0" w:space="0" w:color="auto"/>
        <w:left w:val="none" w:sz="0" w:space="0" w:color="auto"/>
        <w:bottom w:val="none" w:sz="0" w:space="0" w:color="auto"/>
        <w:right w:val="none" w:sz="0" w:space="0" w:color="auto"/>
      </w:divBdr>
    </w:div>
    <w:div w:id="1621642064">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4326479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094232442">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486</TotalTime>
  <Pages>2</Pages>
  <Words>549</Words>
  <Characters>4183</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4723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410</cp:revision>
  <cp:lastPrinted>2026-09-09T12:20:00Z</cp:lastPrinted>
  <dcterms:created xsi:type="dcterms:W3CDTF">2024-08-27T08:27:00Z</dcterms:created>
  <dcterms:modified xsi:type="dcterms:W3CDTF">2026-09-09T12:26:00Z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