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B3235A" w:rsidP="00B3235A">
            <w:pPr>
              <w:ind w:left="-108" w:firstLine="709"/>
              <w:jc w:val="both"/>
              <w:rPr>
                <w:rFonts w:ascii="Arial" w:hAnsi="Arial" w:cs="Arial"/>
                <w:sz w:val="24"/>
                <w:szCs w:val="24"/>
              </w:rPr>
            </w:pPr>
            <w:r>
              <w:rPr>
                <w:rFonts w:ascii="Arial" w:hAnsi="Arial" w:cs="Arial"/>
                <w:sz w:val="24"/>
              </w:rPr>
              <w:t xml:space="preserve">Emlak ve İstimlak Müdürlüğünün 26.08.2026 tarihli ve E- </w:t>
            </w:r>
            <w:proofErr w:type="gramStart"/>
            <w:r>
              <w:rPr>
                <w:rFonts w:ascii="Arial" w:hAnsi="Arial" w:cs="Arial"/>
                <w:sz w:val="24"/>
              </w:rPr>
              <w:t>82494908</w:t>
            </w:r>
            <w:proofErr w:type="gramEnd"/>
            <w:r>
              <w:rPr>
                <w:rFonts w:ascii="Arial" w:hAnsi="Arial" w:cs="Arial"/>
                <w:sz w:val="24"/>
              </w:rPr>
              <w:t>-105.04-221971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F75EEF" w:rsidRDefault="00F75EEF" w:rsidP="001E1681">
            <w:pPr>
              <w:ind w:firstLine="601"/>
              <w:jc w:val="both"/>
              <w:rPr>
                <w:rFonts w:ascii="Arial" w:hAnsi="Arial" w:cs="Arial"/>
                <w:sz w:val="24"/>
                <w:szCs w:val="24"/>
              </w:rPr>
            </w:pPr>
            <w:r w:rsidRPr="00F75EEF">
              <w:rPr>
                <w:rFonts w:ascii="Arial" w:hAnsi="Arial" w:cs="Arial"/>
                <w:sz w:val="24"/>
                <w:szCs w:val="24"/>
              </w:rPr>
              <w:t>Mersin-</w:t>
            </w:r>
            <w:proofErr w:type="spellStart"/>
            <w:r w:rsidRPr="00F75EEF">
              <w:rPr>
                <w:rFonts w:ascii="Arial" w:hAnsi="Arial" w:cs="Arial"/>
                <w:sz w:val="24"/>
                <w:szCs w:val="24"/>
              </w:rPr>
              <w:t>Menteş</w:t>
            </w:r>
            <w:proofErr w:type="spellEnd"/>
            <w:r w:rsidRPr="00F75EEF">
              <w:rPr>
                <w:rFonts w:ascii="Arial" w:hAnsi="Arial" w:cs="Arial"/>
                <w:sz w:val="24"/>
                <w:szCs w:val="24"/>
              </w:rPr>
              <w:t xml:space="preserve"> 18-K-4 pafta, 1782 ada 8 </w:t>
            </w:r>
            <w:proofErr w:type="spellStart"/>
            <w:r w:rsidRPr="00F75EEF">
              <w:rPr>
                <w:rFonts w:ascii="Arial" w:hAnsi="Arial" w:cs="Arial"/>
                <w:sz w:val="24"/>
                <w:szCs w:val="24"/>
              </w:rPr>
              <w:t>nolu</w:t>
            </w:r>
            <w:proofErr w:type="spellEnd"/>
            <w:r w:rsidRPr="00F75EEF">
              <w:rPr>
                <w:rFonts w:ascii="Arial" w:hAnsi="Arial" w:cs="Arial"/>
                <w:sz w:val="24"/>
                <w:szCs w:val="24"/>
              </w:rPr>
              <w:t xml:space="preserve"> niteliği Arsa, 1/1000 ölçekli Uygulama İmar</w:t>
            </w:r>
            <w:r w:rsidR="001E1681">
              <w:rPr>
                <w:rFonts w:ascii="Arial" w:hAnsi="Arial" w:cs="Arial"/>
                <w:sz w:val="24"/>
                <w:szCs w:val="24"/>
              </w:rPr>
              <w:t xml:space="preserve"> </w:t>
            </w:r>
            <w:r w:rsidRPr="00F75EEF">
              <w:rPr>
                <w:rFonts w:ascii="Arial" w:hAnsi="Arial" w:cs="Arial"/>
                <w:sz w:val="24"/>
                <w:szCs w:val="24"/>
              </w:rPr>
              <w:t xml:space="preserve">Planında (Yeşil Alan) vasıflı parselin malikine ait 126,00 m2'nin (tam) belediyemize verilen </w:t>
            </w:r>
            <w:proofErr w:type="gramStart"/>
            <w:r w:rsidRPr="00F75EEF">
              <w:rPr>
                <w:rFonts w:ascii="Arial" w:hAnsi="Arial" w:cs="Arial"/>
                <w:sz w:val="24"/>
                <w:szCs w:val="24"/>
              </w:rPr>
              <w:t>17/04/2026</w:t>
            </w:r>
            <w:proofErr w:type="gramEnd"/>
            <w:r>
              <w:rPr>
                <w:rFonts w:ascii="Arial" w:hAnsi="Arial" w:cs="Arial"/>
                <w:sz w:val="24"/>
                <w:szCs w:val="24"/>
              </w:rPr>
              <w:t xml:space="preserve"> </w:t>
            </w:r>
            <w:r w:rsidRPr="00F75EEF">
              <w:rPr>
                <w:rFonts w:ascii="Arial" w:hAnsi="Arial" w:cs="Arial"/>
                <w:sz w:val="24"/>
                <w:szCs w:val="24"/>
              </w:rPr>
              <w:t>tarih ve 20923 sayılı dilekçe ile Belediyemize ait arsalardan biri ile takas (trampa) talebinde</w:t>
            </w:r>
            <w:r>
              <w:rPr>
                <w:rFonts w:ascii="Arial" w:hAnsi="Arial" w:cs="Arial"/>
                <w:sz w:val="24"/>
                <w:szCs w:val="24"/>
              </w:rPr>
              <w:t xml:space="preserve"> </w:t>
            </w:r>
            <w:r w:rsidRPr="00F75EEF">
              <w:rPr>
                <w:rFonts w:ascii="Arial" w:hAnsi="Arial" w:cs="Arial"/>
                <w:sz w:val="24"/>
                <w:szCs w:val="24"/>
              </w:rPr>
              <w:t>bulunulmuştur.</w:t>
            </w:r>
          </w:p>
          <w:p w:rsidR="001E1681" w:rsidRPr="00F75EEF" w:rsidRDefault="001E1681" w:rsidP="001E1681">
            <w:pPr>
              <w:ind w:firstLine="601"/>
              <w:jc w:val="both"/>
              <w:rPr>
                <w:rFonts w:ascii="Arial" w:hAnsi="Arial" w:cs="Arial"/>
                <w:sz w:val="24"/>
                <w:szCs w:val="24"/>
              </w:rPr>
            </w:pPr>
          </w:p>
          <w:p w:rsidR="00F75EEF" w:rsidRDefault="00F75EEF" w:rsidP="001E1681">
            <w:pPr>
              <w:ind w:firstLine="601"/>
              <w:jc w:val="both"/>
              <w:rPr>
                <w:rFonts w:ascii="Arial" w:hAnsi="Arial" w:cs="Arial"/>
                <w:sz w:val="24"/>
                <w:szCs w:val="24"/>
              </w:rPr>
            </w:pPr>
            <w:r w:rsidRPr="00F75EEF">
              <w:rPr>
                <w:rFonts w:ascii="Arial" w:hAnsi="Arial" w:cs="Arial"/>
                <w:sz w:val="24"/>
                <w:szCs w:val="24"/>
              </w:rPr>
              <w:t>5393 sayılı Belediye Kanununun 15. maddesinin (h) bendinde Belediyeler "Mahalli müşterek</w:t>
            </w:r>
            <w:r w:rsidR="001E1681">
              <w:rPr>
                <w:rFonts w:ascii="Arial" w:hAnsi="Arial" w:cs="Arial"/>
                <w:sz w:val="24"/>
                <w:szCs w:val="24"/>
              </w:rPr>
              <w:t xml:space="preserve"> </w:t>
            </w:r>
            <w:r w:rsidRPr="00F75EEF">
              <w:rPr>
                <w:rFonts w:ascii="Arial" w:hAnsi="Arial" w:cs="Arial"/>
                <w:sz w:val="24"/>
                <w:szCs w:val="24"/>
              </w:rPr>
              <w:t>nitelikteki hizmetlerin yerine getirilmesi amacıyla, Belediye ve mücavir alan sınırları içerisinde taşınmaz</w:t>
            </w:r>
            <w:r>
              <w:rPr>
                <w:rFonts w:ascii="Arial" w:hAnsi="Arial" w:cs="Arial"/>
                <w:sz w:val="24"/>
                <w:szCs w:val="24"/>
              </w:rPr>
              <w:t xml:space="preserve"> </w:t>
            </w:r>
            <w:r w:rsidRPr="00F75EEF">
              <w:rPr>
                <w:rFonts w:ascii="Arial" w:hAnsi="Arial" w:cs="Arial"/>
                <w:sz w:val="24"/>
                <w:szCs w:val="24"/>
              </w:rPr>
              <w:t>almak, kamulaştırmak, satmak, kiralamak veya kiraya vermek, trampa etmek, tahsis etmek, bunlar</w:t>
            </w:r>
            <w:r>
              <w:rPr>
                <w:rFonts w:ascii="Arial" w:hAnsi="Arial" w:cs="Arial"/>
                <w:sz w:val="24"/>
                <w:szCs w:val="24"/>
              </w:rPr>
              <w:t xml:space="preserve"> </w:t>
            </w:r>
            <w:r w:rsidRPr="00F75EEF">
              <w:rPr>
                <w:rFonts w:ascii="Arial" w:hAnsi="Arial" w:cs="Arial"/>
                <w:sz w:val="24"/>
                <w:szCs w:val="24"/>
              </w:rPr>
              <w:t>üzerinde sınırlı aynı hak tesis etmek" denmektedir.</w:t>
            </w:r>
            <w:r w:rsidR="001E1681">
              <w:rPr>
                <w:rFonts w:ascii="Arial" w:hAnsi="Arial" w:cs="Arial"/>
                <w:sz w:val="24"/>
                <w:szCs w:val="24"/>
              </w:rPr>
              <w:t xml:space="preserve"> </w:t>
            </w:r>
            <w:proofErr w:type="gramStart"/>
            <w:r w:rsidRPr="00F75EEF">
              <w:rPr>
                <w:rFonts w:ascii="Arial" w:hAnsi="Arial" w:cs="Arial"/>
                <w:sz w:val="24"/>
                <w:szCs w:val="24"/>
              </w:rPr>
              <w:t>5393 sayılı Belediye Kanununun 18. maddesinin (e) bendinde "Taşınmaz mal alımına, satımına,</w:t>
            </w:r>
            <w:r>
              <w:rPr>
                <w:rFonts w:ascii="Arial" w:hAnsi="Arial" w:cs="Arial"/>
                <w:sz w:val="24"/>
                <w:szCs w:val="24"/>
              </w:rPr>
              <w:t xml:space="preserve"> </w:t>
            </w:r>
            <w:r w:rsidRPr="00F75EEF">
              <w:rPr>
                <w:rFonts w:ascii="Arial" w:hAnsi="Arial" w:cs="Arial"/>
                <w:sz w:val="24"/>
                <w:szCs w:val="24"/>
              </w:rPr>
              <w:t>takasına, tahsisine, tahsis şeklinin değiştirilmesine veya tahsisli bir taşınmazın kamu hizmetinde ihtiyaç</w:t>
            </w:r>
            <w:r>
              <w:rPr>
                <w:rFonts w:ascii="Arial" w:hAnsi="Arial" w:cs="Arial"/>
                <w:sz w:val="24"/>
                <w:szCs w:val="24"/>
              </w:rPr>
              <w:t xml:space="preserve"> </w:t>
            </w:r>
            <w:r w:rsidRPr="00F75EEF">
              <w:rPr>
                <w:rFonts w:ascii="Arial" w:hAnsi="Arial" w:cs="Arial"/>
                <w:sz w:val="24"/>
                <w:szCs w:val="24"/>
              </w:rPr>
              <w:t xml:space="preserve">duyulmaması halinde tahsisin kaldırılmasına; üç yıldan fazla </w:t>
            </w:r>
            <w:proofErr w:type="spellStart"/>
            <w:r w:rsidRPr="00F75EEF">
              <w:rPr>
                <w:rFonts w:ascii="Arial" w:hAnsi="Arial" w:cs="Arial"/>
                <w:sz w:val="24"/>
                <w:szCs w:val="24"/>
              </w:rPr>
              <w:t>kirlanmasına</w:t>
            </w:r>
            <w:proofErr w:type="spellEnd"/>
            <w:r w:rsidRPr="00F75EEF">
              <w:rPr>
                <w:rFonts w:ascii="Arial" w:hAnsi="Arial" w:cs="Arial"/>
                <w:sz w:val="24"/>
                <w:szCs w:val="24"/>
              </w:rPr>
              <w:t xml:space="preserve"> ve süresi 30 (otuz) yılı</w:t>
            </w:r>
            <w:r>
              <w:rPr>
                <w:rFonts w:ascii="Arial" w:hAnsi="Arial" w:cs="Arial"/>
                <w:sz w:val="24"/>
                <w:szCs w:val="24"/>
              </w:rPr>
              <w:t xml:space="preserve"> </w:t>
            </w:r>
            <w:r w:rsidRPr="00F75EEF">
              <w:rPr>
                <w:rFonts w:ascii="Arial" w:hAnsi="Arial" w:cs="Arial"/>
                <w:sz w:val="24"/>
                <w:szCs w:val="24"/>
              </w:rPr>
              <w:t>geçmemek kaydıyla bunlar üzerinde sınırlı aynı hak tesisine karar vermek "Belediye Meclisi'nin görev ve</w:t>
            </w:r>
            <w:r>
              <w:rPr>
                <w:rFonts w:ascii="Arial" w:hAnsi="Arial" w:cs="Arial"/>
                <w:sz w:val="24"/>
                <w:szCs w:val="24"/>
              </w:rPr>
              <w:t xml:space="preserve"> </w:t>
            </w:r>
            <w:r w:rsidRPr="00F75EEF">
              <w:rPr>
                <w:rFonts w:ascii="Arial" w:hAnsi="Arial" w:cs="Arial"/>
                <w:sz w:val="24"/>
                <w:szCs w:val="24"/>
              </w:rPr>
              <w:t>yetkisindedir" denmektedir.</w:t>
            </w:r>
            <w:proofErr w:type="gramEnd"/>
          </w:p>
          <w:p w:rsidR="001E1681" w:rsidRPr="00F75EEF" w:rsidRDefault="001E1681" w:rsidP="001E1681">
            <w:pPr>
              <w:ind w:firstLine="601"/>
              <w:jc w:val="both"/>
              <w:rPr>
                <w:rFonts w:ascii="Arial" w:hAnsi="Arial" w:cs="Arial"/>
                <w:sz w:val="24"/>
                <w:szCs w:val="24"/>
              </w:rPr>
            </w:pPr>
          </w:p>
          <w:p w:rsidR="00F75EEF" w:rsidRDefault="00F75EEF" w:rsidP="001E1681">
            <w:pPr>
              <w:ind w:firstLine="601"/>
              <w:jc w:val="both"/>
              <w:rPr>
                <w:rFonts w:ascii="Arial" w:hAnsi="Arial" w:cs="Arial"/>
                <w:sz w:val="24"/>
                <w:szCs w:val="24"/>
              </w:rPr>
            </w:pPr>
            <w:r w:rsidRPr="00F75EEF">
              <w:rPr>
                <w:rFonts w:ascii="Arial" w:hAnsi="Arial" w:cs="Arial"/>
                <w:sz w:val="24"/>
                <w:szCs w:val="24"/>
              </w:rPr>
              <w:t>5393 sayılı Belediye Kanununun 34. maddesinin (b) bendine göre "Yıllık çalışma programına</w:t>
            </w:r>
            <w:r w:rsidR="001E1681">
              <w:rPr>
                <w:rFonts w:ascii="Arial" w:hAnsi="Arial" w:cs="Arial"/>
                <w:sz w:val="24"/>
                <w:szCs w:val="24"/>
              </w:rPr>
              <w:t xml:space="preserve"> </w:t>
            </w:r>
            <w:r w:rsidRPr="00F75EEF">
              <w:rPr>
                <w:rFonts w:ascii="Arial" w:hAnsi="Arial" w:cs="Arial"/>
                <w:sz w:val="24"/>
                <w:szCs w:val="24"/>
              </w:rPr>
              <w:t>alınan işlerle ilgili kamulaştırma kararını almak ve uygulamak" ve 34. maddenin (g) bendine göre</w:t>
            </w:r>
            <w:r>
              <w:rPr>
                <w:rFonts w:ascii="Arial" w:hAnsi="Arial" w:cs="Arial"/>
                <w:sz w:val="24"/>
                <w:szCs w:val="24"/>
              </w:rPr>
              <w:t xml:space="preserve"> </w:t>
            </w:r>
            <w:r w:rsidRPr="00F75EEF">
              <w:rPr>
                <w:rFonts w:ascii="Arial" w:hAnsi="Arial" w:cs="Arial"/>
                <w:sz w:val="24"/>
                <w:szCs w:val="24"/>
              </w:rPr>
              <w:t>"Taşınmaz mal satımına, trampasına ve tahsisine ilişkin meclis kararlarını almak ve uygulamak" Belediye</w:t>
            </w:r>
            <w:r>
              <w:rPr>
                <w:rFonts w:ascii="Arial" w:hAnsi="Arial" w:cs="Arial"/>
                <w:sz w:val="24"/>
                <w:szCs w:val="24"/>
              </w:rPr>
              <w:t xml:space="preserve"> </w:t>
            </w:r>
            <w:r w:rsidRPr="00F75EEF">
              <w:rPr>
                <w:rFonts w:ascii="Arial" w:hAnsi="Arial" w:cs="Arial"/>
                <w:sz w:val="24"/>
                <w:szCs w:val="24"/>
              </w:rPr>
              <w:t>Encümeninin görev ve yetkisinde denmektedir.</w:t>
            </w:r>
            <w:r w:rsidR="001E1681">
              <w:rPr>
                <w:rFonts w:ascii="Arial" w:hAnsi="Arial" w:cs="Arial"/>
                <w:sz w:val="24"/>
                <w:szCs w:val="24"/>
              </w:rPr>
              <w:t xml:space="preserve"> </w:t>
            </w:r>
            <w:r w:rsidRPr="00F75EEF">
              <w:rPr>
                <w:rFonts w:ascii="Arial" w:hAnsi="Arial" w:cs="Arial"/>
                <w:sz w:val="24"/>
                <w:szCs w:val="24"/>
              </w:rPr>
              <w:t>Kamulaştırma Kanununun 26. maddesinde "Mal sahibinin kabul etmesi halinde kamulaştırma</w:t>
            </w:r>
            <w:r w:rsidR="001E1681">
              <w:rPr>
                <w:rFonts w:ascii="Arial" w:hAnsi="Arial" w:cs="Arial"/>
                <w:sz w:val="24"/>
                <w:szCs w:val="24"/>
              </w:rPr>
              <w:t xml:space="preserve"> </w:t>
            </w:r>
            <w:r w:rsidRPr="00F75EEF">
              <w:rPr>
                <w:rFonts w:ascii="Arial" w:hAnsi="Arial" w:cs="Arial"/>
                <w:sz w:val="24"/>
                <w:szCs w:val="24"/>
              </w:rPr>
              <w:t>bedeli yerine, İdarenin kamu hizmetine tahsis edilmemiş olan taşınmazın mallardan bu bedeli kısmen</w:t>
            </w:r>
            <w:r>
              <w:rPr>
                <w:rFonts w:ascii="Arial" w:hAnsi="Arial" w:cs="Arial"/>
                <w:sz w:val="24"/>
                <w:szCs w:val="24"/>
              </w:rPr>
              <w:t xml:space="preserve"> </w:t>
            </w:r>
            <w:r w:rsidRPr="00F75EEF">
              <w:rPr>
                <w:rFonts w:ascii="Arial" w:hAnsi="Arial" w:cs="Arial"/>
                <w:sz w:val="24"/>
                <w:szCs w:val="24"/>
              </w:rPr>
              <w:t>veya tamamen karşılayacak miktarı verilebilir" denmektedir.</w:t>
            </w:r>
          </w:p>
          <w:p w:rsidR="007B2E53" w:rsidRPr="00F75EEF" w:rsidRDefault="007B2E53" w:rsidP="001E1681">
            <w:pPr>
              <w:ind w:firstLine="601"/>
              <w:jc w:val="both"/>
              <w:rPr>
                <w:rFonts w:ascii="Arial" w:hAnsi="Arial" w:cs="Arial"/>
                <w:sz w:val="24"/>
                <w:szCs w:val="24"/>
              </w:rPr>
            </w:pPr>
          </w:p>
          <w:p w:rsidR="001E1681" w:rsidRDefault="00F75EEF" w:rsidP="007B2E53">
            <w:pPr>
              <w:ind w:firstLine="601"/>
              <w:jc w:val="both"/>
              <w:rPr>
                <w:rFonts w:ascii="Arial" w:hAnsi="Arial" w:cs="Arial"/>
                <w:sz w:val="24"/>
              </w:rPr>
            </w:pPr>
            <w:r w:rsidRPr="00F75EEF">
              <w:rPr>
                <w:rFonts w:ascii="Arial" w:hAnsi="Arial" w:cs="Arial"/>
                <w:sz w:val="24"/>
                <w:szCs w:val="24"/>
              </w:rPr>
              <w:t>Bu nedenle</w:t>
            </w:r>
            <w:r w:rsidR="007B2E53">
              <w:rPr>
                <w:rFonts w:ascii="Arial" w:hAnsi="Arial" w:cs="Arial"/>
                <w:sz w:val="24"/>
                <w:szCs w:val="24"/>
              </w:rPr>
              <w:t>;</w:t>
            </w:r>
            <w:r w:rsidRPr="00F75EEF">
              <w:rPr>
                <w:rFonts w:ascii="Arial" w:hAnsi="Arial" w:cs="Arial"/>
                <w:sz w:val="24"/>
                <w:szCs w:val="24"/>
              </w:rPr>
              <w:t xml:space="preserve"> </w:t>
            </w:r>
            <w:proofErr w:type="spellStart"/>
            <w:r w:rsidRPr="00F75EEF">
              <w:rPr>
                <w:rFonts w:ascii="Arial" w:hAnsi="Arial" w:cs="Arial"/>
                <w:sz w:val="24"/>
                <w:szCs w:val="24"/>
              </w:rPr>
              <w:t>Menteş</w:t>
            </w:r>
            <w:proofErr w:type="spellEnd"/>
            <w:r w:rsidRPr="00F75EEF">
              <w:rPr>
                <w:rFonts w:ascii="Arial" w:hAnsi="Arial" w:cs="Arial"/>
                <w:sz w:val="24"/>
                <w:szCs w:val="24"/>
              </w:rPr>
              <w:t xml:space="preserve"> 18-K-4 pafta, 1782 ada 8 </w:t>
            </w:r>
            <w:r w:rsidR="001E1681">
              <w:rPr>
                <w:rFonts w:ascii="Arial" w:hAnsi="Arial" w:cs="Arial"/>
                <w:sz w:val="24"/>
                <w:szCs w:val="24"/>
              </w:rPr>
              <w:t xml:space="preserve">parsel </w:t>
            </w:r>
            <w:proofErr w:type="gramStart"/>
            <w:r w:rsidR="001E1681">
              <w:rPr>
                <w:rFonts w:ascii="Arial" w:hAnsi="Arial" w:cs="Arial"/>
                <w:sz w:val="24"/>
                <w:szCs w:val="24"/>
              </w:rPr>
              <w:t>numaralı,nit</w:t>
            </w:r>
            <w:r w:rsidRPr="00F75EEF">
              <w:rPr>
                <w:rFonts w:ascii="Arial" w:hAnsi="Arial" w:cs="Arial"/>
                <w:sz w:val="24"/>
                <w:szCs w:val="24"/>
              </w:rPr>
              <w:t>eliği</w:t>
            </w:r>
            <w:proofErr w:type="gramEnd"/>
            <w:r w:rsidRPr="00F75EEF">
              <w:rPr>
                <w:rFonts w:ascii="Arial" w:hAnsi="Arial" w:cs="Arial"/>
                <w:sz w:val="24"/>
                <w:szCs w:val="24"/>
              </w:rPr>
              <w:t xml:space="preserve"> </w:t>
            </w:r>
            <w:r w:rsidR="001E1681">
              <w:rPr>
                <w:rFonts w:ascii="Arial" w:hAnsi="Arial" w:cs="Arial"/>
                <w:sz w:val="24"/>
                <w:szCs w:val="24"/>
              </w:rPr>
              <w:t>“</w:t>
            </w:r>
            <w:r w:rsidRPr="00F75EEF">
              <w:rPr>
                <w:rFonts w:ascii="Arial" w:hAnsi="Arial" w:cs="Arial"/>
                <w:sz w:val="24"/>
                <w:szCs w:val="24"/>
              </w:rPr>
              <w:t>Arsa</w:t>
            </w:r>
            <w:r w:rsidR="001E1681">
              <w:rPr>
                <w:rFonts w:ascii="Arial" w:hAnsi="Arial" w:cs="Arial"/>
                <w:sz w:val="24"/>
                <w:szCs w:val="24"/>
              </w:rPr>
              <w:t>” olan ve</w:t>
            </w:r>
            <w:r w:rsidRPr="00F75EEF">
              <w:rPr>
                <w:rFonts w:ascii="Arial" w:hAnsi="Arial" w:cs="Arial"/>
                <w:sz w:val="24"/>
                <w:szCs w:val="24"/>
              </w:rPr>
              <w:t xml:space="preserve"> 1/1000 ölçekli Uygulama İmar</w:t>
            </w:r>
            <w:r w:rsidR="001E1681">
              <w:rPr>
                <w:rFonts w:ascii="Arial" w:hAnsi="Arial" w:cs="Arial"/>
                <w:sz w:val="24"/>
                <w:szCs w:val="24"/>
              </w:rPr>
              <w:t xml:space="preserve"> </w:t>
            </w:r>
            <w:r w:rsidRPr="00F75EEF">
              <w:rPr>
                <w:rFonts w:ascii="Arial" w:hAnsi="Arial" w:cs="Arial"/>
                <w:sz w:val="24"/>
                <w:szCs w:val="24"/>
              </w:rPr>
              <w:t xml:space="preserve">Planında </w:t>
            </w:r>
            <w:r w:rsidR="001E1681">
              <w:rPr>
                <w:rFonts w:ascii="Arial" w:hAnsi="Arial" w:cs="Arial"/>
                <w:sz w:val="24"/>
                <w:szCs w:val="24"/>
              </w:rPr>
              <w:t>“</w:t>
            </w:r>
            <w:r w:rsidRPr="00F75EEF">
              <w:rPr>
                <w:rFonts w:ascii="Arial" w:hAnsi="Arial" w:cs="Arial"/>
                <w:sz w:val="24"/>
                <w:szCs w:val="24"/>
              </w:rPr>
              <w:t>Yeşil Alan</w:t>
            </w:r>
            <w:r w:rsidR="001E1681">
              <w:rPr>
                <w:rFonts w:ascii="Arial" w:hAnsi="Arial" w:cs="Arial"/>
                <w:sz w:val="24"/>
                <w:szCs w:val="24"/>
              </w:rPr>
              <w:t>”</w:t>
            </w:r>
            <w:r w:rsidRPr="00F75EEF">
              <w:rPr>
                <w:rFonts w:ascii="Arial" w:hAnsi="Arial" w:cs="Arial"/>
                <w:sz w:val="24"/>
                <w:szCs w:val="24"/>
              </w:rPr>
              <w:t xml:space="preserve"> vasıflı parselin maliki Mehmet </w:t>
            </w:r>
            <w:proofErr w:type="spellStart"/>
            <w:r w:rsidRPr="00F75EEF">
              <w:rPr>
                <w:rFonts w:ascii="Arial" w:hAnsi="Arial" w:cs="Arial"/>
                <w:sz w:val="24"/>
                <w:szCs w:val="24"/>
              </w:rPr>
              <w:t>KUBAT'a</w:t>
            </w:r>
            <w:proofErr w:type="spellEnd"/>
            <w:r w:rsidRPr="00F75EEF">
              <w:rPr>
                <w:rFonts w:ascii="Arial" w:hAnsi="Arial" w:cs="Arial"/>
                <w:sz w:val="24"/>
                <w:szCs w:val="24"/>
              </w:rPr>
              <w:t xml:space="preserve"> ait 126,00 m2 (tam) </w:t>
            </w:r>
            <w:r w:rsidR="001E1681">
              <w:rPr>
                <w:rFonts w:ascii="Arial" w:hAnsi="Arial" w:cs="Arial"/>
                <w:sz w:val="24"/>
                <w:szCs w:val="24"/>
              </w:rPr>
              <w:t xml:space="preserve">taşınmaz ile </w:t>
            </w:r>
            <w:r w:rsidRPr="00F75EEF">
              <w:rPr>
                <w:rFonts w:ascii="Arial" w:hAnsi="Arial" w:cs="Arial"/>
                <w:sz w:val="24"/>
                <w:szCs w:val="24"/>
              </w:rPr>
              <w:t xml:space="preserve">2942/4650 sayılı </w:t>
            </w:r>
            <w:r w:rsidR="001E1681">
              <w:rPr>
                <w:rFonts w:ascii="Arial" w:hAnsi="Arial" w:cs="Arial"/>
                <w:sz w:val="24"/>
                <w:szCs w:val="24"/>
              </w:rPr>
              <w:t>K</w:t>
            </w:r>
            <w:r w:rsidRPr="00F75EEF">
              <w:rPr>
                <w:rFonts w:ascii="Arial" w:hAnsi="Arial" w:cs="Arial"/>
                <w:sz w:val="24"/>
                <w:szCs w:val="24"/>
              </w:rPr>
              <w:t xml:space="preserve">amulaştırma </w:t>
            </w:r>
            <w:r w:rsidR="001E1681">
              <w:rPr>
                <w:rFonts w:ascii="Arial" w:hAnsi="Arial" w:cs="Arial"/>
                <w:sz w:val="24"/>
                <w:szCs w:val="24"/>
              </w:rPr>
              <w:t>k</w:t>
            </w:r>
            <w:r w:rsidRPr="00F75EEF">
              <w:rPr>
                <w:rFonts w:ascii="Arial" w:hAnsi="Arial" w:cs="Arial"/>
                <w:sz w:val="24"/>
                <w:szCs w:val="24"/>
              </w:rPr>
              <w:t>anunu</w:t>
            </w:r>
            <w:r w:rsidR="001E1681">
              <w:rPr>
                <w:rFonts w:ascii="Arial" w:hAnsi="Arial" w:cs="Arial"/>
                <w:sz w:val="24"/>
                <w:szCs w:val="24"/>
              </w:rPr>
              <w:t xml:space="preserve"> kapsamında</w:t>
            </w:r>
            <w:r w:rsidRPr="00F75EEF">
              <w:rPr>
                <w:rFonts w:ascii="Arial" w:hAnsi="Arial" w:cs="Arial"/>
                <w:sz w:val="24"/>
                <w:szCs w:val="24"/>
              </w:rPr>
              <w:t xml:space="preserve"> mülkiyeti </w:t>
            </w:r>
            <w:r w:rsidR="001E1681">
              <w:rPr>
                <w:rFonts w:ascii="Arial" w:hAnsi="Arial" w:cs="Arial"/>
                <w:sz w:val="24"/>
                <w:szCs w:val="24"/>
              </w:rPr>
              <w:t>B</w:t>
            </w:r>
            <w:r w:rsidRPr="00F75EEF">
              <w:rPr>
                <w:rFonts w:ascii="Arial" w:hAnsi="Arial" w:cs="Arial"/>
                <w:sz w:val="24"/>
                <w:szCs w:val="24"/>
              </w:rPr>
              <w:t xml:space="preserve">elediyemize ait olan </w:t>
            </w:r>
            <w:proofErr w:type="spellStart"/>
            <w:r w:rsidRPr="00F75EEF">
              <w:rPr>
                <w:rFonts w:ascii="Arial" w:hAnsi="Arial" w:cs="Arial"/>
                <w:sz w:val="24"/>
                <w:szCs w:val="24"/>
              </w:rPr>
              <w:t>Menteş</w:t>
            </w:r>
            <w:proofErr w:type="spellEnd"/>
            <w:r w:rsidRPr="00F75EEF">
              <w:rPr>
                <w:rFonts w:ascii="Arial" w:hAnsi="Arial" w:cs="Arial"/>
                <w:sz w:val="24"/>
                <w:szCs w:val="24"/>
              </w:rPr>
              <w:t xml:space="preserve"> 19-J-4 pafta,</w:t>
            </w:r>
            <w:r>
              <w:rPr>
                <w:rFonts w:ascii="Arial" w:hAnsi="Arial" w:cs="Arial"/>
                <w:sz w:val="24"/>
                <w:szCs w:val="24"/>
              </w:rPr>
              <w:t xml:space="preserve"> </w:t>
            </w:r>
            <w:r w:rsidRPr="00F75EEF">
              <w:rPr>
                <w:rFonts w:ascii="Arial" w:hAnsi="Arial" w:cs="Arial"/>
                <w:sz w:val="24"/>
                <w:szCs w:val="24"/>
              </w:rPr>
              <w:t xml:space="preserve">13143 ada 2 </w:t>
            </w:r>
            <w:r w:rsidR="001E1681">
              <w:rPr>
                <w:rFonts w:ascii="Arial" w:hAnsi="Arial" w:cs="Arial"/>
                <w:sz w:val="24"/>
                <w:szCs w:val="24"/>
                <w:shd w:val="clear" w:color="auto" w:fill="FFFFFF"/>
              </w:rPr>
              <w:t xml:space="preserve">parsel numaralı </w:t>
            </w:r>
            <w:r w:rsidRPr="00F75EEF">
              <w:rPr>
                <w:rFonts w:ascii="Arial" w:hAnsi="Arial" w:cs="Arial"/>
                <w:sz w:val="24"/>
                <w:szCs w:val="24"/>
              </w:rPr>
              <w:t xml:space="preserve"> 230 m2</w:t>
            </w:r>
            <w:r w:rsidR="001E1681">
              <w:rPr>
                <w:rFonts w:ascii="Arial" w:hAnsi="Arial" w:cs="Arial"/>
                <w:sz w:val="24"/>
                <w:szCs w:val="24"/>
              </w:rPr>
              <w:t xml:space="preserve"> yüzölçümlü</w:t>
            </w:r>
            <w:r w:rsidRPr="00F75EEF">
              <w:rPr>
                <w:rFonts w:ascii="Arial" w:hAnsi="Arial" w:cs="Arial"/>
                <w:sz w:val="24"/>
                <w:szCs w:val="24"/>
              </w:rPr>
              <w:t xml:space="preserve"> </w:t>
            </w:r>
            <w:r w:rsidR="001E1681">
              <w:rPr>
                <w:rFonts w:ascii="Arial" w:hAnsi="Arial" w:cs="Arial"/>
                <w:sz w:val="24"/>
                <w:szCs w:val="24"/>
                <w:shd w:val="clear" w:color="auto" w:fill="FFFFFF"/>
              </w:rPr>
              <w:t xml:space="preserve">taşınmazlara ilişkin değer tespit raporları doğrultusunda, 2942 sayılı Kamulaştırma Kanunu’nun 26. maddesi hükümleri uyarınca takas (trampa) yoluyla değerlendirilmesi ve bu işlemlerin yürütülmesi hususunda Belediye Encümenine yetki verilmesine ilişkin teklifin, Plan ve Bütçe Komisyonu, İmar Komisyonu ile Hukuk ve Temel Haklar Komisyonuna </w:t>
            </w:r>
            <w:r w:rsidR="00BE698B">
              <w:rPr>
                <w:rFonts w:ascii="Arial" w:hAnsi="Arial" w:cs="Arial"/>
                <w:sz w:val="24"/>
                <w:szCs w:val="24"/>
                <w:shd w:val="clear" w:color="auto" w:fill="FFFFFF"/>
              </w:rPr>
              <w:t>ortak havale edilmesinin kabulüne oy birliği ile karar verildi.</w:t>
            </w:r>
          </w:p>
          <w:p w:rsidR="001E1681" w:rsidRDefault="001E1681" w:rsidP="007B2E53">
            <w:pPr>
              <w:ind w:firstLine="601"/>
              <w:jc w:val="both"/>
              <w:rPr>
                <w:rFonts w:ascii="Arial" w:hAnsi="Arial" w:cs="Arial"/>
                <w:sz w:val="24"/>
              </w:rPr>
            </w:pPr>
          </w:p>
          <w:p w:rsidR="00F75EEF" w:rsidRPr="00F75EEF" w:rsidRDefault="00F75EEF" w:rsidP="00F75EEF">
            <w:pPr>
              <w:jc w:val="both"/>
              <w:rPr>
                <w:rFonts w:ascii="Arial" w:hAnsi="Arial" w:cs="Arial"/>
                <w:sz w:val="24"/>
                <w:szCs w:val="24"/>
              </w:rPr>
            </w:pPr>
          </w:p>
          <w:p w:rsidR="00B7273F" w:rsidRDefault="00B7273F" w:rsidP="00F75EEF">
            <w:pPr>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A03982" w:rsidRDefault="00A03982" w:rsidP="00F664BF"/>
    <w:p w:rsidR="00F664BF" w:rsidRDefault="00F664BF" w:rsidP="00BE698B">
      <w:pPr>
        <w:tabs>
          <w:tab w:val="left" w:pos="4536"/>
        </w:tabs>
        <w:rPr>
          <w:rFonts w:ascii="Arial" w:hAnsi="Arial" w:cs="Arial"/>
          <w:sz w:val="18"/>
          <w:szCs w:val="18"/>
        </w:rPr>
      </w:pPr>
      <w:r>
        <w:rPr>
          <w:rFonts w:ascii="Arial" w:hAnsi="Arial" w:cs="Arial"/>
          <w:sz w:val="18"/>
          <w:szCs w:val="18"/>
        </w:rPr>
        <w:t xml:space="preserve">                                                                                           </w:t>
      </w:r>
    </w:p>
    <w:sectPr w:rsidR="00F664BF"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F832DA">
          <w:pPr>
            <w:pStyle w:val="Balk2"/>
            <w:jc w:val="left"/>
          </w:pPr>
          <w:r>
            <w:t>2</w:t>
          </w:r>
          <w:r w:rsidR="00144CBD">
            <w:t>3</w:t>
          </w:r>
          <w:r w:rsidR="00F832DA">
            <w:t>0</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E1681"/>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742"/>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A68"/>
    <w:rsid w:val="00613EC0"/>
    <w:rsid w:val="00617177"/>
    <w:rsid w:val="00621434"/>
    <w:rsid w:val="006227CD"/>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B1F89"/>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A5439"/>
    <w:rsid w:val="007B05D7"/>
    <w:rsid w:val="007B2E53"/>
    <w:rsid w:val="007B3173"/>
    <w:rsid w:val="007C16CF"/>
    <w:rsid w:val="007C3D46"/>
    <w:rsid w:val="007C5718"/>
    <w:rsid w:val="007C6008"/>
    <w:rsid w:val="007C6BAE"/>
    <w:rsid w:val="007D29EF"/>
    <w:rsid w:val="007D37D0"/>
    <w:rsid w:val="007D3E11"/>
    <w:rsid w:val="007D63D2"/>
    <w:rsid w:val="007D6620"/>
    <w:rsid w:val="007E33C8"/>
    <w:rsid w:val="007F3621"/>
    <w:rsid w:val="007F5144"/>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C2D8A"/>
    <w:rsid w:val="008D474D"/>
    <w:rsid w:val="008E30F0"/>
    <w:rsid w:val="008E5BC1"/>
    <w:rsid w:val="008F1F67"/>
    <w:rsid w:val="008F2CD8"/>
    <w:rsid w:val="008F3E50"/>
    <w:rsid w:val="00900778"/>
    <w:rsid w:val="0090695B"/>
    <w:rsid w:val="0091587E"/>
    <w:rsid w:val="00922DF3"/>
    <w:rsid w:val="00934AB3"/>
    <w:rsid w:val="00936143"/>
    <w:rsid w:val="00937C50"/>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97A7F"/>
    <w:rsid w:val="009A4219"/>
    <w:rsid w:val="009A483C"/>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E4108"/>
    <w:rsid w:val="00AE4855"/>
    <w:rsid w:val="00AE50DB"/>
    <w:rsid w:val="00AE5F48"/>
    <w:rsid w:val="00B00BFD"/>
    <w:rsid w:val="00B02294"/>
    <w:rsid w:val="00B0238B"/>
    <w:rsid w:val="00B045B8"/>
    <w:rsid w:val="00B04611"/>
    <w:rsid w:val="00B0633F"/>
    <w:rsid w:val="00B06765"/>
    <w:rsid w:val="00B12009"/>
    <w:rsid w:val="00B229D5"/>
    <w:rsid w:val="00B3235A"/>
    <w:rsid w:val="00B335CD"/>
    <w:rsid w:val="00B36E8F"/>
    <w:rsid w:val="00B45376"/>
    <w:rsid w:val="00B54E1A"/>
    <w:rsid w:val="00B70A9C"/>
    <w:rsid w:val="00B71021"/>
    <w:rsid w:val="00B7247B"/>
    <w:rsid w:val="00B7273F"/>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04CA"/>
    <w:rsid w:val="00BE30A8"/>
    <w:rsid w:val="00BE698B"/>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94F"/>
    <w:rsid w:val="00D04A4A"/>
    <w:rsid w:val="00D12956"/>
    <w:rsid w:val="00D237D1"/>
    <w:rsid w:val="00D24DF7"/>
    <w:rsid w:val="00D27ABF"/>
    <w:rsid w:val="00D3270E"/>
    <w:rsid w:val="00D333BB"/>
    <w:rsid w:val="00D33A8E"/>
    <w:rsid w:val="00D3611C"/>
    <w:rsid w:val="00D36665"/>
    <w:rsid w:val="00D40F2A"/>
    <w:rsid w:val="00D42F73"/>
    <w:rsid w:val="00D42F7F"/>
    <w:rsid w:val="00D43FA2"/>
    <w:rsid w:val="00D44110"/>
    <w:rsid w:val="00D45829"/>
    <w:rsid w:val="00D472A2"/>
    <w:rsid w:val="00D47B30"/>
    <w:rsid w:val="00D55B6B"/>
    <w:rsid w:val="00D5703F"/>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9178A"/>
    <w:rsid w:val="00E955E3"/>
    <w:rsid w:val="00E961B2"/>
    <w:rsid w:val="00EA684A"/>
    <w:rsid w:val="00EB07DB"/>
    <w:rsid w:val="00EB352F"/>
    <w:rsid w:val="00EB436D"/>
    <w:rsid w:val="00EB51E3"/>
    <w:rsid w:val="00EC2204"/>
    <w:rsid w:val="00EC5A70"/>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5EEF"/>
    <w:rsid w:val="00F76F55"/>
    <w:rsid w:val="00F82C7F"/>
    <w:rsid w:val="00F832DA"/>
    <w:rsid w:val="00F86ABE"/>
    <w:rsid w:val="00FA1C26"/>
    <w:rsid w:val="00FA2124"/>
    <w:rsid w:val="00FA3369"/>
    <w:rsid w:val="00FA4FF3"/>
    <w:rsid w:val="00FB0684"/>
    <w:rsid w:val="00FB3141"/>
    <w:rsid w:val="00FB538C"/>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5174663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684628706">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784683">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Pages>
  <Words>341</Words>
  <Characters>2441</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389</cp:revision>
  <cp:lastPrinted>2026-07-08T08:00:00Z</cp:lastPrinted>
  <dcterms:created xsi:type="dcterms:W3CDTF">2024-08-27T08:27:00Z</dcterms:created>
  <dcterms:modified xsi:type="dcterms:W3CDTF">2026-09-08T09:32:00Z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