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D04A4A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6B1F89">
              <w:rPr>
                <w:rFonts w:ascii="Arial" w:hAnsi="Arial" w:cs="Arial"/>
                <w:sz w:val="24"/>
              </w:rPr>
              <w:t>18</w:t>
            </w:r>
            <w:r w:rsidR="00675F93" w:rsidRPr="006B1F89">
              <w:rPr>
                <w:rFonts w:ascii="Arial" w:hAnsi="Arial" w:cs="Arial"/>
                <w:sz w:val="24"/>
              </w:rPr>
              <w:t>.08</w:t>
            </w:r>
            <w:r w:rsidR="00E04E8E" w:rsidRPr="006B1F89">
              <w:rPr>
                <w:rFonts w:ascii="Arial" w:hAnsi="Arial" w:cs="Arial"/>
                <w:sz w:val="24"/>
              </w:rPr>
              <w:t>.202</w:t>
            </w:r>
            <w:r w:rsidR="00C1718E" w:rsidRPr="006B1F89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6B1F89" w:rsidRPr="006B1F89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6B1F89" w:rsidRPr="006B1F89">
              <w:rPr>
                <w:rFonts w:ascii="Arial" w:hAnsi="Arial" w:cs="Arial"/>
                <w:sz w:val="24"/>
              </w:rPr>
              <w:t>-115.01.06-2207</w:t>
            </w:r>
            <w:r w:rsidR="00D04A4A">
              <w:rPr>
                <w:rFonts w:ascii="Arial" w:hAnsi="Arial" w:cs="Arial"/>
                <w:sz w:val="24"/>
              </w:rPr>
              <w:t>32</w:t>
            </w:r>
            <w:r w:rsidR="00E04E8E" w:rsidRPr="006B1F89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>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290D28" w:rsidRDefault="00290D28">
            <w:pPr>
              <w:jc w:val="center"/>
              <w:rPr>
                <w:b/>
                <w:sz w:val="24"/>
                <w:u w:val="single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1C5CB5" w:rsidRDefault="001C5CB5" w:rsidP="00AE6CB8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C5CB5">
              <w:rPr>
                <w:rFonts w:ascii="Arial" w:hAnsi="Arial" w:cs="Arial"/>
                <w:sz w:val="24"/>
                <w:szCs w:val="24"/>
              </w:rPr>
              <w:t>Aksa Çukurova Doğal Gaz Dağıtım Projesi kapsamında; AKSA Çukurova Doğalgaz A.Ş.'</w:t>
            </w:r>
            <w:proofErr w:type="spellStart"/>
            <w:r w:rsidRPr="001C5CB5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1C5CB5">
              <w:rPr>
                <w:rFonts w:ascii="Arial" w:hAnsi="Arial" w:cs="Arial"/>
                <w:sz w:val="24"/>
                <w:szCs w:val="24"/>
              </w:rPr>
              <w:t xml:space="preserve"> 28.07.2026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C5CB5">
              <w:rPr>
                <w:rFonts w:ascii="Arial" w:hAnsi="Arial" w:cs="Arial"/>
                <w:sz w:val="24"/>
                <w:szCs w:val="24"/>
              </w:rPr>
              <w:t>tarih ve GDN.2026.T.AKS.114336 sayılı yazısına istinaden hazırlanan Mersin İli, Yenişehir İlçesi, Çiftlik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C5CB5">
              <w:rPr>
                <w:rFonts w:ascii="Arial" w:hAnsi="Arial" w:cs="Arial"/>
                <w:sz w:val="24"/>
                <w:szCs w:val="24"/>
              </w:rPr>
              <w:t>batısında (23146 Sokak-23113 Sokak kesişimi mevkii) bulunan park alnında Bölge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C5CB5">
              <w:rPr>
                <w:rFonts w:ascii="Arial" w:hAnsi="Arial" w:cs="Arial"/>
                <w:sz w:val="24"/>
                <w:szCs w:val="24"/>
              </w:rPr>
              <w:t>Regülatörü (Doğalgaz Basınç Düşürme İstasyonu) alanı amaçlı TEKLİF-</w:t>
            </w:r>
            <w:proofErr w:type="gramStart"/>
            <w:r w:rsidRPr="001C5CB5">
              <w:rPr>
                <w:rFonts w:ascii="Arial" w:hAnsi="Arial" w:cs="Arial"/>
                <w:sz w:val="24"/>
                <w:szCs w:val="24"/>
              </w:rPr>
              <w:t>331144659</w:t>
            </w:r>
            <w:proofErr w:type="gramEnd"/>
            <w:r w:rsidRPr="001C5CB5">
              <w:rPr>
                <w:rFonts w:ascii="Arial" w:hAnsi="Arial" w:cs="Arial"/>
                <w:sz w:val="24"/>
                <w:szCs w:val="24"/>
              </w:rPr>
              <w:t xml:space="preserve"> Plan İşlem Numaralı 1/1000</w:t>
            </w:r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C5CB5">
              <w:rPr>
                <w:rFonts w:ascii="Arial" w:hAnsi="Arial" w:cs="Arial"/>
                <w:sz w:val="24"/>
                <w:szCs w:val="24"/>
              </w:rPr>
              <w:t>Ölçekli Uygulama İmar Planı değişikliği teklifi sunulmuştur.</w:t>
            </w:r>
          </w:p>
          <w:p w:rsidR="001C5CB5" w:rsidRPr="001C5CB5" w:rsidRDefault="001C5CB5" w:rsidP="00AE6CB8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0D28" w:rsidRDefault="00290D28" w:rsidP="00AE6CB8">
            <w:pPr>
              <w:ind w:left="-108"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Proje Geliştirme ve Kentsel Dönüşüm Komisyonu ile Hukuk ve Temel Haklar Komisyonuna ortak havale edilmesinin kabulüne oy birliği ile karar verildi.</w:t>
            </w:r>
          </w:p>
          <w:p w:rsidR="00290D28" w:rsidRDefault="00290D28" w:rsidP="00290D28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290D28" w:rsidRDefault="00290D28" w:rsidP="00290D28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AE6CB8" w:rsidRDefault="00AE6CB8" w:rsidP="00290D28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D44110" w:rsidRDefault="00D44110" w:rsidP="001C5CB5">
            <w:pPr>
              <w:ind w:firstLine="709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sectPr w:rsidR="00D40F2A" w:rsidRPr="00D40F2A" w:rsidSect="006D7FB0">
      <w:headerReference w:type="default" r:id="rId7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D04A4A">
          <w:pPr>
            <w:pStyle w:val="Balk2"/>
            <w:jc w:val="left"/>
          </w:pPr>
          <w:r>
            <w:t>2</w:t>
          </w:r>
          <w:r w:rsidR="00CD76E1">
            <w:t>2</w:t>
          </w:r>
          <w:r w:rsidR="00D04A4A">
            <w:t>4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C5CB5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7560D"/>
    <w:rsid w:val="0028560F"/>
    <w:rsid w:val="00290D28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67C96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B1F89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07CC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AE6CB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1021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49C"/>
    <w:rsid w:val="00D00DC8"/>
    <w:rsid w:val="00D0194F"/>
    <w:rsid w:val="00D04A4A"/>
    <w:rsid w:val="00D12956"/>
    <w:rsid w:val="00D237D1"/>
    <w:rsid w:val="00D2477A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0052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22FC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0F16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190C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110</Words>
  <Characters>791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375</cp:revision>
  <cp:lastPrinted>2026-09-09T10:57:00Z</cp:lastPrinted>
  <dcterms:created xsi:type="dcterms:W3CDTF">2024-08-27T08:27:00Z</dcterms:created>
  <dcterms:modified xsi:type="dcterms:W3CDTF">2026-09-09T10:57:00Z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