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79581E" w:rsidP="008807BC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İnsan Kaynakları ve Eğitim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2</w:t>
            </w:r>
            <w:r w:rsidR="008807BC">
              <w:rPr>
                <w:rFonts w:ascii="Arial" w:hAnsi="Arial" w:cs="Arial"/>
                <w:sz w:val="24"/>
              </w:rPr>
              <w:t>8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>
              <w:rPr>
                <w:rFonts w:ascii="Arial" w:hAnsi="Arial" w:cs="Arial"/>
                <w:sz w:val="24"/>
              </w:rPr>
              <w:t>24955832</w:t>
            </w:r>
            <w:proofErr w:type="gramEnd"/>
            <w:r>
              <w:rPr>
                <w:rFonts w:ascii="Arial" w:hAnsi="Arial" w:cs="Arial"/>
                <w:sz w:val="24"/>
              </w:rPr>
              <w:t>-900-22</w:t>
            </w:r>
            <w:r w:rsidR="00C22885">
              <w:rPr>
                <w:rFonts w:ascii="Arial" w:hAnsi="Arial" w:cs="Arial"/>
                <w:sz w:val="24"/>
              </w:rPr>
              <w:t>6</w:t>
            </w:r>
            <w:r w:rsidR="00D97CAD">
              <w:rPr>
                <w:rFonts w:ascii="Arial" w:hAnsi="Arial" w:cs="Arial"/>
                <w:sz w:val="24"/>
              </w:rPr>
              <w:t>354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AE2AD2" w:rsidRDefault="00AE2AD2">
            <w:pPr>
              <w:jc w:val="center"/>
              <w:rPr>
                <w:b/>
                <w:sz w:val="24"/>
                <w:u w:val="single"/>
              </w:rPr>
            </w:pPr>
          </w:p>
          <w:p w:rsidR="00D97CAD" w:rsidRDefault="00D97CAD" w:rsidP="00D97CA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D97CAD">
              <w:rPr>
                <w:rFonts w:ascii="Arial" w:hAnsi="Arial" w:cs="Arial"/>
                <w:sz w:val="24"/>
              </w:rPr>
              <w:t>22 Şubat 2007 tarih ve 26442 sayılı Resmi Gazetede yayımlanan yönetmelik ve 5393 sayılı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97CAD">
              <w:rPr>
                <w:rFonts w:ascii="Arial" w:hAnsi="Arial" w:cs="Arial"/>
                <w:sz w:val="24"/>
              </w:rPr>
              <w:t>Belediye Kanununun 48. Ve 49. Maddeleri gereğince Belediyemiz için ihtiyaç duyulan kadrolar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97CAD">
              <w:rPr>
                <w:rFonts w:ascii="Arial" w:hAnsi="Arial" w:cs="Arial"/>
                <w:sz w:val="24"/>
              </w:rPr>
              <w:t>oluşturulmuştur.</w:t>
            </w:r>
          </w:p>
          <w:p w:rsidR="00D3509B" w:rsidRPr="00D97CAD" w:rsidRDefault="00D3509B" w:rsidP="00D97CA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C274E9" w:rsidRDefault="00D97CAD" w:rsidP="00C274E9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7CAD">
              <w:rPr>
                <w:rFonts w:ascii="Arial" w:hAnsi="Arial" w:cs="Arial"/>
                <w:sz w:val="24"/>
              </w:rPr>
              <w:t>Yayımlanan yönetmelik gereği, Belediyemizde 657 sayılı yasaya tabi memur statüsünde çalışanlar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97CAD">
              <w:rPr>
                <w:rFonts w:ascii="Arial" w:hAnsi="Arial" w:cs="Arial"/>
                <w:sz w:val="24"/>
              </w:rPr>
              <w:t>için, yeni kadro (bir adet 5 dereceli Ölçü ve Ayar Memuru kadrosu) ihdas edilmek üzere 1 Sayılı Kadro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97CAD">
              <w:rPr>
                <w:rFonts w:ascii="Arial" w:hAnsi="Arial" w:cs="Arial"/>
                <w:sz w:val="24"/>
              </w:rPr>
              <w:t>İhdas Cetveli</w:t>
            </w:r>
            <w:r w:rsidR="00C274E9">
              <w:rPr>
                <w:rFonts w:ascii="Arial" w:hAnsi="Arial" w:cs="Arial"/>
                <w:sz w:val="24"/>
              </w:rPr>
              <w:t>’nin</w:t>
            </w:r>
            <w:r w:rsidRPr="00D97CAD">
              <w:rPr>
                <w:rFonts w:ascii="Arial" w:hAnsi="Arial" w:cs="Arial"/>
                <w:sz w:val="24"/>
              </w:rPr>
              <w:t xml:space="preserve"> </w:t>
            </w:r>
            <w:r w:rsidR="00C274E9">
              <w:rPr>
                <w:rFonts w:ascii="Arial" w:hAnsi="Arial" w:cs="Arial"/>
                <w:sz w:val="24"/>
                <w:szCs w:val="24"/>
              </w:rPr>
              <w:t xml:space="preserve">idareden geldiği şekliyle kabulüne oy birliği ile karar verildi. </w:t>
            </w:r>
          </w:p>
          <w:p w:rsidR="001257F4" w:rsidRDefault="001257F4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AE2AD2" w:rsidRDefault="00AE2AD2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AE2AD2" w:rsidRDefault="00AE2AD2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B1337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B1337" w:rsidRDefault="000B1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B1337" w:rsidRDefault="000B1337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 V.</w:t>
            </w:r>
          </w:p>
          <w:p w:rsidR="000B1337" w:rsidRDefault="000B1337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B1337" w:rsidRDefault="000B1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B1337" w:rsidRDefault="000B1337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B1337" w:rsidRDefault="000B133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B1337" w:rsidRDefault="000B1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B1337" w:rsidRDefault="000B1337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B1337" w:rsidRDefault="000B133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891007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C274E9">
        <w:rPr>
          <w:rFonts w:ascii="Arial" w:hAnsi="Arial" w:cs="Arial"/>
          <w:sz w:val="18"/>
          <w:szCs w:val="18"/>
        </w:rPr>
        <w:t>Çağdaş DUTLU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</w:t>
      </w:r>
      <w:r w:rsidR="00C274E9">
        <w:rPr>
          <w:rFonts w:ascii="Arial" w:hAnsi="Arial" w:cs="Arial"/>
          <w:sz w:val="18"/>
          <w:szCs w:val="18"/>
        </w:rPr>
        <w:t xml:space="preserve"> V.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E90144" w:rsidP="006D700D">
          <w:pPr>
            <w:pStyle w:val="Balk2"/>
            <w:jc w:val="left"/>
          </w:pPr>
          <w:r>
            <w:t>25</w:t>
          </w:r>
          <w:r w:rsidR="00D97CAD"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225480">
          <w:pPr>
            <w:pStyle w:val="Balk2"/>
            <w:jc w:val="left"/>
          </w:pPr>
          <w:r>
            <w:t>1</w:t>
          </w:r>
          <w:r w:rsidR="00225480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22548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225480">
            <w:rPr>
              <w:b/>
            </w:rPr>
            <w:t>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1337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49E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67225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37CE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07BC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2AD2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0E73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885"/>
    <w:rsid w:val="00C22F33"/>
    <w:rsid w:val="00C231F9"/>
    <w:rsid w:val="00C23665"/>
    <w:rsid w:val="00C274E9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0055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509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1347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477A2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117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385</cp:revision>
  <cp:lastPrinted>2026-10-13T12:30:00Z</cp:lastPrinted>
  <dcterms:created xsi:type="dcterms:W3CDTF">2024-08-27T08:27:00Z</dcterms:created>
  <dcterms:modified xsi:type="dcterms:W3CDTF">2026-10-13T12:30:00Z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