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1D060D" w:rsidRDefault="00763168" w:rsidP="001D060D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D060D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2C37E0" w:rsidRPr="001D060D">
              <w:rPr>
                <w:rFonts w:ascii="Arial" w:hAnsi="Arial" w:cs="Arial"/>
                <w:sz w:val="24"/>
                <w:szCs w:val="24"/>
              </w:rPr>
              <w:t>07.09</w:t>
            </w:r>
            <w:r w:rsidRPr="001D060D">
              <w:rPr>
                <w:rFonts w:ascii="Arial" w:hAnsi="Arial" w:cs="Arial"/>
                <w:sz w:val="24"/>
                <w:szCs w:val="24"/>
              </w:rPr>
              <w:t xml:space="preserve">.2026 tarih ve </w:t>
            </w:r>
            <w:r w:rsidR="00607733" w:rsidRPr="001D060D">
              <w:rPr>
                <w:rFonts w:ascii="Arial" w:hAnsi="Arial" w:cs="Arial"/>
                <w:sz w:val="24"/>
                <w:szCs w:val="24"/>
              </w:rPr>
              <w:t>2</w:t>
            </w:r>
            <w:r w:rsidR="001D060D" w:rsidRPr="001D060D">
              <w:rPr>
                <w:rFonts w:ascii="Arial" w:hAnsi="Arial" w:cs="Arial"/>
                <w:sz w:val="24"/>
                <w:szCs w:val="24"/>
              </w:rPr>
              <w:t>29</w:t>
            </w:r>
            <w:r w:rsidRPr="001D060D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1D060D" w:rsidRPr="001D060D">
              <w:rPr>
                <w:rFonts w:ascii="Arial" w:hAnsi="Arial" w:cs="Arial"/>
                <w:sz w:val="24"/>
                <w:szCs w:val="24"/>
              </w:rPr>
              <w:t>Plan ve Bütçe Komisyonu, İmar Komisyonu ile Hukuk ve Temel Haklar</w:t>
            </w:r>
            <w:r w:rsidRPr="001D060D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r w:rsidR="001D060D" w:rsidRPr="001D060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Mersin İli, </w:t>
            </w:r>
            <w:proofErr w:type="spellStart"/>
            <w:r w:rsidR="001D060D" w:rsidRPr="001D060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Menteş</w:t>
            </w:r>
            <w:proofErr w:type="spellEnd"/>
            <w:r w:rsidR="001D060D" w:rsidRPr="001D060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Mahallesi, 19-J-III pafta, 5551 ada 11 parsel numaralı 1/1000 ölçekli Uygulama İmar Planı’nda “Yeşil Alan” vasfında bulunan taşınmazın, mülkiyeti Belediyemize ait </w:t>
            </w:r>
            <w:proofErr w:type="spellStart"/>
            <w:r w:rsidR="001D060D" w:rsidRPr="001D060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Kocavilayet</w:t>
            </w:r>
            <w:proofErr w:type="spellEnd"/>
            <w:r w:rsidR="001D060D" w:rsidRPr="001D060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Mahallesi, 20-I-II pafta, 10196 ada 12 parsel numaralı taşınmaz ile takas edilmesi</w:t>
            </w:r>
            <w:r w:rsidR="002C37E0" w:rsidRPr="001D06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D060D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1D060D" w:rsidRPr="001D060D">
              <w:rPr>
                <w:rFonts w:ascii="Arial" w:hAnsi="Arial" w:cs="Arial"/>
                <w:sz w:val="24"/>
                <w:szCs w:val="24"/>
              </w:rPr>
              <w:t>23</w:t>
            </w:r>
            <w:r w:rsidR="002C37E0" w:rsidRPr="001D060D">
              <w:rPr>
                <w:rFonts w:ascii="Arial" w:hAnsi="Arial" w:cs="Arial"/>
                <w:sz w:val="24"/>
                <w:szCs w:val="24"/>
              </w:rPr>
              <w:t>.09.</w:t>
            </w:r>
            <w:r w:rsidRPr="001D060D">
              <w:rPr>
                <w:rFonts w:ascii="Arial" w:hAnsi="Arial" w:cs="Arial"/>
                <w:sz w:val="24"/>
                <w:szCs w:val="24"/>
              </w:rPr>
              <w:t>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B23319" w:rsidRDefault="00B23319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1D060D" w:rsidRDefault="001D060D" w:rsidP="002C37E0">
            <w:pPr>
              <w:tabs>
                <w:tab w:val="left" w:pos="709"/>
                <w:tab w:val="left" w:pos="3696"/>
                <w:tab w:val="left" w:pos="9498"/>
              </w:tabs>
              <w:spacing w:before="120" w:after="120"/>
              <w:ind w:left="142" w:right="141"/>
              <w:jc w:val="both"/>
            </w:pPr>
          </w:p>
          <w:p w:rsidR="00330E07" w:rsidRDefault="00330E07" w:rsidP="00330E07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proofErr w:type="spellStart"/>
            <w:r w:rsidRPr="00B26A4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Menteş</w:t>
            </w:r>
            <w:proofErr w:type="spellEnd"/>
            <w:r w:rsidRPr="00B26A4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19-J-III pafta, 5551 ada 11 parsel numaralı, niteliği “Arsa” olan ve 1/1000 ölçekli Uygulama İmar Planında “Yeşil Alan” vasfında bulunan ve Ersin NAS mülkiyetindeki 230,00 m² (tam) yüzölçümlü taşınmaz ile </w:t>
            </w:r>
            <w:r w:rsidRPr="00B26A40">
              <w:rPr>
                <w:rFonts w:ascii="Arial" w:hAnsi="Arial" w:cs="Arial"/>
                <w:color w:val="0D0D0D"/>
                <w:sz w:val="24"/>
                <w:szCs w:val="24"/>
              </w:rPr>
              <w:t xml:space="preserve">Belediyemiz mülkiyetinde bulunan </w:t>
            </w:r>
            <w:proofErr w:type="spellStart"/>
            <w:r w:rsidRPr="00B26A40">
              <w:rPr>
                <w:rFonts w:ascii="Arial" w:hAnsi="Arial" w:cs="Arial"/>
                <w:bCs/>
                <w:color w:val="0D0D0D"/>
                <w:sz w:val="24"/>
                <w:szCs w:val="24"/>
              </w:rPr>
              <w:t>Kocavilayet</w:t>
            </w:r>
            <w:proofErr w:type="spellEnd"/>
            <w:r w:rsidRPr="00B26A40">
              <w:rPr>
                <w:rFonts w:ascii="Arial" w:hAnsi="Arial" w:cs="Arial"/>
                <w:bCs/>
                <w:color w:val="0D0D0D"/>
                <w:sz w:val="24"/>
                <w:szCs w:val="24"/>
              </w:rPr>
              <w:t xml:space="preserve"> 20-I-II pafta, 10196 ada 12 parsel</w:t>
            </w:r>
            <w:r w:rsidRPr="00B26A40">
              <w:rPr>
                <w:rFonts w:ascii="Arial" w:hAnsi="Arial" w:cs="Arial"/>
                <w:color w:val="0D0D0D"/>
                <w:sz w:val="24"/>
                <w:szCs w:val="24"/>
              </w:rPr>
              <w:t xml:space="preserve"> numaralı, </w:t>
            </w:r>
            <w:r w:rsidRPr="00B26A40">
              <w:rPr>
                <w:rFonts w:ascii="Arial" w:hAnsi="Arial" w:cs="Arial"/>
                <w:bCs/>
                <w:color w:val="0D0D0D"/>
                <w:sz w:val="24"/>
                <w:szCs w:val="24"/>
              </w:rPr>
              <w:t>659,00 m²</w:t>
            </w:r>
            <w:r w:rsidRPr="00B26A40">
              <w:rPr>
                <w:rFonts w:ascii="Arial" w:hAnsi="Arial" w:cs="Arial"/>
                <w:color w:val="0D0D0D"/>
                <w:sz w:val="24"/>
                <w:szCs w:val="24"/>
              </w:rPr>
              <w:t xml:space="preserve"> yüzölçümlü taşınmazın, </w:t>
            </w:r>
            <w:r w:rsidRPr="00B26A40">
              <w:rPr>
                <w:rFonts w:ascii="Arial" w:hAnsi="Arial" w:cs="Arial"/>
                <w:bCs/>
                <w:color w:val="0D0D0D"/>
                <w:sz w:val="24"/>
                <w:szCs w:val="24"/>
              </w:rPr>
              <w:t>2942 sayılı Kamulaştırma Kanunu’nun 26. maddesi hükümleri kapsamında, ilgili değer tespit rapor</w:t>
            </w:r>
            <w:r>
              <w:rPr>
                <w:rFonts w:ascii="Arial" w:hAnsi="Arial" w:cs="Arial"/>
                <w:bCs/>
                <w:color w:val="0D0D0D"/>
                <w:sz w:val="24"/>
                <w:szCs w:val="24"/>
              </w:rPr>
              <w:t xml:space="preserve">u </w:t>
            </w:r>
            <w:proofErr w:type="gramStart"/>
            <w:r>
              <w:rPr>
                <w:rFonts w:ascii="Arial" w:hAnsi="Arial" w:cs="Arial"/>
                <w:bCs/>
                <w:color w:val="0D0D0D"/>
                <w:sz w:val="24"/>
                <w:szCs w:val="24"/>
              </w:rPr>
              <w:t xml:space="preserve">doğrultusunda </w:t>
            </w:r>
            <w:r w:rsidRPr="00B26A40">
              <w:rPr>
                <w:rFonts w:ascii="Arial" w:hAnsi="Arial" w:cs="Arial"/>
                <w:bCs/>
                <w:color w:val="0D0D0D"/>
                <w:sz w:val="24"/>
                <w:szCs w:val="24"/>
              </w:rPr>
              <w:t xml:space="preserve"> takas</w:t>
            </w:r>
            <w:proofErr w:type="gramEnd"/>
            <w:r w:rsidRPr="00B26A40">
              <w:rPr>
                <w:rFonts w:ascii="Arial" w:hAnsi="Arial" w:cs="Arial"/>
                <w:bCs/>
                <w:color w:val="0D0D0D"/>
                <w:sz w:val="24"/>
                <w:szCs w:val="24"/>
              </w:rPr>
              <w:t xml:space="preserve"> (trampa) </w:t>
            </w:r>
            <w:r>
              <w:rPr>
                <w:rFonts w:ascii="Arial" w:hAnsi="Arial" w:cs="Arial"/>
                <w:bCs/>
                <w:color w:val="0D0D0D"/>
                <w:sz w:val="24"/>
                <w:szCs w:val="24"/>
              </w:rPr>
              <w:t xml:space="preserve">yapılmasına ve </w:t>
            </w:r>
            <w:r w:rsidRPr="00B26A40">
              <w:rPr>
                <w:rFonts w:ascii="Arial" w:hAnsi="Arial" w:cs="Arial"/>
                <w:bCs/>
                <w:color w:val="0D0D0D"/>
                <w:sz w:val="24"/>
                <w:szCs w:val="24"/>
              </w:rPr>
              <w:t>gerekli iş ve işlemlerin yürütülmesi hususunda Belediye Encümenine yetki verilmesi</w:t>
            </w:r>
            <w:r>
              <w:rPr>
                <w:rFonts w:ascii="Arial" w:hAnsi="Arial" w:cs="Arial"/>
                <w:bCs/>
                <w:color w:val="0D0D0D"/>
                <w:sz w:val="24"/>
                <w:szCs w:val="24"/>
              </w:rPr>
              <w:t xml:space="preserve"> teklifi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Belediye Meclisinin 07.09.2026 tarih ve 229 sayılı ara kararı ile Plan ve Bütçe Komisyonu,  İmar Komisyonu ile Hukuk ve Temel Haklar Komisyonuna ortak havale edilmiştir.</w:t>
            </w:r>
          </w:p>
          <w:p w:rsidR="001D060D" w:rsidRDefault="001D060D" w:rsidP="00330E07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330E07" w:rsidRPr="0046114E" w:rsidRDefault="00330E07" w:rsidP="00330E07">
            <w:pPr>
              <w:ind w:firstLine="601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330E07" w:rsidRDefault="00330E07" w:rsidP="00330E07">
            <w:pPr>
              <w:ind w:firstLine="601"/>
              <w:jc w:val="both"/>
              <w:rPr>
                <w:rFonts w:ascii="Arial" w:hAnsi="Arial" w:cs="Arial"/>
                <w:sz w:val="6"/>
                <w:szCs w:val="6"/>
              </w:rPr>
            </w:pPr>
          </w:p>
          <w:p w:rsidR="001D060D" w:rsidRDefault="001D060D" w:rsidP="001D060D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330E07">
              <w:rPr>
                <w:rFonts w:ascii="Arial" w:hAnsi="Arial" w:cs="Arial"/>
                <w:sz w:val="24"/>
                <w:szCs w:val="24"/>
              </w:rPr>
              <w:t xml:space="preserve">; Söz konusu teklif ile ilgili daha detaylı inceleme ve araştırma yapılarak karar alınacağından </w:t>
            </w:r>
            <w:r>
              <w:rPr>
                <w:rFonts w:ascii="Arial" w:hAnsi="Arial" w:cs="Arial"/>
                <w:sz w:val="24"/>
                <w:szCs w:val="24"/>
              </w:rPr>
              <w:t xml:space="preserve">yeniden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Plan ve Bütçe Komisyonu, İmar Komisyonu ile Hukuk ve Temel Haklar Komisyonuna ortak havale edilmesinin kabulüne oy birliği ile karar verildi.</w:t>
            </w:r>
          </w:p>
          <w:p w:rsidR="00330E07" w:rsidRDefault="00330E07" w:rsidP="00330E07">
            <w:pPr>
              <w:ind w:firstLine="709"/>
              <w:jc w:val="both"/>
              <w:rPr>
                <w:rFonts w:ascii="Arial" w:hAnsi="Arial" w:cs="Arial"/>
                <w:b/>
                <w:color w:val="0C0C0C"/>
              </w:rPr>
            </w:pPr>
          </w:p>
          <w:p w:rsidR="00E95493" w:rsidRDefault="00E95493" w:rsidP="00E95493">
            <w:pPr>
              <w:ind w:firstLine="709"/>
              <w:jc w:val="both"/>
              <w:rPr>
                <w:rFonts w:ascii="Arial" w:hAnsi="Arial" w:cs="Arial"/>
                <w:b/>
                <w:color w:val="0C0C0C"/>
              </w:rPr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  <w:p w:rsidR="007E580F" w:rsidRDefault="007E580F" w:rsidP="007E580F">
            <w:pPr>
              <w:spacing w:line="276" w:lineRule="auto"/>
              <w:ind w:firstLine="567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DE4C7E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DE4C7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sectPr w:rsidR="00A03982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36F03">
          <w:pPr>
            <w:pStyle w:val="Balk2"/>
            <w:jc w:val="left"/>
          </w:pPr>
          <w:r>
            <w:t>2</w:t>
          </w:r>
          <w:r w:rsidR="007E580F">
            <w:t>7</w:t>
          </w:r>
          <w:r w:rsidR="00944B95">
            <w:t>8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11C9">
          <w:pPr>
            <w:pStyle w:val="Balk2"/>
            <w:jc w:val="left"/>
          </w:pPr>
          <w:r>
            <w:t>1</w:t>
          </w:r>
          <w:r w:rsidR="00D011C9">
            <w:t>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D011C9" w:rsidP="00D011C9">
          <w:pPr>
            <w:pStyle w:val="Balk2"/>
            <w:rPr>
              <w:b/>
            </w:rPr>
          </w:pPr>
          <w:r>
            <w:rPr>
              <w:b/>
            </w:rPr>
            <w:t>08.10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F03" w:rsidRDefault="00636F03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0C1E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4664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60D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57783"/>
    <w:rsid w:val="0027560D"/>
    <w:rsid w:val="00275DF1"/>
    <w:rsid w:val="0028560F"/>
    <w:rsid w:val="002A0DE9"/>
    <w:rsid w:val="002B23A4"/>
    <w:rsid w:val="002B284A"/>
    <w:rsid w:val="002B497F"/>
    <w:rsid w:val="002B701F"/>
    <w:rsid w:val="002C37E0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0E07"/>
    <w:rsid w:val="00335388"/>
    <w:rsid w:val="00340855"/>
    <w:rsid w:val="00345B99"/>
    <w:rsid w:val="00346237"/>
    <w:rsid w:val="00347FE5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0976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607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36919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1922"/>
    <w:rsid w:val="0058217B"/>
    <w:rsid w:val="00583734"/>
    <w:rsid w:val="00584C85"/>
    <w:rsid w:val="005866E2"/>
    <w:rsid w:val="00590142"/>
    <w:rsid w:val="005917E6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69FD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07733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6F03"/>
    <w:rsid w:val="00637C33"/>
    <w:rsid w:val="006421C5"/>
    <w:rsid w:val="006468E4"/>
    <w:rsid w:val="00647550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B4030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5BF3"/>
    <w:rsid w:val="006F6780"/>
    <w:rsid w:val="0070469E"/>
    <w:rsid w:val="00706CC8"/>
    <w:rsid w:val="00710CDA"/>
    <w:rsid w:val="0071183F"/>
    <w:rsid w:val="00713B9C"/>
    <w:rsid w:val="00716F35"/>
    <w:rsid w:val="007179F2"/>
    <w:rsid w:val="00733C11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B73EA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E580F"/>
    <w:rsid w:val="007F3621"/>
    <w:rsid w:val="007F5144"/>
    <w:rsid w:val="00807F3F"/>
    <w:rsid w:val="00812393"/>
    <w:rsid w:val="00812510"/>
    <w:rsid w:val="00816419"/>
    <w:rsid w:val="00816DF8"/>
    <w:rsid w:val="00817A19"/>
    <w:rsid w:val="0082257E"/>
    <w:rsid w:val="00824C5B"/>
    <w:rsid w:val="008254E6"/>
    <w:rsid w:val="00826CEC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C5232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6C15"/>
    <w:rsid w:val="00937DF1"/>
    <w:rsid w:val="009419FA"/>
    <w:rsid w:val="0094241F"/>
    <w:rsid w:val="009424EF"/>
    <w:rsid w:val="00942E18"/>
    <w:rsid w:val="00943F05"/>
    <w:rsid w:val="00944B9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67430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A764D"/>
    <w:rsid w:val="009B0EEE"/>
    <w:rsid w:val="009C090B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23319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320D"/>
    <w:rsid w:val="00B97CE9"/>
    <w:rsid w:val="00BA4D1D"/>
    <w:rsid w:val="00BA74A5"/>
    <w:rsid w:val="00BA7864"/>
    <w:rsid w:val="00BB60BA"/>
    <w:rsid w:val="00BC05FD"/>
    <w:rsid w:val="00BC1DAA"/>
    <w:rsid w:val="00BC6681"/>
    <w:rsid w:val="00BC6EC6"/>
    <w:rsid w:val="00BC7B1B"/>
    <w:rsid w:val="00BD4B69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05A9"/>
    <w:rsid w:val="00CF1325"/>
    <w:rsid w:val="00CF1D00"/>
    <w:rsid w:val="00CF5FD5"/>
    <w:rsid w:val="00D00DC8"/>
    <w:rsid w:val="00D011C9"/>
    <w:rsid w:val="00D018EF"/>
    <w:rsid w:val="00D0194F"/>
    <w:rsid w:val="00D04A4A"/>
    <w:rsid w:val="00D12956"/>
    <w:rsid w:val="00D13206"/>
    <w:rsid w:val="00D237D1"/>
    <w:rsid w:val="00D24DF7"/>
    <w:rsid w:val="00D27ABF"/>
    <w:rsid w:val="00D30108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C7E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493"/>
    <w:rsid w:val="00E955E3"/>
    <w:rsid w:val="00E961B2"/>
    <w:rsid w:val="00EA0BBA"/>
    <w:rsid w:val="00EA684A"/>
    <w:rsid w:val="00EB352F"/>
    <w:rsid w:val="00EB436D"/>
    <w:rsid w:val="00EB51E3"/>
    <w:rsid w:val="00EC2204"/>
    <w:rsid w:val="00EC5A70"/>
    <w:rsid w:val="00ED0A1F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478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  <w:style w:type="paragraph" w:customStyle="1" w:styleId="isselectedend">
    <w:name w:val="isselectedend"/>
    <w:basedOn w:val="Normal"/>
    <w:rsid w:val="009A764D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VarsaylanParagrafYazTipi"/>
    <w:rsid w:val="0096743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225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423</cp:revision>
  <cp:lastPrinted>2026-09-11T08:42:00Z</cp:lastPrinted>
  <dcterms:created xsi:type="dcterms:W3CDTF">2024-08-27T08:27:00Z</dcterms:created>
  <dcterms:modified xsi:type="dcterms:W3CDTF">2026-10-14T08:15:00Z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