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F2D3F" w:rsidRDefault="003B6CC5" w:rsidP="007F2D3F">
            <w:pPr>
              <w:ind w:firstLine="885"/>
              <w:jc w:val="both"/>
              <w:rPr>
                <w:rFonts w:ascii="Arial" w:hAnsi="Arial" w:cs="Arial"/>
                <w:sz w:val="22"/>
                <w:szCs w:val="22"/>
              </w:rPr>
            </w:pPr>
            <w:r>
              <w:rPr>
                <w:rFonts w:ascii="Arial" w:hAnsi="Arial" w:cs="Arial"/>
                <w:sz w:val="22"/>
                <w:szCs w:val="22"/>
              </w:rPr>
              <w:t>Belediye Meclisinin 03/09/2018 tarih ve 74 sayılı ara kararı ile Tüm İhtisas Komisyonlarına ortak havale edilen Kadastral  mülkiyet ve numarataj adresleri ile ilgili sınır uyuşmazlığı  teklifine ait  12/09/2018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F2D3F" w:rsidRDefault="007F2D3F">
            <w:pPr>
              <w:jc w:val="center"/>
              <w:rPr>
                <w:b/>
                <w:sz w:val="24"/>
                <w:u w:val="single"/>
              </w:rPr>
            </w:pPr>
          </w:p>
          <w:p w:rsidR="007F2D3F" w:rsidRPr="007F2D3F" w:rsidRDefault="007F2D3F" w:rsidP="007F2D3F">
            <w:pPr>
              <w:ind w:firstLine="709"/>
              <w:jc w:val="both"/>
              <w:rPr>
                <w:rFonts w:ascii="Arial" w:hAnsi="Arial" w:cs="Arial"/>
                <w:sz w:val="22"/>
                <w:szCs w:val="22"/>
              </w:rPr>
            </w:pPr>
            <w:r w:rsidRPr="007F2D3F">
              <w:rPr>
                <w:rFonts w:ascii="Arial" w:hAnsi="Arial" w:cs="Arial"/>
                <w:sz w:val="22"/>
                <w:szCs w:val="22"/>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w:t>
            </w:r>
          </w:p>
          <w:p w:rsidR="007F2D3F" w:rsidRPr="007F2D3F" w:rsidRDefault="007F2D3F" w:rsidP="007F2D3F">
            <w:pPr>
              <w:ind w:firstLine="709"/>
              <w:jc w:val="both"/>
              <w:rPr>
                <w:rFonts w:ascii="Arial" w:hAnsi="Arial" w:cs="Arial"/>
                <w:sz w:val="22"/>
                <w:szCs w:val="22"/>
              </w:rPr>
            </w:pPr>
          </w:p>
          <w:p w:rsidR="007F2D3F" w:rsidRPr="007F2D3F" w:rsidRDefault="007F2D3F" w:rsidP="007F2D3F">
            <w:pPr>
              <w:ind w:firstLine="709"/>
              <w:jc w:val="both"/>
              <w:rPr>
                <w:rFonts w:ascii="Arial" w:hAnsi="Arial" w:cs="Arial"/>
                <w:sz w:val="22"/>
                <w:szCs w:val="22"/>
              </w:rPr>
            </w:pPr>
            <w:r w:rsidRPr="007F2D3F">
              <w:rPr>
                <w:rFonts w:ascii="Arial" w:hAnsi="Arial" w:cs="Arial"/>
                <w:sz w:val="22"/>
                <w:szCs w:val="22"/>
              </w:rPr>
              <w:tab/>
              <w:t>Belediyemiz İdari Sınırları içerisinde bulunan bazı kadastral mülkiyetlerin ve numarataj adreslerinin, Mezitli Belediyesi İdari Sınırları içerisinde kalması ve aynı şekilde Mezitli Belediyesi İdari sınırları içerisinde bulunan bazı kadastral mülkiyet ve numarataj adreslerinin de Yenişehir Belediyemiz sınırları içerisinde yer almasından kaynaklanan sınır uyuşmazlıklardan dolayı sınır uyuşmazlıklarının giderilmesi ile ilgili teklif hazırlanmıştır.</w:t>
            </w:r>
          </w:p>
          <w:p w:rsidR="007F2D3F" w:rsidRPr="007F2D3F" w:rsidRDefault="007F2D3F" w:rsidP="007F2D3F">
            <w:pPr>
              <w:ind w:firstLine="709"/>
              <w:jc w:val="both"/>
              <w:rPr>
                <w:rFonts w:ascii="Arial" w:hAnsi="Arial" w:cs="Arial"/>
                <w:sz w:val="22"/>
                <w:szCs w:val="22"/>
              </w:rPr>
            </w:pPr>
          </w:p>
          <w:p w:rsidR="007F2D3F" w:rsidRDefault="007F2D3F" w:rsidP="007F2D3F">
            <w:pPr>
              <w:ind w:firstLine="709"/>
              <w:jc w:val="both"/>
              <w:rPr>
                <w:b/>
                <w:sz w:val="24"/>
                <w:u w:val="single"/>
              </w:rPr>
            </w:pPr>
            <w:r w:rsidRPr="007F2D3F">
              <w:rPr>
                <w:rFonts w:ascii="Arial" w:hAnsi="Arial" w:cs="Arial"/>
                <w:sz w:val="22"/>
                <w:szCs w:val="22"/>
              </w:rPr>
              <w:tab/>
            </w:r>
            <w:r>
              <w:rPr>
                <w:rFonts w:ascii="Arial" w:hAnsi="Arial" w:cs="Arial"/>
                <w:sz w:val="22"/>
                <w:szCs w:val="22"/>
              </w:rPr>
              <w:t xml:space="preserve">Tüm İhtisas Komisyonu raporu doğrultusunda; </w:t>
            </w:r>
            <w:r w:rsidRPr="007F2D3F">
              <w:rPr>
                <w:rFonts w:ascii="Arial" w:hAnsi="Arial" w:cs="Arial"/>
                <w:sz w:val="22"/>
                <w:szCs w:val="22"/>
              </w:rPr>
              <w:t>Mersin Büyükşehir Belediye Meclisi’nin 31.07.2018 tarih ve 560 sayılı kararı ile onaylanan, Akdeniz, Toroslar, Yenişehir ve Mezitli İlçeleri 1/5000 ölçekli Revizyon Nazım İmar Planı 06.08.2018-06.09.2018 tarihleri arasında askıya çıkarılmıştır. Askı sürecinde içerisinde yapılan itirazlar değerlendirilmekte olup onay aşamasındadır. Nazım İmar Plan Revizyonu onay işlemi tamamlandıktan sonra Mezitli Belediyesi ve Büyükşehir Belediyesi ile koordinasyon sa</w:t>
            </w:r>
            <w:r>
              <w:rPr>
                <w:rFonts w:ascii="Arial" w:hAnsi="Arial" w:cs="Arial"/>
                <w:sz w:val="22"/>
                <w:szCs w:val="22"/>
              </w:rPr>
              <w:t>ğlanıp sınırlar belirleneceğinden teklifin idareye iadesinin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E32EB">
        <w:trPr>
          <w:cantSplit/>
          <w:trHeight w:hRule="exact" w:val="1200"/>
        </w:trPr>
        <w:tc>
          <w:tcPr>
            <w:tcW w:w="3402" w:type="dxa"/>
            <w:tcBorders>
              <w:top w:val="nil"/>
              <w:left w:val="nil"/>
              <w:bottom w:val="nil"/>
              <w:right w:val="nil"/>
            </w:tcBorders>
          </w:tcPr>
          <w:p w:rsidR="003B6CC5" w:rsidRDefault="003B6CC5">
            <w:pPr>
              <w:pStyle w:val="Balk1"/>
              <w:rPr>
                <w:rFonts w:ascii="Arial" w:hAnsi="Arial" w:cs="Arial"/>
              </w:rPr>
            </w:pPr>
            <w:r>
              <w:rPr>
                <w:rFonts w:ascii="Arial" w:hAnsi="Arial" w:cs="Arial"/>
              </w:rPr>
              <w:t>MECLİS BAŞKANI</w:t>
            </w:r>
          </w:p>
          <w:p w:rsidR="00DE32EB" w:rsidRDefault="003B6CC5">
            <w:pPr>
              <w:pStyle w:val="Balk1"/>
            </w:pPr>
            <w:r>
              <w:rPr>
                <w:rFonts w:ascii="Arial" w:hAnsi="Arial" w:cs="Arial"/>
              </w:rPr>
              <w:t>İbrahim GENÇ</w:t>
            </w:r>
          </w:p>
        </w:tc>
        <w:tc>
          <w:tcPr>
            <w:tcW w:w="3402" w:type="dxa"/>
            <w:tcBorders>
              <w:top w:val="nil"/>
              <w:left w:val="nil"/>
              <w:bottom w:val="nil"/>
              <w:right w:val="nil"/>
            </w:tcBorders>
          </w:tcPr>
          <w:p w:rsidR="003B6CC5" w:rsidRDefault="003B6CC5">
            <w:pPr>
              <w:pStyle w:val="Balk1"/>
              <w:rPr>
                <w:rFonts w:ascii="Arial" w:hAnsi="Arial" w:cs="Arial"/>
              </w:rPr>
            </w:pPr>
            <w:r>
              <w:rPr>
                <w:rFonts w:ascii="Arial" w:hAnsi="Arial" w:cs="Arial"/>
              </w:rPr>
              <w:t>KATİP</w:t>
            </w:r>
          </w:p>
          <w:p w:rsidR="00DE32EB" w:rsidRDefault="00376F50">
            <w:pPr>
              <w:pStyle w:val="Balk1"/>
              <w:rPr>
                <w:rFonts w:ascii="Arial" w:hAnsi="Arial" w:cs="Arial"/>
              </w:rPr>
            </w:pPr>
            <w:r>
              <w:rPr>
                <w:rFonts w:ascii="Arial" w:hAnsi="Arial" w:cs="Arial"/>
              </w:rPr>
              <w:t>Fatma YÜKSEL AKIN</w:t>
            </w:r>
          </w:p>
        </w:tc>
        <w:tc>
          <w:tcPr>
            <w:tcW w:w="3402" w:type="dxa"/>
            <w:tcBorders>
              <w:top w:val="nil"/>
              <w:left w:val="nil"/>
              <w:bottom w:val="nil"/>
              <w:right w:val="nil"/>
            </w:tcBorders>
          </w:tcPr>
          <w:p w:rsidR="003B6CC5" w:rsidRDefault="003B6CC5">
            <w:pPr>
              <w:pStyle w:val="Balk1"/>
              <w:rPr>
                <w:rFonts w:ascii="Arial" w:hAnsi="Arial" w:cs="Arial"/>
              </w:rPr>
            </w:pPr>
            <w:r>
              <w:rPr>
                <w:rFonts w:ascii="Arial" w:hAnsi="Arial" w:cs="Arial"/>
              </w:rPr>
              <w:t>KATİP</w:t>
            </w:r>
          </w:p>
          <w:p w:rsidR="00DE32EB" w:rsidRDefault="00376F50">
            <w:pPr>
              <w:pStyle w:val="Balk1"/>
              <w:rPr>
                <w:rFonts w:ascii="Arial" w:hAnsi="Arial" w:cs="Arial"/>
              </w:rPr>
            </w:pPr>
            <w:r>
              <w:rPr>
                <w:rFonts w:ascii="Arial" w:hAnsi="Arial" w:cs="Arial"/>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E32EB">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1201D5">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11FC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C97" w:rsidRDefault="00721C97">
      <w:r>
        <w:separator/>
      </w:r>
    </w:p>
  </w:endnote>
  <w:endnote w:type="continuationSeparator" w:id="1">
    <w:p w:rsidR="00721C97" w:rsidRDefault="00721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C97" w:rsidRDefault="00721C97">
      <w:r>
        <w:separator/>
      </w:r>
    </w:p>
  </w:footnote>
  <w:footnote w:type="continuationSeparator" w:id="1">
    <w:p w:rsidR="00721C97" w:rsidRDefault="00721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6CC5">
          <w:pPr>
            <w:pStyle w:val="Balk2"/>
            <w:jc w:val="left"/>
          </w:pPr>
          <w:r>
            <w:t>89</w:t>
          </w:r>
        </w:p>
      </w:tc>
      <w:tc>
        <w:tcPr>
          <w:tcW w:w="4404" w:type="dxa"/>
          <w:tcBorders>
            <w:top w:val="nil"/>
            <w:left w:val="nil"/>
            <w:bottom w:val="nil"/>
            <w:right w:val="nil"/>
          </w:tcBorders>
        </w:tcPr>
        <w:p w:rsidR="008254E6" w:rsidRDefault="008254E6">
          <w:pPr>
            <w:pStyle w:val="Balk2"/>
            <w:rPr>
              <w:b/>
            </w:rPr>
          </w:pPr>
          <w:r>
            <w:rPr>
              <w:b/>
            </w:rPr>
            <w:t>MERSİN</w:t>
          </w:r>
        </w:p>
      </w:tc>
    </w:tr>
    <w:tr w:rsidR="007F2D3F">
      <w:trPr>
        <w:cantSplit/>
      </w:trPr>
      <w:tc>
        <w:tcPr>
          <w:tcW w:w="942" w:type="dxa"/>
          <w:tcBorders>
            <w:top w:val="nil"/>
            <w:left w:val="nil"/>
            <w:bottom w:val="nil"/>
            <w:right w:val="nil"/>
          </w:tcBorders>
        </w:tcPr>
        <w:p w:rsidR="007F2D3F" w:rsidRDefault="007F2D3F">
          <w:pPr>
            <w:rPr>
              <w:b/>
              <w:sz w:val="24"/>
            </w:rPr>
          </w:pPr>
        </w:p>
      </w:tc>
      <w:tc>
        <w:tcPr>
          <w:tcW w:w="4860" w:type="dxa"/>
          <w:tcBorders>
            <w:top w:val="nil"/>
            <w:left w:val="nil"/>
            <w:bottom w:val="nil"/>
            <w:right w:val="nil"/>
          </w:tcBorders>
        </w:tcPr>
        <w:p w:rsidR="007F2D3F" w:rsidRDefault="007F2D3F">
          <w:pPr>
            <w:pStyle w:val="Balk2"/>
            <w:jc w:val="left"/>
          </w:pPr>
        </w:p>
      </w:tc>
      <w:tc>
        <w:tcPr>
          <w:tcW w:w="4404" w:type="dxa"/>
          <w:tcBorders>
            <w:top w:val="nil"/>
            <w:left w:val="nil"/>
            <w:bottom w:val="nil"/>
            <w:right w:val="nil"/>
          </w:tcBorders>
        </w:tcPr>
        <w:p w:rsidR="007F2D3F" w:rsidRDefault="003B6CC5">
          <w:pPr>
            <w:pStyle w:val="Balk2"/>
            <w:rPr>
              <w:b/>
            </w:rPr>
          </w:pPr>
          <w:r>
            <w:rPr>
              <w:b/>
            </w:rPr>
            <w:t>01/10/2018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5FF0"/>
    <w:rsid w:val="001201D5"/>
    <w:rsid w:val="00211FCC"/>
    <w:rsid w:val="002416D3"/>
    <w:rsid w:val="00376F50"/>
    <w:rsid w:val="003B6CC5"/>
    <w:rsid w:val="00481B3D"/>
    <w:rsid w:val="00534478"/>
    <w:rsid w:val="00575CE8"/>
    <w:rsid w:val="00721C97"/>
    <w:rsid w:val="007F2D3F"/>
    <w:rsid w:val="008254E6"/>
    <w:rsid w:val="008517C2"/>
    <w:rsid w:val="008874EF"/>
    <w:rsid w:val="009C1930"/>
    <w:rsid w:val="00C63B2B"/>
    <w:rsid w:val="00DC75BC"/>
    <w:rsid w:val="00DE32EB"/>
    <w:rsid w:val="00DF16C8"/>
    <w:rsid w:val="00E3763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FCC"/>
  </w:style>
  <w:style w:type="paragraph" w:styleId="Balk1">
    <w:name w:val="heading 1"/>
    <w:basedOn w:val="Normal"/>
    <w:next w:val="Normal"/>
    <w:link w:val="Balk1Char"/>
    <w:qFormat/>
    <w:rsid w:val="00211FCC"/>
    <w:pPr>
      <w:keepNext/>
      <w:jc w:val="center"/>
      <w:outlineLvl w:val="0"/>
    </w:pPr>
    <w:rPr>
      <w:b/>
      <w:sz w:val="24"/>
    </w:rPr>
  </w:style>
  <w:style w:type="paragraph" w:styleId="Balk2">
    <w:name w:val="heading 2"/>
    <w:basedOn w:val="Normal"/>
    <w:next w:val="Normal"/>
    <w:qFormat/>
    <w:rsid w:val="00211FCC"/>
    <w:pPr>
      <w:keepNext/>
      <w:jc w:val="right"/>
      <w:outlineLvl w:val="1"/>
    </w:pPr>
    <w:rPr>
      <w:sz w:val="24"/>
    </w:rPr>
  </w:style>
  <w:style w:type="paragraph" w:styleId="Balk3">
    <w:name w:val="heading 3"/>
    <w:basedOn w:val="Normal"/>
    <w:next w:val="Normal"/>
    <w:qFormat/>
    <w:rsid w:val="00211FC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11FCC"/>
    <w:pPr>
      <w:tabs>
        <w:tab w:val="center" w:pos="4536"/>
        <w:tab w:val="right" w:pos="9072"/>
      </w:tabs>
    </w:pPr>
  </w:style>
  <w:style w:type="paragraph" w:styleId="Altbilgi">
    <w:name w:val="footer"/>
    <w:basedOn w:val="Normal"/>
    <w:rsid w:val="00211FCC"/>
    <w:pPr>
      <w:tabs>
        <w:tab w:val="center" w:pos="4536"/>
        <w:tab w:val="right" w:pos="9072"/>
      </w:tabs>
    </w:pPr>
  </w:style>
  <w:style w:type="character" w:customStyle="1" w:styleId="Balk1Char">
    <w:name w:val="Başlık 1 Char"/>
    <w:basedOn w:val="VarsaylanParagrafYazTipi"/>
    <w:link w:val="Balk1"/>
    <w:rsid w:val="00DE32EB"/>
    <w:rPr>
      <w:b/>
      <w:sz w:val="24"/>
    </w:rPr>
  </w:style>
</w:styles>
</file>

<file path=word/webSettings.xml><?xml version="1.0" encoding="utf-8"?>
<w:webSettings xmlns:r="http://schemas.openxmlformats.org/officeDocument/2006/relationships" xmlns:w="http://schemas.openxmlformats.org/wordprocessingml/2006/main">
  <w:divs>
    <w:div w:id="23312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2018-10-03T13:29:00Z</cp:lastPrinted>
  <dcterms:created xsi:type="dcterms:W3CDTF">2018-11-15T10:57:00Z</dcterms:created>
  <dcterms:modified xsi:type="dcterms:W3CDTF">2018-11-15T11:05:00Z</dcterms:modified>
</cp:coreProperties>
</file>