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251904" w:rsidRDefault="00206E13" w:rsidP="00251904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Başkanının önerisi doğrultusunda oy birliği ile gündeme alınan İmar ve Şehircilik Müdürlüğü tarafından hazırlanan Ücret Tarifesi Değişikliği ile  ilgili   İmar ve Şehircilik Müdürlüğünün 04.04.2022 tarih ve E-71254691-940-41180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251904" w:rsidRDefault="00251904">
            <w:pPr>
              <w:jc w:val="center"/>
              <w:rPr>
                <w:b/>
                <w:sz w:val="24"/>
                <w:u w:val="single"/>
              </w:rPr>
            </w:pPr>
          </w:p>
          <w:p w:rsidR="00251904" w:rsidRDefault="00251904" w:rsidP="00251904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251904">
              <w:rPr>
                <w:rFonts w:ascii="Arial" w:hAnsi="Arial" w:cs="Arial"/>
                <w:sz w:val="24"/>
              </w:rPr>
              <w:t xml:space="preserve">İmar ve Şehircilik </w:t>
            </w:r>
            <w:r>
              <w:rPr>
                <w:rFonts w:ascii="Arial" w:hAnsi="Arial" w:cs="Arial"/>
                <w:sz w:val="24"/>
              </w:rPr>
              <w:t>Müdürlüğü tarafından hazırlanan Ücret Tarifesi Değişikliği ile ilgili teklifin Plan ve Bütçe Komisyonu ile İmar Komisyonuna ortak havale edilmesinin kabulüne oy birliği ile karar verildi.</w:t>
            </w:r>
          </w:p>
          <w:p w:rsidR="00B87CEA" w:rsidRDefault="00B87CEA" w:rsidP="00251904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B87CEA" w:rsidRPr="00251904" w:rsidRDefault="00B87CEA" w:rsidP="00251904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B87CEA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87CEA" w:rsidRDefault="00B87CEA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:rsidR="00B87CEA" w:rsidRDefault="00B87CEA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87CEA" w:rsidRDefault="00B87CEA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B87CEA" w:rsidRDefault="00B87CE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87CEA" w:rsidRDefault="00B87CEA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B87CEA" w:rsidRDefault="00B87CE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Harun GÖKALP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B87CEA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3D5B" w:rsidRDefault="00B33D5B">
      <w:r>
        <w:separator/>
      </w:r>
    </w:p>
  </w:endnote>
  <w:endnote w:type="continuationSeparator" w:id="1">
    <w:p w:rsidR="00B33D5B" w:rsidRDefault="00B33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3D5B" w:rsidRDefault="00B33D5B">
      <w:r>
        <w:separator/>
      </w:r>
    </w:p>
  </w:footnote>
  <w:footnote w:type="continuationSeparator" w:id="1">
    <w:p w:rsidR="00B33D5B" w:rsidRDefault="00B33D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206E13">
          <w:pPr>
            <w:pStyle w:val="Balk2"/>
            <w:jc w:val="left"/>
          </w:pPr>
          <w:r>
            <w:t>101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251904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251904" w:rsidRDefault="00251904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251904" w:rsidRDefault="00251904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251904" w:rsidRDefault="00206E13">
          <w:pPr>
            <w:pStyle w:val="Balk2"/>
            <w:rPr>
              <w:b/>
            </w:rPr>
          </w:pPr>
          <w:r>
            <w:rPr>
              <w:b/>
            </w:rPr>
            <w:t>04/04/2022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221E5"/>
    <w:rsid w:val="00102773"/>
    <w:rsid w:val="0010619D"/>
    <w:rsid w:val="001E0DE7"/>
    <w:rsid w:val="00206E13"/>
    <w:rsid w:val="002416D3"/>
    <w:rsid w:val="00251904"/>
    <w:rsid w:val="00481B3D"/>
    <w:rsid w:val="004F0BA3"/>
    <w:rsid w:val="00534478"/>
    <w:rsid w:val="00575CE8"/>
    <w:rsid w:val="006A0775"/>
    <w:rsid w:val="008254E6"/>
    <w:rsid w:val="008517C2"/>
    <w:rsid w:val="00B33D5B"/>
    <w:rsid w:val="00B87CEA"/>
    <w:rsid w:val="00C63B2B"/>
    <w:rsid w:val="00CD2F9B"/>
    <w:rsid w:val="00DF16C8"/>
    <w:rsid w:val="00E06A17"/>
    <w:rsid w:val="00F532D1"/>
    <w:rsid w:val="00F71533"/>
    <w:rsid w:val="00F923E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B87CEA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yazi_meclis_260_2022-04-06_10-58_402881</Template>
  <TotalTime>1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2022-04-06T14:18:00Z</cp:lastPrinted>
  <dcterms:created xsi:type="dcterms:W3CDTF">2022-04-12T13:42:00Z</dcterms:created>
  <dcterms:modified xsi:type="dcterms:W3CDTF">2022-04-12T13:42:00Z</dcterms:modified>
</cp:coreProperties>
</file>