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880A5A" w:rsidP="00DD2A7C">
            <w:pPr>
              <w:ind w:left="-108" w:right="-108" w:firstLine="709"/>
              <w:jc w:val="both"/>
              <w:rPr>
                <w:rFonts w:ascii="Arial" w:hAnsi="Arial" w:cs="Arial"/>
                <w:sz w:val="24"/>
                <w:szCs w:val="24"/>
              </w:rPr>
            </w:pPr>
            <w:r w:rsidRPr="00234D95">
              <w:rPr>
                <w:rFonts w:ascii="Arial" w:hAnsi="Arial" w:cs="Arial"/>
                <w:sz w:val="22"/>
                <w:szCs w:val="22"/>
              </w:rPr>
              <w:t>Emlak ve İstimlak</w:t>
            </w:r>
            <w:r w:rsidR="00205AD3" w:rsidRPr="00234D95">
              <w:rPr>
                <w:rFonts w:ascii="Arial" w:hAnsi="Arial" w:cs="Arial"/>
                <w:sz w:val="22"/>
                <w:szCs w:val="22"/>
              </w:rPr>
              <w:t xml:space="preserve"> Müdürlüğünün</w:t>
            </w:r>
            <w:r w:rsidR="002F413C" w:rsidRPr="00234D95">
              <w:rPr>
                <w:rFonts w:ascii="Arial" w:hAnsi="Arial" w:cs="Arial"/>
                <w:sz w:val="22"/>
                <w:szCs w:val="22"/>
              </w:rPr>
              <w:t xml:space="preserve"> </w:t>
            </w:r>
            <w:r w:rsidRPr="00234D95">
              <w:rPr>
                <w:rFonts w:ascii="Arial" w:hAnsi="Arial" w:cs="Arial"/>
                <w:sz w:val="22"/>
                <w:szCs w:val="22"/>
              </w:rPr>
              <w:t>11.09.</w:t>
            </w:r>
            <w:r w:rsidR="002F413C" w:rsidRPr="00234D95">
              <w:rPr>
                <w:rFonts w:ascii="Arial" w:hAnsi="Arial" w:cs="Arial"/>
                <w:sz w:val="22"/>
                <w:szCs w:val="22"/>
              </w:rPr>
              <w:t>2024 tarih ve E-</w:t>
            </w:r>
            <w:proofErr w:type="gramStart"/>
            <w:r w:rsidRPr="00234D95">
              <w:rPr>
                <w:rFonts w:ascii="Arial" w:hAnsi="Arial" w:cs="Arial"/>
                <w:sz w:val="22"/>
                <w:szCs w:val="22"/>
              </w:rPr>
              <w:t>82494908</w:t>
            </w:r>
            <w:proofErr w:type="gramEnd"/>
            <w:r w:rsidRPr="00234D95">
              <w:rPr>
                <w:rFonts w:ascii="Arial" w:hAnsi="Arial" w:cs="Arial"/>
                <w:sz w:val="22"/>
                <w:szCs w:val="22"/>
              </w:rPr>
              <w:t>-75</w:t>
            </w:r>
            <w:r w:rsidR="00DD2A7C" w:rsidRPr="00234D95">
              <w:rPr>
                <w:rFonts w:ascii="Arial" w:hAnsi="Arial" w:cs="Arial"/>
                <w:sz w:val="22"/>
                <w:szCs w:val="22"/>
              </w:rPr>
              <w:t>6</w:t>
            </w:r>
            <w:r w:rsidRPr="00234D95">
              <w:rPr>
                <w:rFonts w:ascii="Arial" w:hAnsi="Arial" w:cs="Arial"/>
                <w:sz w:val="22"/>
                <w:szCs w:val="22"/>
              </w:rPr>
              <w:t>.01-133897</w:t>
            </w:r>
            <w:r w:rsidR="002F413C" w:rsidRPr="00234D95">
              <w:rPr>
                <w:rFonts w:ascii="Arial" w:hAnsi="Arial" w:cs="Arial"/>
                <w:sz w:val="22"/>
                <w:szCs w:val="22"/>
              </w:rPr>
              <w:t xml:space="preserve"> sayılı yazısı ve ekleri okunarak görüşmeye geçildi</w:t>
            </w:r>
            <w:r w:rsidR="002F413C">
              <w:rPr>
                <w:rFonts w:ascii="Arial" w:hAnsi="Arial" w:cs="Arial"/>
                <w:sz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AC05B0" w:rsidRPr="0013552C" w:rsidRDefault="00AC05B0" w:rsidP="0013552C">
            <w:pPr>
              <w:ind w:left="-108" w:firstLine="709"/>
              <w:jc w:val="both"/>
              <w:rPr>
                <w:color w:val="333333"/>
                <w:sz w:val="24"/>
                <w:szCs w:val="24"/>
              </w:rPr>
            </w:pPr>
            <w:r w:rsidRPr="0013552C">
              <w:rPr>
                <w:color w:val="333333"/>
                <w:sz w:val="24"/>
                <w:szCs w:val="24"/>
              </w:rPr>
              <w:t xml:space="preserve">Mülkiyeti Belediyemize ait olan 1/1000 ölçekli imar planında Okul Alanına isabet eden </w:t>
            </w:r>
            <w:proofErr w:type="spellStart"/>
            <w:r w:rsidRPr="0013552C">
              <w:rPr>
                <w:color w:val="333333"/>
                <w:sz w:val="24"/>
                <w:szCs w:val="24"/>
              </w:rPr>
              <w:t>Kocavilayet</w:t>
            </w:r>
            <w:proofErr w:type="spellEnd"/>
            <w:r w:rsidRPr="0013552C">
              <w:rPr>
                <w:color w:val="333333"/>
                <w:sz w:val="24"/>
                <w:szCs w:val="24"/>
              </w:rPr>
              <w:t xml:space="preserve"> 4679 ada 1 </w:t>
            </w:r>
            <w:proofErr w:type="spellStart"/>
            <w:r w:rsidRPr="0013552C">
              <w:rPr>
                <w:color w:val="333333"/>
                <w:sz w:val="24"/>
                <w:szCs w:val="24"/>
              </w:rPr>
              <w:t>nolu</w:t>
            </w:r>
            <w:proofErr w:type="spellEnd"/>
            <w:r w:rsidRPr="0013552C">
              <w:rPr>
                <w:color w:val="333333"/>
                <w:sz w:val="24"/>
                <w:szCs w:val="24"/>
              </w:rPr>
              <w:t xml:space="preserve"> 5.964,98m2'lik parsel ve parsel üzerinde bulunan Bilim Sanat Merkezi</w:t>
            </w:r>
            <w:r w:rsidRPr="0013552C">
              <w:rPr>
                <w:color w:val="333333"/>
                <w:sz w:val="18"/>
                <w:szCs w:val="18"/>
              </w:rPr>
              <w:br/>
            </w:r>
            <w:r w:rsidRPr="0013552C">
              <w:rPr>
                <w:color w:val="333333"/>
                <w:sz w:val="24"/>
                <w:szCs w:val="24"/>
              </w:rPr>
              <w:t xml:space="preserve">Okulunun T.C Mersin Valiliği İl Milli Eğitim Müdürlüğünün </w:t>
            </w:r>
            <w:proofErr w:type="gramStart"/>
            <w:r w:rsidRPr="0013552C">
              <w:rPr>
                <w:color w:val="333333"/>
                <w:sz w:val="24"/>
                <w:szCs w:val="24"/>
              </w:rPr>
              <w:t>22/08/2024</w:t>
            </w:r>
            <w:proofErr w:type="gramEnd"/>
            <w:r w:rsidRPr="0013552C">
              <w:rPr>
                <w:color w:val="333333"/>
                <w:sz w:val="24"/>
                <w:szCs w:val="24"/>
              </w:rPr>
              <w:t xml:space="preserve"> tarih ve 112172748 sayılı</w:t>
            </w:r>
            <w:r w:rsidRPr="0013552C">
              <w:rPr>
                <w:color w:val="333333"/>
                <w:sz w:val="18"/>
                <w:szCs w:val="18"/>
              </w:rPr>
              <w:br/>
            </w:r>
            <w:r w:rsidRPr="0013552C">
              <w:rPr>
                <w:color w:val="333333"/>
                <w:sz w:val="24"/>
                <w:szCs w:val="24"/>
              </w:rPr>
              <w:t>yazıları ile İl Milli Eğitim Müdürlüğüne bedelsiz olarak tahsisi talep edilmiştir.</w:t>
            </w:r>
          </w:p>
          <w:p w:rsidR="0013552C" w:rsidRPr="0013552C" w:rsidRDefault="00AC05B0" w:rsidP="0013552C">
            <w:pPr>
              <w:ind w:left="-108" w:right="-108" w:firstLine="709"/>
              <w:jc w:val="both"/>
              <w:rPr>
                <w:color w:val="333333"/>
                <w:sz w:val="24"/>
                <w:szCs w:val="24"/>
              </w:rPr>
            </w:pPr>
            <w:r w:rsidRPr="0013552C">
              <w:rPr>
                <w:color w:val="333333"/>
                <w:sz w:val="18"/>
                <w:szCs w:val="18"/>
              </w:rPr>
              <w:br/>
            </w:r>
            <w:r w:rsidR="0013552C" w:rsidRPr="0013552C">
              <w:rPr>
                <w:color w:val="333333"/>
                <w:sz w:val="24"/>
                <w:szCs w:val="24"/>
              </w:rPr>
              <w:t xml:space="preserve">           </w:t>
            </w:r>
            <w:r w:rsidRPr="0013552C">
              <w:rPr>
                <w:color w:val="333333"/>
                <w:sz w:val="24"/>
                <w:szCs w:val="24"/>
              </w:rPr>
              <w:t>5393 sayılı Belediye Kanununun Belediyenin Yetki ve İmtiyazları başlığının 15.maddesinin (h)</w:t>
            </w:r>
            <w:r w:rsidRPr="0013552C">
              <w:rPr>
                <w:color w:val="333333"/>
                <w:sz w:val="18"/>
                <w:szCs w:val="18"/>
              </w:rPr>
              <w:br/>
            </w:r>
            <w:r w:rsidRPr="0013552C">
              <w:rPr>
                <w:color w:val="333333"/>
                <w:sz w:val="24"/>
                <w:szCs w:val="24"/>
              </w:rPr>
              <w:t>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w:t>
            </w:r>
            <w:r w:rsidRPr="0013552C">
              <w:rPr>
                <w:color w:val="333333"/>
                <w:sz w:val="18"/>
                <w:szCs w:val="18"/>
              </w:rPr>
              <w:br/>
            </w:r>
            <w:r w:rsidRPr="0013552C">
              <w:rPr>
                <w:color w:val="333333"/>
                <w:sz w:val="24"/>
                <w:szCs w:val="24"/>
              </w:rPr>
              <w:t>Kamu mali yönetimi ve kontrol kanununun 45.maddesinin üçüncü paragrafında “kamu idareleri</w:t>
            </w:r>
            <w:r w:rsidRPr="0013552C">
              <w:rPr>
                <w:color w:val="333333"/>
                <w:sz w:val="18"/>
                <w:szCs w:val="18"/>
              </w:rPr>
              <w:br/>
            </w:r>
            <w:r w:rsidRPr="0013552C">
              <w:rPr>
                <w:color w:val="333333"/>
                <w:sz w:val="24"/>
                <w:szCs w:val="24"/>
              </w:rPr>
              <w:t>ihtiyaç fazlası taşınmazları ile görmekle yükümlü olduğu kamu hizmetlerinde kullanacağına ve amacına</w:t>
            </w:r>
            <w:r w:rsidRPr="0013552C">
              <w:rPr>
                <w:color w:val="333333"/>
                <w:sz w:val="18"/>
                <w:szCs w:val="18"/>
              </w:rPr>
              <w:br/>
            </w:r>
            <w:r w:rsidRPr="0013552C">
              <w:rPr>
                <w:color w:val="333333"/>
                <w:sz w:val="24"/>
                <w:szCs w:val="24"/>
              </w:rPr>
              <w:t>uygun kullanılması halinde geri alınacağına dair tapu kütüğüne şerh konulması kaydıyla taşınmazlarının diğer kamu idarelerine bedelsiz olarak devredebilir“ denmektedir.</w:t>
            </w:r>
          </w:p>
          <w:p w:rsidR="0013552C" w:rsidRPr="0013552C" w:rsidRDefault="00AC05B0" w:rsidP="0013552C">
            <w:pPr>
              <w:ind w:left="-108" w:firstLine="709"/>
              <w:jc w:val="both"/>
              <w:rPr>
                <w:color w:val="333333"/>
                <w:sz w:val="24"/>
                <w:szCs w:val="24"/>
              </w:rPr>
            </w:pPr>
            <w:r w:rsidRPr="0013552C">
              <w:rPr>
                <w:color w:val="333333"/>
                <w:sz w:val="18"/>
                <w:szCs w:val="18"/>
              </w:rPr>
              <w:br/>
            </w:r>
            <w:r w:rsidR="0013552C" w:rsidRPr="0013552C">
              <w:rPr>
                <w:color w:val="333333"/>
                <w:sz w:val="24"/>
                <w:szCs w:val="24"/>
              </w:rPr>
              <w:t xml:space="preserve">           </w:t>
            </w:r>
            <w:r w:rsidRPr="0013552C">
              <w:rPr>
                <w:color w:val="333333"/>
                <w:sz w:val="24"/>
                <w:szCs w:val="24"/>
              </w:rPr>
              <w:t>5393 sayılı kanunun 75.maddesinin (d) bendinde de “Belediyeler kendilerine ait taşınmazları asli</w:t>
            </w:r>
            <w:r w:rsidRPr="0013552C">
              <w:rPr>
                <w:color w:val="333333"/>
                <w:sz w:val="18"/>
                <w:szCs w:val="18"/>
              </w:rPr>
              <w:br/>
            </w:r>
            <w:r w:rsidRPr="0013552C">
              <w:rPr>
                <w:color w:val="333333"/>
                <w:sz w:val="24"/>
                <w:szCs w:val="24"/>
              </w:rPr>
              <w:t>görev ve hizmetlerinde kullanılmak üzere bedelli veya bedelsiz olarak mahalli idareler ile diğer kamu</w:t>
            </w:r>
            <w:r w:rsidRPr="0013552C">
              <w:rPr>
                <w:color w:val="333333"/>
                <w:sz w:val="18"/>
                <w:szCs w:val="18"/>
              </w:rPr>
              <w:br/>
            </w:r>
            <w:r w:rsidRPr="0013552C">
              <w:rPr>
                <w:color w:val="333333"/>
                <w:sz w:val="24"/>
                <w:szCs w:val="24"/>
              </w:rPr>
              <w:t>kurum ve kuruluşlarına devredebilir veya süresi 25 yılı geçmemek üzere tahsis edebilir. Bu taşınmazlar</w:t>
            </w:r>
            <w:r w:rsidRPr="0013552C">
              <w:rPr>
                <w:color w:val="333333"/>
                <w:sz w:val="18"/>
                <w:szCs w:val="18"/>
              </w:rPr>
              <w:br/>
            </w:r>
            <w:r w:rsidRPr="0013552C">
              <w:rPr>
                <w:color w:val="333333"/>
                <w:sz w:val="24"/>
                <w:szCs w:val="24"/>
              </w:rPr>
              <w:t>aynı kuruluşlara kiraya da verilebilir. Bu taşınmazların, tahsis amacı dışında kullanılması halinde, tahsis</w:t>
            </w:r>
            <w:r w:rsidRPr="0013552C">
              <w:rPr>
                <w:color w:val="333333"/>
                <w:sz w:val="18"/>
                <w:szCs w:val="18"/>
              </w:rPr>
              <w:br/>
            </w:r>
            <w:r w:rsidRPr="0013552C">
              <w:rPr>
                <w:color w:val="333333"/>
                <w:sz w:val="24"/>
                <w:szCs w:val="24"/>
              </w:rPr>
              <w:t>işlemi iptal edilir. Tahsis süresi sonunda, aynı esaslara göre yeniden tahsis mümkündür'' denmektedir.</w:t>
            </w:r>
          </w:p>
          <w:p w:rsidR="0013552C" w:rsidRDefault="00AC05B0" w:rsidP="0013552C">
            <w:pPr>
              <w:ind w:left="-108" w:firstLine="709"/>
              <w:jc w:val="both"/>
              <w:rPr>
                <w:sz w:val="24"/>
              </w:rPr>
            </w:pPr>
            <w:r w:rsidRPr="0013552C">
              <w:rPr>
                <w:color w:val="333333"/>
                <w:sz w:val="18"/>
                <w:szCs w:val="18"/>
              </w:rPr>
              <w:br/>
            </w:r>
            <w:r w:rsidR="0013552C" w:rsidRPr="0013552C">
              <w:rPr>
                <w:color w:val="333333"/>
                <w:sz w:val="24"/>
                <w:szCs w:val="24"/>
              </w:rPr>
              <w:t xml:space="preserve">          </w:t>
            </w:r>
            <w:r w:rsidRPr="0013552C">
              <w:rPr>
                <w:color w:val="333333"/>
                <w:sz w:val="24"/>
                <w:szCs w:val="24"/>
              </w:rPr>
              <w:t>Yine 5393 sayılı Belediye Kanununun Belediye Meclisinin Görev ve Yetkileri başlığının</w:t>
            </w:r>
            <w:r w:rsidRPr="0013552C">
              <w:rPr>
                <w:color w:val="333333"/>
                <w:sz w:val="18"/>
                <w:szCs w:val="18"/>
              </w:rPr>
              <w:br/>
            </w:r>
            <w:r w:rsidRPr="0013552C">
              <w:rPr>
                <w:color w:val="333333"/>
                <w:sz w:val="24"/>
                <w:szCs w:val="24"/>
              </w:rPr>
              <w:t>18.maddesinin (e) bendinde “Taşınmaz mal alımına, satımına, takasına, tahsisine, tahsisi şeklinin</w:t>
            </w:r>
            <w:r w:rsidRPr="0013552C">
              <w:rPr>
                <w:color w:val="333333"/>
                <w:sz w:val="18"/>
                <w:szCs w:val="18"/>
              </w:rPr>
              <w:br/>
            </w:r>
            <w:r w:rsidRPr="0013552C">
              <w:rPr>
                <w:color w:val="333333"/>
                <w:sz w:val="24"/>
                <w:szCs w:val="24"/>
              </w:rPr>
              <w:t>değiştirilmesine veya tahsisli bir taşınmazın kamu hizmetinde ihtiyaç duyulmaması halinde tahsisin</w:t>
            </w:r>
            <w:r w:rsidRPr="0013552C">
              <w:rPr>
                <w:color w:val="333333"/>
                <w:sz w:val="18"/>
                <w:szCs w:val="18"/>
              </w:rPr>
              <w:br/>
            </w:r>
            <w:r w:rsidRPr="0013552C">
              <w:rPr>
                <w:color w:val="333333"/>
                <w:sz w:val="24"/>
                <w:szCs w:val="24"/>
              </w:rPr>
              <w:t>kaldırılmasına; üç yıldan fazla kiralanmasına ve süresi otuz yılı geçmemek kaydıyla bunlar üzerinde</w:t>
            </w:r>
            <w:r w:rsidRPr="0013552C">
              <w:rPr>
                <w:color w:val="333333"/>
                <w:sz w:val="18"/>
                <w:szCs w:val="18"/>
              </w:rPr>
              <w:br/>
            </w:r>
            <w:r w:rsidRPr="0013552C">
              <w:rPr>
                <w:color w:val="333333"/>
                <w:sz w:val="24"/>
                <w:szCs w:val="24"/>
              </w:rPr>
              <w:t xml:space="preserve">sınırlı ayni hak tesisine karar vermek ”Belediye Meclisinin yetkisi </w:t>
            </w:r>
            <w:proofErr w:type="gramStart"/>
            <w:r w:rsidRPr="0013552C">
              <w:rPr>
                <w:color w:val="333333"/>
                <w:sz w:val="24"/>
                <w:szCs w:val="24"/>
              </w:rPr>
              <w:t>dahilinde</w:t>
            </w:r>
            <w:proofErr w:type="gramEnd"/>
            <w:r w:rsidRPr="0013552C">
              <w:rPr>
                <w:color w:val="333333"/>
                <w:sz w:val="24"/>
                <w:szCs w:val="24"/>
              </w:rPr>
              <w:t xml:space="preserve"> olduğundan söz konusu</w:t>
            </w:r>
            <w:r w:rsidRPr="0013552C">
              <w:rPr>
                <w:color w:val="333333"/>
                <w:sz w:val="18"/>
                <w:szCs w:val="18"/>
              </w:rPr>
              <w:br/>
            </w:r>
            <w:proofErr w:type="spellStart"/>
            <w:r w:rsidRPr="0013552C">
              <w:rPr>
                <w:color w:val="333333"/>
                <w:sz w:val="24"/>
                <w:szCs w:val="24"/>
              </w:rPr>
              <w:t>Kocavilayet</w:t>
            </w:r>
            <w:proofErr w:type="spellEnd"/>
            <w:r w:rsidRPr="0013552C">
              <w:rPr>
                <w:color w:val="333333"/>
                <w:sz w:val="24"/>
                <w:szCs w:val="24"/>
              </w:rPr>
              <w:t xml:space="preserve"> 4679 ada 1 </w:t>
            </w:r>
            <w:proofErr w:type="spellStart"/>
            <w:r w:rsidRPr="0013552C">
              <w:rPr>
                <w:color w:val="333333"/>
                <w:sz w:val="24"/>
                <w:szCs w:val="24"/>
              </w:rPr>
              <w:t>nolu</w:t>
            </w:r>
            <w:proofErr w:type="spellEnd"/>
            <w:r w:rsidRPr="0013552C">
              <w:rPr>
                <w:color w:val="333333"/>
                <w:sz w:val="24"/>
                <w:szCs w:val="24"/>
              </w:rPr>
              <w:t xml:space="preserve"> Okul Alanı vasıflı parsel ve parsel üzerinde bulunan Bilim Sanat Merkezi</w:t>
            </w:r>
            <w:r w:rsidRPr="0013552C">
              <w:rPr>
                <w:color w:val="333333"/>
                <w:sz w:val="18"/>
                <w:szCs w:val="18"/>
              </w:rPr>
              <w:br/>
            </w:r>
            <w:r w:rsidRPr="0013552C">
              <w:rPr>
                <w:color w:val="333333"/>
                <w:sz w:val="24"/>
                <w:szCs w:val="24"/>
              </w:rPr>
              <w:t>Okulunun İl Milli Eğitim Müdürlüğüne tahsisi ile süresinin belirlenmesi ve Belediye Encümenine tahsis</w:t>
            </w:r>
            <w:r w:rsidRPr="0013552C">
              <w:rPr>
                <w:color w:val="333333"/>
                <w:sz w:val="18"/>
                <w:szCs w:val="18"/>
              </w:rPr>
              <w:br/>
            </w:r>
            <w:r w:rsidRPr="0013552C">
              <w:rPr>
                <w:color w:val="333333"/>
                <w:sz w:val="24"/>
                <w:szCs w:val="24"/>
              </w:rPr>
              <w:t xml:space="preserve">yetkisinin verilmesi </w:t>
            </w:r>
            <w:r w:rsidR="0013552C" w:rsidRPr="0013552C">
              <w:rPr>
                <w:sz w:val="22"/>
                <w:szCs w:val="22"/>
              </w:rPr>
              <w:t>ile ilgili teklifin Eğitim Bilişim Gençlik ve Spor Komisyonu</w:t>
            </w:r>
            <w:r w:rsidR="0013552C">
              <w:rPr>
                <w:sz w:val="22"/>
                <w:szCs w:val="22"/>
              </w:rPr>
              <w:t xml:space="preserve">, Kültür Sanat ve Turizm Komisyonu ile Hukuk ve Temel Haklar </w:t>
            </w:r>
            <w:r w:rsidR="00234D95">
              <w:rPr>
                <w:sz w:val="22"/>
                <w:szCs w:val="22"/>
              </w:rPr>
              <w:t>K</w:t>
            </w:r>
            <w:r w:rsidR="0013552C">
              <w:rPr>
                <w:sz w:val="22"/>
                <w:szCs w:val="22"/>
              </w:rPr>
              <w:t>omisyonuna</w:t>
            </w:r>
            <w:r w:rsidR="0013552C" w:rsidRPr="0013552C">
              <w:rPr>
                <w:sz w:val="22"/>
                <w:szCs w:val="22"/>
              </w:rPr>
              <w:t xml:space="preserve"> ortak havale edilmesinin kabulüne oy birliği karar verildi</w:t>
            </w:r>
          </w:p>
          <w:p w:rsidR="0013552C" w:rsidRDefault="0013552C" w:rsidP="0013552C">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3552C">
            <w:pPr>
              <w:jc w:val="center"/>
              <w:rPr>
                <w:b/>
                <w:sz w:val="24"/>
                <w:szCs w:val="24"/>
              </w:rPr>
            </w:pPr>
            <w:r>
              <w:rPr>
                <w:b/>
                <w:sz w:val="24"/>
                <w:szCs w:val="24"/>
              </w:rPr>
              <w:t>Necmettin CABADAK</w:t>
            </w:r>
          </w:p>
        </w:tc>
      </w:tr>
    </w:tbl>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152" w:rsidRDefault="00650152">
      <w:r>
        <w:separator/>
      </w:r>
    </w:p>
  </w:endnote>
  <w:endnote w:type="continuationSeparator" w:id="0">
    <w:p w:rsidR="00650152" w:rsidRDefault="0065015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152" w:rsidRDefault="00650152">
      <w:r>
        <w:separator/>
      </w:r>
    </w:p>
  </w:footnote>
  <w:footnote w:type="continuationSeparator" w:id="0">
    <w:p w:rsidR="00650152" w:rsidRDefault="006501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880A5A">
          <w:pPr>
            <w:pStyle w:val="Balk2"/>
            <w:jc w:val="left"/>
          </w:pPr>
          <w:r>
            <w:t>1</w:t>
          </w:r>
          <w:r w:rsidR="002E4E43">
            <w:t>7</w:t>
          </w:r>
          <w:r w:rsidR="00880A5A">
            <w:t>1</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0834"/>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A74B3"/>
    <w:rsid w:val="000B010E"/>
    <w:rsid w:val="000C1004"/>
    <w:rsid w:val="000C2C50"/>
    <w:rsid w:val="000C321F"/>
    <w:rsid w:val="000D431E"/>
    <w:rsid w:val="000E5564"/>
    <w:rsid w:val="000F08DB"/>
    <w:rsid w:val="00102765"/>
    <w:rsid w:val="00124064"/>
    <w:rsid w:val="0013552C"/>
    <w:rsid w:val="00135D8B"/>
    <w:rsid w:val="00141E04"/>
    <w:rsid w:val="0014365E"/>
    <w:rsid w:val="00150CFC"/>
    <w:rsid w:val="001523BE"/>
    <w:rsid w:val="0016365E"/>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4D95"/>
    <w:rsid w:val="00236BB2"/>
    <w:rsid w:val="002416D3"/>
    <w:rsid w:val="00244A01"/>
    <w:rsid w:val="00245229"/>
    <w:rsid w:val="00247309"/>
    <w:rsid w:val="002557FE"/>
    <w:rsid w:val="0027560D"/>
    <w:rsid w:val="00280ECD"/>
    <w:rsid w:val="002A03AA"/>
    <w:rsid w:val="002A3D6F"/>
    <w:rsid w:val="002B284A"/>
    <w:rsid w:val="002B701F"/>
    <w:rsid w:val="002D0121"/>
    <w:rsid w:val="002D6BE9"/>
    <w:rsid w:val="002E4387"/>
    <w:rsid w:val="002E4A12"/>
    <w:rsid w:val="002E4E43"/>
    <w:rsid w:val="002E74D1"/>
    <w:rsid w:val="002F413C"/>
    <w:rsid w:val="00301B48"/>
    <w:rsid w:val="00322DB8"/>
    <w:rsid w:val="00345B99"/>
    <w:rsid w:val="0035570D"/>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15AFC"/>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1021"/>
    <w:rsid w:val="005D03A6"/>
    <w:rsid w:val="005D423D"/>
    <w:rsid w:val="005E1F45"/>
    <w:rsid w:val="005F34D5"/>
    <w:rsid w:val="005F5D4F"/>
    <w:rsid w:val="00624E02"/>
    <w:rsid w:val="00637C33"/>
    <w:rsid w:val="006421C5"/>
    <w:rsid w:val="00650152"/>
    <w:rsid w:val="00654F2A"/>
    <w:rsid w:val="0069594C"/>
    <w:rsid w:val="006A220D"/>
    <w:rsid w:val="006A4634"/>
    <w:rsid w:val="006A7FB6"/>
    <w:rsid w:val="006B03A6"/>
    <w:rsid w:val="006C10BB"/>
    <w:rsid w:val="006C4134"/>
    <w:rsid w:val="006D7FB0"/>
    <w:rsid w:val="006E20C9"/>
    <w:rsid w:val="006F20CA"/>
    <w:rsid w:val="0070469E"/>
    <w:rsid w:val="007050C2"/>
    <w:rsid w:val="007179F2"/>
    <w:rsid w:val="00734CB6"/>
    <w:rsid w:val="00734E51"/>
    <w:rsid w:val="00737458"/>
    <w:rsid w:val="00744A5E"/>
    <w:rsid w:val="00754C56"/>
    <w:rsid w:val="00755819"/>
    <w:rsid w:val="0077107E"/>
    <w:rsid w:val="0077604F"/>
    <w:rsid w:val="007A4006"/>
    <w:rsid w:val="007A4DE4"/>
    <w:rsid w:val="007C16CF"/>
    <w:rsid w:val="007D29EF"/>
    <w:rsid w:val="007D37D0"/>
    <w:rsid w:val="007D63D2"/>
    <w:rsid w:val="007E33C8"/>
    <w:rsid w:val="007F77A9"/>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A4D1D"/>
    <w:rsid w:val="00BA7864"/>
    <w:rsid w:val="00BC05FD"/>
    <w:rsid w:val="00BC6681"/>
    <w:rsid w:val="00BC7B1B"/>
    <w:rsid w:val="00BE4533"/>
    <w:rsid w:val="00BE7BC5"/>
    <w:rsid w:val="00C01341"/>
    <w:rsid w:val="00C04BD3"/>
    <w:rsid w:val="00C14EC7"/>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17AF7"/>
    <w:rsid w:val="00D237D1"/>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006"/>
    <w:rsid w:val="00DA78A2"/>
    <w:rsid w:val="00DD2780"/>
    <w:rsid w:val="00DD2A7C"/>
    <w:rsid w:val="00DD4FBF"/>
    <w:rsid w:val="00DE1B6A"/>
    <w:rsid w:val="00DE40E0"/>
    <w:rsid w:val="00DE53E1"/>
    <w:rsid w:val="00DF16C8"/>
    <w:rsid w:val="00DF32C3"/>
    <w:rsid w:val="00E01ED1"/>
    <w:rsid w:val="00E05162"/>
    <w:rsid w:val="00E42DC6"/>
    <w:rsid w:val="00E51A7B"/>
    <w:rsid w:val="00E540D6"/>
    <w:rsid w:val="00E65590"/>
    <w:rsid w:val="00E67561"/>
    <w:rsid w:val="00EB436D"/>
    <w:rsid w:val="00EE490F"/>
    <w:rsid w:val="00EE6150"/>
    <w:rsid w:val="00EF0C9C"/>
    <w:rsid w:val="00EF4195"/>
    <w:rsid w:val="00EF6C89"/>
    <w:rsid w:val="00F01FD2"/>
    <w:rsid w:val="00F11EE2"/>
    <w:rsid w:val="00F24ED6"/>
    <w:rsid w:val="00F308F7"/>
    <w:rsid w:val="00F532D1"/>
    <w:rsid w:val="00F5425E"/>
    <w:rsid w:val="00F648B2"/>
    <w:rsid w:val="00F71533"/>
    <w:rsid w:val="00F72092"/>
    <w:rsid w:val="00F74BD4"/>
    <w:rsid w:val="00F82C7F"/>
    <w:rsid w:val="00FA4FF3"/>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39419793">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418</Words>
  <Characters>2386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196</cp:revision>
  <cp:lastPrinted>2024-10-04T06:06:00Z</cp:lastPrinted>
  <dcterms:created xsi:type="dcterms:W3CDTF">2024-08-27T08:27:00Z</dcterms:created>
  <dcterms:modified xsi:type="dcterms:W3CDTF">2024-10-04T06:06:00Z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