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Default="00C77B15" w:rsidP="00C77B15">
            <w:pPr>
              <w:ind w:firstLine="851"/>
              <w:jc w:val="both"/>
              <w:rPr>
                <w:rFonts w:ascii="Arial" w:hAnsi="Arial" w:cs="Arial"/>
                <w:sz w:val="24"/>
              </w:rPr>
            </w:pPr>
            <w:r>
              <w:rPr>
                <w:rFonts w:ascii="Arial" w:hAnsi="Arial" w:cs="Arial"/>
                <w:sz w:val="24"/>
              </w:rPr>
              <w:t xml:space="preserve">Belediye Meclisinin 02.12.2024 tarih ve 227 sayılı ara kararı ile Plan ve Bütçe Komisyonu ile Sosyal Yardım ve Hizmetler Komisyonuna ortak havale edilen Belediyemiz sınırları içerisinde bulunan 32 Mahalle Muhtarlığına yapılan ayni yardım ile ilgili </w:t>
            </w:r>
            <w:r w:rsidR="00B060B8">
              <w:rPr>
                <w:rFonts w:ascii="Arial" w:hAnsi="Arial" w:cs="Arial"/>
                <w:sz w:val="24"/>
              </w:rPr>
              <w:t>12.</w:t>
            </w:r>
            <w:r>
              <w:rPr>
                <w:rFonts w:ascii="Arial" w:hAnsi="Arial" w:cs="Arial"/>
                <w:sz w:val="24"/>
              </w:rPr>
              <w:t>12.2024 tarihli ortak komisyon raporu okunarak görüşülmeye geçildi.</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E68CD" w:rsidRDefault="005E68CD" w:rsidP="00B060B8">
            <w:pPr>
              <w:ind w:firstLine="851"/>
              <w:jc w:val="both"/>
              <w:rPr>
                <w:rFonts w:ascii="Arial" w:hAnsi="Arial" w:cs="Arial"/>
                <w:sz w:val="24"/>
                <w:szCs w:val="24"/>
              </w:rPr>
            </w:pPr>
            <w:r>
              <w:rPr>
                <w:rFonts w:ascii="Arial" w:hAnsi="Arial" w:cs="Arial"/>
                <w:sz w:val="24"/>
                <w:szCs w:val="24"/>
              </w:rPr>
              <w:t xml:space="preserve">Belediyemiz sınırları içerisinde bulunan </w:t>
            </w:r>
            <w:r w:rsidRPr="005E68CD">
              <w:rPr>
                <w:rFonts w:ascii="Arial" w:hAnsi="Arial" w:cs="Arial"/>
                <w:sz w:val="24"/>
                <w:szCs w:val="24"/>
              </w:rPr>
              <w:t>32</w:t>
            </w:r>
            <w:r>
              <w:rPr>
                <w:rFonts w:ascii="Arial" w:hAnsi="Arial" w:cs="Arial"/>
                <w:color w:val="FF0000"/>
                <w:sz w:val="24"/>
                <w:szCs w:val="24"/>
              </w:rPr>
              <w:t xml:space="preserve"> </w:t>
            </w:r>
            <w:r>
              <w:rPr>
                <w:rFonts w:ascii="Arial" w:hAnsi="Arial" w:cs="Arial"/>
                <w:sz w:val="24"/>
                <w:szCs w:val="24"/>
              </w:rPr>
              <w:t>mahalle muhtarlığına yapılan ayni yardım ile ilgili teklifin Yenişehir Belediye Meclisinin 02.12.2024 tarih ve 227 sayılı ara kararı ile Plan ve Bütçe Komisyonu ile Sosyal Yardım ve Hizmetler Komisyonuna ortak havale edilmiştir.</w:t>
            </w:r>
          </w:p>
          <w:p w:rsidR="005E68CD" w:rsidRDefault="005E68CD" w:rsidP="00B060B8">
            <w:pPr>
              <w:ind w:firstLine="851"/>
              <w:jc w:val="both"/>
              <w:rPr>
                <w:rFonts w:ascii="Arial" w:hAnsi="Arial" w:cs="Arial"/>
                <w:sz w:val="24"/>
                <w:szCs w:val="24"/>
              </w:rPr>
            </w:pPr>
          </w:p>
          <w:p w:rsidR="005E68CD" w:rsidRDefault="005E68CD" w:rsidP="00B060B8">
            <w:pPr>
              <w:ind w:firstLine="851"/>
              <w:jc w:val="both"/>
              <w:rPr>
                <w:rFonts w:ascii="Arial" w:hAnsi="Arial" w:cs="Arial"/>
                <w:sz w:val="24"/>
                <w:szCs w:val="24"/>
              </w:rPr>
            </w:pPr>
            <w:r>
              <w:rPr>
                <w:rFonts w:ascii="Arial" w:hAnsi="Arial" w:cs="Arial"/>
                <w:sz w:val="24"/>
                <w:szCs w:val="24"/>
              </w:rPr>
              <w:t>Belediyemiz sınırları içerisinde Belediyemize ait muhtarlık binalarında kamu hizmeti veren 32 mahalle muhtarlıklara ait telefon, internet, elektrik, su, doğalgaz, vb. giderlerinin karşılanabilmesi için aylık 1.500,00-TL (</w:t>
            </w:r>
            <w:proofErr w:type="spellStart"/>
            <w:r>
              <w:rPr>
                <w:rFonts w:ascii="Arial" w:hAnsi="Arial" w:cs="Arial"/>
                <w:sz w:val="24"/>
                <w:szCs w:val="24"/>
              </w:rPr>
              <w:t>Binbeşyüz</w:t>
            </w:r>
            <w:proofErr w:type="spellEnd"/>
            <w:r>
              <w:rPr>
                <w:rFonts w:ascii="Arial" w:hAnsi="Arial" w:cs="Arial"/>
                <w:sz w:val="24"/>
                <w:szCs w:val="24"/>
              </w:rPr>
              <w:t>)  olan ayni yardımın 2.500,00 (</w:t>
            </w:r>
            <w:proofErr w:type="spellStart"/>
            <w:r>
              <w:rPr>
                <w:rFonts w:ascii="Arial" w:hAnsi="Arial" w:cs="Arial"/>
                <w:sz w:val="24"/>
                <w:szCs w:val="24"/>
              </w:rPr>
              <w:t>İkibinbeşyüz</w:t>
            </w:r>
            <w:proofErr w:type="spellEnd"/>
            <w:r>
              <w:rPr>
                <w:rFonts w:ascii="Arial" w:hAnsi="Arial" w:cs="Arial"/>
                <w:sz w:val="24"/>
                <w:szCs w:val="24"/>
              </w:rPr>
              <w:t>) TL olarak yapılması talep edilmiştir.</w:t>
            </w:r>
          </w:p>
          <w:p w:rsidR="005E68CD" w:rsidRDefault="005E68CD" w:rsidP="00B060B8">
            <w:pPr>
              <w:ind w:firstLine="851"/>
              <w:jc w:val="both"/>
              <w:rPr>
                <w:rFonts w:ascii="Arial" w:hAnsi="Arial" w:cs="Arial"/>
                <w:sz w:val="24"/>
                <w:szCs w:val="24"/>
              </w:rPr>
            </w:pPr>
          </w:p>
          <w:p w:rsidR="005E68CD" w:rsidRDefault="005E68CD" w:rsidP="00B060B8">
            <w:pPr>
              <w:ind w:firstLine="851"/>
              <w:jc w:val="both"/>
              <w:rPr>
                <w:rFonts w:ascii="Arial" w:hAnsi="Arial" w:cs="Arial"/>
                <w:sz w:val="24"/>
                <w:szCs w:val="24"/>
              </w:rPr>
            </w:pPr>
            <w:r>
              <w:rPr>
                <w:rFonts w:ascii="Arial" w:hAnsi="Arial" w:cs="Arial"/>
                <w:sz w:val="24"/>
                <w:szCs w:val="24"/>
              </w:rPr>
              <w:t>5393 Sayılı "Belediye Kanunu"nun "Mahalle ve Yönetimi" başlıklı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w:t>
            </w:r>
          </w:p>
          <w:p w:rsidR="005E68CD" w:rsidRDefault="005E68CD" w:rsidP="00B060B8">
            <w:pPr>
              <w:ind w:firstLine="851"/>
              <w:jc w:val="both"/>
              <w:rPr>
                <w:rFonts w:ascii="Arial" w:hAnsi="Arial" w:cs="Arial"/>
                <w:sz w:val="24"/>
                <w:szCs w:val="24"/>
              </w:rPr>
            </w:pPr>
          </w:p>
          <w:p w:rsidR="005E68CD" w:rsidRDefault="005E68CD" w:rsidP="00B060B8">
            <w:pPr>
              <w:ind w:firstLine="851"/>
              <w:jc w:val="both"/>
              <w:rPr>
                <w:rFonts w:ascii="Arial" w:hAnsi="Arial" w:cs="Arial"/>
                <w:sz w:val="24"/>
                <w:szCs w:val="24"/>
              </w:rPr>
            </w:pPr>
            <w:r>
              <w:rPr>
                <w:rFonts w:ascii="Arial" w:hAnsi="Arial" w:cs="Arial"/>
                <w:sz w:val="24"/>
                <w:szCs w:val="24"/>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5E68CD" w:rsidRDefault="005E68CD" w:rsidP="00B060B8">
            <w:pPr>
              <w:ind w:firstLine="851"/>
              <w:jc w:val="both"/>
              <w:rPr>
                <w:rFonts w:ascii="Arial" w:hAnsi="Arial" w:cs="Arial"/>
                <w:sz w:val="24"/>
                <w:szCs w:val="24"/>
              </w:rPr>
            </w:pPr>
          </w:p>
          <w:p w:rsidR="00D44110" w:rsidRDefault="005E68CD" w:rsidP="00B060B8">
            <w:pPr>
              <w:ind w:firstLine="851"/>
              <w:jc w:val="both"/>
              <w:rPr>
                <w:rFonts w:ascii="Arial" w:hAnsi="Arial" w:cs="Arial"/>
                <w:sz w:val="24"/>
                <w:szCs w:val="24"/>
              </w:rPr>
            </w:pPr>
            <w:r>
              <w:rPr>
                <w:rFonts w:ascii="Arial" w:hAnsi="Arial" w:cs="Arial"/>
                <w:sz w:val="24"/>
                <w:szCs w:val="24"/>
              </w:rPr>
              <w:t>Ortak Komisyon raporu doğrultusunda; Belediyemiz olarak 32 Mahalle Muhtarlığımıza ait telefon, internet, elektrik, doğalgaz, su, vb. giderlerinin karşılanması için aylık 1.500,00-TL (</w:t>
            </w:r>
            <w:proofErr w:type="spellStart"/>
            <w:r>
              <w:rPr>
                <w:rFonts w:ascii="Arial" w:hAnsi="Arial" w:cs="Arial"/>
                <w:sz w:val="24"/>
                <w:szCs w:val="24"/>
              </w:rPr>
              <w:t>Binbeşyüz</w:t>
            </w:r>
            <w:proofErr w:type="spellEnd"/>
            <w:r>
              <w:rPr>
                <w:rFonts w:ascii="Arial" w:hAnsi="Arial" w:cs="Arial"/>
                <w:sz w:val="24"/>
                <w:szCs w:val="24"/>
              </w:rPr>
              <w:t>) olarak verilen ayni yardımın, aylık 2.500,00 –TL (</w:t>
            </w:r>
            <w:proofErr w:type="spellStart"/>
            <w:r>
              <w:rPr>
                <w:rFonts w:ascii="Arial" w:hAnsi="Arial" w:cs="Arial"/>
                <w:sz w:val="24"/>
                <w:szCs w:val="24"/>
              </w:rPr>
              <w:t>İkibinbeşyüz</w:t>
            </w:r>
            <w:proofErr w:type="spellEnd"/>
            <w:r>
              <w:rPr>
                <w:rFonts w:ascii="Arial" w:hAnsi="Arial" w:cs="Arial"/>
                <w:sz w:val="24"/>
                <w:szCs w:val="24"/>
              </w:rPr>
              <w:t xml:space="preserve">) olarak verilmesinin kabulüne oy birliği ile karar verildi. </w:t>
            </w:r>
          </w:p>
          <w:p w:rsidR="005E68CD" w:rsidRDefault="005E68CD" w:rsidP="005E68CD">
            <w:pPr>
              <w:ind w:right="141"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hukuka aykırı görülmemiştir. ……/</w:t>
      </w:r>
      <w:r w:rsidR="00157CFF">
        <w:rPr>
          <w:rFonts w:ascii="Arial" w:hAnsi="Arial" w:cs="Arial"/>
          <w:sz w:val="18"/>
          <w:szCs w:val="18"/>
        </w:rPr>
        <w:t>01</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F664BF" w:rsidRDefault="00F664BF" w:rsidP="00F664BF">
      <w:r>
        <w:rPr>
          <w:rFonts w:ascii="Arial" w:hAnsi="Arial" w:cs="Arial"/>
          <w:sz w:val="18"/>
          <w:szCs w:val="18"/>
        </w:rPr>
        <w:t xml:space="preserve">                                                                                                                                                   Belediye Başkanı</w:t>
      </w:r>
    </w:p>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246" w:rsidRDefault="00064246">
      <w:r>
        <w:separator/>
      </w:r>
    </w:p>
  </w:endnote>
  <w:endnote w:type="continuationSeparator" w:id="0">
    <w:p w:rsidR="00064246" w:rsidRDefault="0006424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13" w:rsidRDefault="00DB1D1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13" w:rsidRDefault="00DB1D13">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13" w:rsidRDefault="00DB1D1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246" w:rsidRDefault="00064246">
      <w:r>
        <w:separator/>
      </w:r>
    </w:p>
  </w:footnote>
  <w:footnote w:type="continuationSeparator" w:id="0">
    <w:p w:rsidR="00064246" w:rsidRDefault="000642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13" w:rsidRDefault="00DB1D1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52385B">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52385B">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B1D13" w:rsidP="00551F13">
          <w:pPr>
            <w:pStyle w:val="Balk2"/>
            <w:jc w:val="left"/>
          </w:pPr>
          <w:r>
            <w:t>8</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52385B">
      <w:trPr>
        <w:cantSplit/>
      </w:trPr>
      <w:tc>
        <w:tcPr>
          <w:tcW w:w="1843" w:type="dxa"/>
          <w:tcBorders>
            <w:top w:val="nil"/>
            <w:left w:val="nil"/>
            <w:bottom w:val="nil"/>
            <w:right w:val="nil"/>
          </w:tcBorders>
        </w:tcPr>
        <w:p w:rsidR="001D4265" w:rsidRDefault="0052385B">
          <w:pPr>
            <w:rPr>
              <w:b/>
              <w:sz w:val="24"/>
            </w:rPr>
          </w:pPr>
          <w:r>
            <w:rPr>
              <w:b/>
              <w:sz w:val="24"/>
            </w:rPr>
            <w:t>OTURUM NO:</w:t>
          </w:r>
        </w:p>
      </w:tc>
      <w:tc>
        <w:tcPr>
          <w:tcW w:w="3959" w:type="dxa"/>
          <w:tcBorders>
            <w:top w:val="nil"/>
            <w:left w:val="nil"/>
            <w:bottom w:val="nil"/>
            <w:right w:val="nil"/>
          </w:tcBorders>
        </w:tcPr>
        <w:p w:rsidR="001D4265" w:rsidRDefault="0052385B">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13" w:rsidRDefault="00DB1D1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4930"/>
  </w:hdrShapeDefaults>
  <w:footnotePr>
    <w:footnote w:id="-1"/>
    <w:footnote w:id="0"/>
  </w:footnotePr>
  <w:endnotePr>
    <w:endnote w:id="-1"/>
    <w:endnote w:id="0"/>
  </w:endnotePr>
  <w:compat/>
  <w:rsids>
    <w:rsidRoot w:val="00481B3D"/>
    <w:rsid w:val="00002B83"/>
    <w:rsid w:val="00015CD8"/>
    <w:rsid w:val="00016BEE"/>
    <w:rsid w:val="00035913"/>
    <w:rsid w:val="00042211"/>
    <w:rsid w:val="000462FD"/>
    <w:rsid w:val="00052C28"/>
    <w:rsid w:val="00064246"/>
    <w:rsid w:val="00072343"/>
    <w:rsid w:val="00073814"/>
    <w:rsid w:val="00074900"/>
    <w:rsid w:val="0007793E"/>
    <w:rsid w:val="000A3618"/>
    <w:rsid w:val="000A74B3"/>
    <w:rsid w:val="000B010E"/>
    <w:rsid w:val="000C1004"/>
    <w:rsid w:val="000C2C50"/>
    <w:rsid w:val="000C321F"/>
    <w:rsid w:val="000D3FB6"/>
    <w:rsid w:val="000D431E"/>
    <w:rsid w:val="000E5564"/>
    <w:rsid w:val="000E7376"/>
    <w:rsid w:val="000F08DB"/>
    <w:rsid w:val="00117250"/>
    <w:rsid w:val="00124064"/>
    <w:rsid w:val="00133F10"/>
    <w:rsid w:val="00135D8B"/>
    <w:rsid w:val="00140897"/>
    <w:rsid w:val="00141E04"/>
    <w:rsid w:val="0014365E"/>
    <w:rsid w:val="00150CFC"/>
    <w:rsid w:val="001523BE"/>
    <w:rsid w:val="00153446"/>
    <w:rsid w:val="00157CFF"/>
    <w:rsid w:val="0016365E"/>
    <w:rsid w:val="00172DF2"/>
    <w:rsid w:val="00180F35"/>
    <w:rsid w:val="001A228B"/>
    <w:rsid w:val="001A6989"/>
    <w:rsid w:val="001A7D99"/>
    <w:rsid w:val="001D4265"/>
    <w:rsid w:val="001D4B8C"/>
    <w:rsid w:val="001D6C63"/>
    <w:rsid w:val="001E1077"/>
    <w:rsid w:val="00200022"/>
    <w:rsid w:val="0020689A"/>
    <w:rsid w:val="00236BB2"/>
    <w:rsid w:val="002416D3"/>
    <w:rsid w:val="00244A01"/>
    <w:rsid w:val="00245229"/>
    <w:rsid w:val="00247309"/>
    <w:rsid w:val="0027560D"/>
    <w:rsid w:val="002A0DE9"/>
    <w:rsid w:val="002B284A"/>
    <w:rsid w:val="002B701F"/>
    <w:rsid w:val="002D0121"/>
    <w:rsid w:val="002D6BE9"/>
    <w:rsid w:val="002F413C"/>
    <w:rsid w:val="00345B99"/>
    <w:rsid w:val="00346237"/>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12860"/>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2385B"/>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68CD"/>
    <w:rsid w:val="005F34D5"/>
    <w:rsid w:val="005F5D4F"/>
    <w:rsid w:val="00621434"/>
    <w:rsid w:val="00635844"/>
    <w:rsid w:val="00637C33"/>
    <w:rsid w:val="006421C5"/>
    <w:rsid w:val="006468E4"/>
    <w:rsid w:val="006720F4"/>
    <w:rsid w:val="0069135A"/>
    <w:rsid w:val="0069308D"/>
    <w:rsid w:val="0069594C"/>
    <w:rsid w:val="006964C5"/>
    <w:rsid w:val="006978E4"/>
    <w:rsid w:val="006A220D"/>
    <w:rsid w:val="006B03A6"/>
    <w:rsid w:val="006B40B1"/>
    <w:rsid w:val="006C10BB"/>
    <w:rsid w:val="006D7911"/>
    <w:rsid w:val="006D7FB0"/>
    <w:rsid w:val="006F20CA"/>
    <w:rsid w:val="006F6780"/>
    <w:rsid w:val="007045A7"/>
    <w:rsid w:val="0070469E"/>
    <w:rsid w:val="007179F2"/>
    <w:rsid w:val="00734E51"/>
    <w:rsid w:val="0074053E"/>
    <w:rsid w:val="007427FE"/>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7253"/>
    <w:rsid w:val="00884C02"/>
    <w:rsid w:val="008B108F"/>
    <w:rsid w:val="008C3CAF"/>
    <w:rsid w:val="008F1F67"/>
    <w:rsid w:val="008F2CD8"/>
    <w:rsid w:val="008F3E50"/>
    <w:rsid w:val="00934AB3"/>
    <w:rsid w:val="00936143"/>
    <w:rsid w:val="009424EF"/>
    <w:rsid w:val="00942E18"/>
    <w:rsid w:val="00943F05"/>
    <w:rsid w:val="0094605E"/>
    <w:rsid w:val="009477BC"/>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80BF2"/>
    <w:rsid w:val="00A820A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54D1"/>
    <w:rsid w:val="00B060B8"/>
    <w:rsid w:val="00B06765"/>
    <w:rsid w:val="00B12009"/>
    <w:rsid w:val="00B36E8F"/>
    <w:rsid w:val="00B70A9C"/>
    <w:rsid w:val="00B84638"/>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8382D"/>
    <w:rsid w:val="00C91304"/>
    <w:rsid w:val="00C94359"/>
    <w:rsid w:val="00CA1888"/>
    <w:rsid w:val="00CB7E8F"/>
    <w:rsid w:val="00CE3EF0"/>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78A2"/>
    <w:rsid w:val="00DA7D02"/>
    <w:rsid w:val="00DB1D13"/>
    <w:rsid w:val="00DD2B27"/>
    <w:rsid w:val="00DE40E0"/>
    <w:rsid w:val="00DE4EA3"/>
    <w:rsid w:val="00DE53E1"/>
    <w:rsid w:val="00DF16C8"/>
    <w:rsid w:val="00DF32C3"/>
    <w:rsid w:val="00E00320"/>
    <w:rsid w:val="00E04F27"/>
    <w:rsid w:val="00E05162"/>
    <w:rsid w:val="00E216EE"/>
    <w:rsid w:val="00E540D6"/>
    <w:rsid w:val="00E65590"/>
    <w:rsid w:val="00E65870"/>
    <w:rsid w:val="00E67561"/>
    <w:rsid w:val="00E67F2A"/>
    <w:rsid w:val="00E765EE"/>
    <w:rsid w:val="00EB436D"/>
    <w:rsid w:val="00EE490F"/>
    <w:rsid w:val="00EE6150"/>
    <w:rsid w:val="00EF0C9C"/>
    <w:rsid w:val="00F01FD2"/>
    <w:rsid w:val="00F11EE2"/>
    <w:rsid w:val="00F24ED6"/>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378</Words>
  <Characters>2160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200</cp:revision>
  <cp:lastPrinted>2025-01-08T07:29:00Z</cp:lastPrinted>
  <dcterms:created xsi:type="dcterms:W3CDTF">2024-08-27T08:27:00Z</dcterms:created>
  <dcterms:modified xsi:type="dcterms:W3CDTF">2025-01-08T07:29:00Z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